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9E600" w14:textId="537E2DD5" w:rsidR="005578B8" w:rsidRPr="005578B8" w:rsidRDefault="00801D5C" w:rsidP="00833963">
      <w:pPr>
        <w:spacing w:line="360" w:lineRule="auto"/>
        <w:jc w:val="both"/>
        <w:rPr>
          <w:rFonts w:ascii="Calibri" w:eastAsia="Calibri" w:hAnsi="Calibri" w:cs="Calibri"/>
          <w:i/>
          <w:sz w:val="18"/>
          <w:szCs w:val="18"/>
          <w:lang w:val="es-MX" w:eastAsia="es-MX"/>
        </w:rPr>
      </w:pPr>
      <w:r w:rsidRPr="003B6677">
        <w:rPr>
          <w:rFonts w:ascii="Garamond" w:eastAsia="Calibri" w:hAnsi="Garamond" w:cs="Cambria"/>
          <w:lang w:val="es-ES_tradnl"/>
        </w:rPr>
        <w:t>-----</w:t>
      </w:r>
      <w:r w:rsidRPr="003B6677">
        <w:rPr>
          <w:rFonts w:ascii="Garamond" w:eastAsia="Calibri" w:hAnsi="Garamond"/>
          <w:lang w:val="es-ES_tradnl"/>
        </w:rPr>
        <w:t xml:space="preserve"> En la ciudad de Puerto Vallarta, Jalisco; Salón de Cabildo, recinto oficial del Ayuntamiento de Puerto Vallarta, Jalisco; siendo las </w:t>
      </w:r>
      <w:bookmarkStart w:id="0" w:name="_Hlk176418916"/>
      <w:r w:rsidR="00F65905" w:rsidRPr="003B6677">
        <w:rPr>
          <w:rFonts w:ascii="Garamond" w:eastAsia="Calibri" w:hAnsi="Garamond"/>
          <w:lang w:val="es-ES_tradnl"/>
        </w:rPr>
        <w:t>1</w:t>
      </w:r>
      <w:r w:rsidR="0057351F" w:rsidRPr="003B6677">
        <w:rPr>
          <w:rFonts w:ascii="Garamond" w:eastAsia="Calibri" w:hAnsi="Garamond"/>
          <w:lang w:val="es-ES_tradnl"/>
        </w:rPr>
        <w:t>0</w:t>
      </w:r>
      <w:r w:rsidRPr="003B6677">
        <w:rPr>
          <w:rFonts w:ascii="Garamond" w:eastAsia="Calibri" w:hAnsi="Garamond"/>
          <w:lang w:val="es-ES_tradnl"/>
        </w:rPr>
        <w:t>:</w:t>
      </w:r>
      <w:r w:rsidR="00F65905" w:rsidRPr="003B6677">
        <w:rPr>
          <w:rFonts w:ascii="Garamond" w:eastAsia="Calibri" w:hAnsi="Garamond"/>
          <w:lang w:val="es-ES_tradnl"/>
        </w:rPr>
        <w:t>5</w:t>
      </w:r>
      <w:r w:rsidR="0057351F" w:rsidRPr="003B6677">
        <w:rPr>
          <w:rFonts w:ascii="Garamond" w:eastAsia="Calibri" w:hAnsi="Garamond"/>
          <w:lang w:val="es-ES_tradnl"/>
        </w:rPr>
        <w:t>0</w:t>
      </w:r>
      <w:r w:rsidR="008D6F2C" w:rsidRPr="003B6677">
        <w:rPr>
          <w:rFonts w:ascii="Garamond" w:eastAsia="Calibri" w:hAnsi="Garamond"/>
          <w:lang w:val="es-ES_tradnl"/>
        </w:rPr>
        <w:t xml:space="preserve"> </w:t>
      </w:r>
      <w:r w:rsidR="00F65905" w:rsidRPr="003B6677">
        <w:rPr>
          <w:rFonts w:ascii="Garamond" w:eastAsia="Calibri" w:hAnsi="Garamond"/>
          <w:lang w:val="es-ES_tradnl"/>
        </w:rPr>
        <w:t>die</w:t>
      </w:r>
      <w:r w:rsidR="0057351F" w:rsidRPr="003B6677">
        <w:rPr>
          <w:rFonts w:ascii="Garamond" w:eastAsia="Calibri" w:hAnsi="Garamond"/>
          <w:lang w:val="es-ES_tradnl"/>
        </w:rPr>
        <w:t>z</w:t>
      </w:r>
      <w:r w:rsidR="008D6F2C" w:rsidRPr="003B6677">
        <w:rPr>
          <w:rFonts w:ascii="Garamond" w:eastAsia="Calibri" w:hAnsi="Garamond"/>
          <w:lang w:val="es-ES_tradnl"/>
        </w:rPr>
        <w:t xml:space="preserve"> </w:t>
      </w:r>
      <w:r w:rsidRPr="003B6677">
        <w:rPr>
          <w:rFonts w:ascii="Garamond" w:eastAsia="Calibri" w:hAnsi="Garamond"/>
          <w:lang w:val="es-ES_tradnl"/>
        </w:rPr>
        <w:t xml:space="preserve">horas con </w:t>
      </w:r>
      <w:r w:rsidR="00B16953" w:rsidRPr="003B6677">
        <w:rPr>
          <w:rFonts w:ascii="Garamond" w:eastAsia="Calibri" w:hAnsi="Garamond"/>
          <w:lang w:val="es-ES_tradnl"/>
        </w:rPr>
        <w:t>c</w:t>
      </w:r>
      <w:r w:rsidR="00F65905" w:rsidRPr="003B6677">
        <w:rPr>
          <w:rFonts w:ascii="Garamond" w:eastAsia="Calibri" w:hAnsi="Garamond"/>
          <w:lang w:val="es-ES_tradnl"/>
        </w:rPr>
        <w:t>incu</w:t>
      </w:r>
      <w:r w:rsidR="00B16953" w:rsidRPr="003B6677">
        <w:rPr>
          <w:rFonts w:ascii="Garamond" w:eastAsia="Calibri" w:hAnsi="Garamond"/>
          <w:lang w:val="es-ES_tradnl"/>
        </w:rPr>
        <w:t xml:space="preserve">enta </w:t>
      </w:r>
      <w:r w:rsidRPr="003B6677">
        <w:rPr>
          <w:rFonts w:ascii="Garamond" w:eastAsia="Calibri" w:hAnsi="Garamond"/>
          <w:lang w:val="es-ES_tradnl"/>
        </w:rPr>
        <w:t>minuto</w:t>
      </w:r>
      <w:r w:rsidR="00712184" w:rsidRPr="003B6677">
        <w:rPr>
          <w:rFonts w:ascii="Garamond" w:eastAsia="Calibri" w:hAnsi="Garamond"/>
          <w:lang w:val="es-ES_tradnl"/>
        </w:rPr>
        <w:t>s</w:t>
      </w:r>
      <w:r w:rsidRPr="003B6677">
        <w:rPr>
          <w:rFonts w:ascii="Garamond" w:eastAsia="Calibri" w:hAnsi="Garamond"/>
          <w:lang w:val="es-ES_tradnl"/>
        </w:rPr>
        <w:t xml:space="preserve"> del día </w:t>
      </w:r>
      <w:r w:rsidR="0057351F" w:rsidRPr="003B6677">
        <w:rPr>
          <w:rFonts w:ascii="Garamond" w:eastAsia="Calibri" w:hAnsi="Garamond"/>
          <w:lang w:val="es-ES_tradnl"/>
        </w:rPr>
        <w:t>Sábado</w:t>
      </w:r>
      <w:r w:rsidR="005901BE" w:rsidRPr="003B6677">
        <w:rPr>
          <w:rFonts w:ascii="Garamond" w:eastAsia="Calibri" w:hAnsi="Garamond"/>
          <w:lang w:val="es-ES_tradnl"/>
        </w:rPr>
        <w:t xml:space="preserve"> </w:t>
      </w:r>
      <w:r w:rsidR="00F65905" w:rsidRPr="003B6677">
        <w:rPr>
          <w:rFonts w:ascii="Garamond" w:eastAsia="Calibri" w:hAnsi="Garamond"/>
          <w:lang w:val="es-ES_tradnl"/>
        </w:rPr>
        <w:t>1</w:t>
      </w:r>
      <w:r w:rsidR="0057351F" w:rsidRPr="003B6677">
        <w:rPr>
          <w:rFonts w:ascii="Garamond" w:eastAsia="Calibri" w:hAnsi="Garamond"/>
          <w:lang w:val="es-ES_tradnl"/>
        </w:rPr>
        <w:t>7</w:t>
      </w:r>
      <w:r w:rsidRPr="003B6677">
        <w:rPr>
          <w:rFonts w:ascii="Garamond" w:eastAsia="Calibri" w:hAnsi="Garamond"/>
          <w:lang w:val="es-ES_tradnl"/>
        </w:rPr>
        <w:t xml:space="preserve"> </w:t>
      </w:r>
      <w:r w:rsidR="0057351F" w:rsidRPr="003B6677">
        <w:rPr>
          <w:rFonts w:ascii="Garamond" w:eastAsia="Calibri" w:hAnsi="Garamond"/>
          <w:lang w:val="es-ES_tradnl"/>
        </w:rPr>
        <w:t xml:space="preserve">diecisiete </w:t>
      </w:r>
      <w:r w:rsidRPr="003B6677">
        <w:rPr>
          <w:rFonts w:ascii="Garamond" w:eastAsia="Calibri" w:hAnsi="Garamond"/>
          <w:lang w:val="es-ES_tradnl"/>
        </w:rPr>
        <w:t xml:space="preserve">de </w:t>
      </w:r>
      <w:r w:rsidR="00F65905" w:rsidRPr="003B6677">
        <w:rPr>
          <w:rFonts w:ascii="Garamond" w:eastAsia="Calibri" w:hAnsi="Garamond"/>
          <w:lang w:val="es-ES_tradnl"/>
        </w:rPr>
        <w:t>Enero</w:t>
      </w:r>
      <w:r w:rsidR="001918B7" w:rsidRPr="003B6677">
        <w:rPr>
          <w:rFonts w:ascii="Garamond" w:eastAsia="Calibri" w:hAnsi="Garamond"/>
          <w:lang w:val="es-ES_tradnl"/>
        </w:rPr>
        <w:t xml:space="preserve"> del 202</w:t>
      </w:r>
      <w:r w:rsidR="00F65905" w:rsidRPr="003B6677">
        <w:rPr>
          <w:rFonts w:ascii="Garamond" w:eastAsia="Calibri" w:hAnsi="Garamond"/>
          <w:lang w:val="es-ES_tradnl"/>
        </w:rPr>
        <w:t>6</w:t>
      </w:r>
      <w:r w:rsidRPr="003B6677">
        <w:rPr>
          <w:rFonts w:ascii="Garamond" w:eastAsia="Calibri" w:hAnsi="Garamond"/>
          <w:lang w:val="es-ES_tradnl"/>
        </w:rPr>
        <w:t xml:space="preserve"> dos mil </w:t>
      </w:r>
      <w:bookmarkEnd w:id="0"/>
      <w:r w:rsidR="00F65905" w:rsidRPr="003B6677">
        <w:rPr>
          <w:rFonts w:ascii="Garamond" w:eastAsia="Calibri" w:hAnsi="Garamond"/>
          <w:lang w:val="es-ES_tradnl"/>
        </w:rPr>
        <w:t>veintiséis</w:t>
      </w:r>
      <w:r w:rsidRPr="003B6677">
        <w:rPr>
          <w:rFonts w:ascii="Garamond" w:eastAsia="Calibri" w:hAnsi="Garamond"/>
          <w:lang w:val="es-ES_tradnl"/>
        </w:rPr>
        <w:t>, hora y fecha en que da inicio la presente Sesión Ordinaria del H. Ayuntamiento de Puerto Vallarta, Jalisco.</w:t>
      </w:r>
      <w:r w:rsidR="00BC0734" w:rsidRPr="003B6677">
        <w:rPr>
          <w:rFonts w:ascii="Garamond" w:eastAsia="Calibri" w:hAnsi="Garamond"/>
          <w:lang w:val="es-ES_tradnl"/>
        </w:rPr>
        <w:t xml:space="preserve"> </w:t>
      </w:r>
      <w:r w:rsidRPr="003B6677">
        <w:rPr>
          <w:rFonts w:ascii="Garamond" w:eastAsia="Calibri" w:hAnsi="Garamond"/>
          <w:lang w:val="es-ES_tradnl"/>
        </w:rPr>
        <w:t>----------</w:t>
      </w:r>
      <w:r w:rsidR="00BC0734" w:rsidRPr="003B6677">
        <w:rPr>
          <w:rFonts w:ascii="Garamond" w:eastAsia="Calibri" w:hAnsi="Garamond"/>
          <w:lang w:val="es-ES_tradnl"/>
        </w:rPr>
        <w:t>--------------------------------------------------</w:t>
      </w:r>
      <w:r w:rsidR="002E74CA" w:rsidRPr="003B6677">
        <w:rPr>
          <w:rFonts w:ascii="Garamond" w:eastAsia="Calibri" w:hAnsi="Garamond"/>
          <w:lang w:val="es-ES_tradnl"/>
        </w:rPr>
        <w:t>-----------------------------------------------------------------------------------------------------------</w:t>
      </w:r>
      <w:r w:rsidR="00712184" w:rsidRPr="003B6677">
        <w:rPr>
          <w:rFonts w:ascii="Garamond" w:eastAsia="Calibri" w:hAnsi="Garamond"/>
          <w:lang w:val="es-ES_tradnl"/>
        </w:rPr>
        <w:t>-----</w:t>
      </w:r>
      <w:r w:rsidR="00B009FB" w:rsidRPr="003B6677">
        <w:rPr>
          <w:rFonts w:ascii="Garamond" w:hAnsi="Garamond"/>
        </w:rPr>
        <w:t xml:space="preserve"> </w:t>
      </w:r>
      <w:r w:rsidR="002C299E" w:rsidRPr="003B6677">
        <w:rPr>
          <w:rFonts w:ascii="Garamond" w:hAnsi="Garamond"/>
          <w:b/>
        </w:rPr>
        <w:t>1.- Lista de Asistencia y en su caso, declaración de quórum legal</w:t>
      </w:r>
      <w:r w:rsidR="002C299E" w:rsidRPr="003B6677">
        <w:rPr>
          <w:rFonts w:ascii="Garamond" w:hAnsi="Garamond"/>
        </w:rPr>
        <w:t xml:space="preserve">. </w:t>
      </w:r>
      <w:r w:rsidR="00DD61B8" w:rsidRPr="003B6677">
        <w:rPr>
          <w:rFonts w:ascii="Garamond" w:hAnsi="Garamond"/>
        </w:rPr>
        <w:t>Encontrándose presentes el Presidente Municipal</w:t>
      </w:r>
      <w:r w:rsidR="00DD61B8" w:rsidRPr="003B6677">
        <w:rPr>
          <w:rFonts w:ascii="Garamond" w:eastAsia="Calibri" w:hAnsi="Garamond"/>
        </w:rPr>
        <w:t xml:space="preserve">, </w:t>
      </w:r>
      <w:r w:rsidRPr="003B6677">
        <w:rPr>
          <w:rFonts w:ascii="Garamond" w:eastAsia="Calibri" w:hAnsi="Garamond"/>
          <w:lang w:val="es-MX"/>
        </w:rPr>
        <w:t>Arq. Luis Ernesto Munguía González</w:t>
      </w:r>
      <w:r w:rsidR="00DD61B8" w:rsidRPr="003B6677">
        <w:rPr>
          <w:rFonts w:ascii="Garamond" w:hAnsi="Garamond"/>
          <w:lang w:val="es-MX"/>
        </w:rPr>
        <w:t xml:space="preserve">; </w:t>
      </w:r>
      <w:r w:rsidR="002E23DD" w:rsidRPr="003B6677">
        <w:rPr>
          <w:rFonts w:ascii="Garamond" w:hAnsi="Garamond"/>
          <w:lang w:val="es-MX"/>
        </w:rPr>
        <w:t xml:space="preserve">el Síndico Municipal, </w:t>
      </w:r>
      <w:r w:rsidRPr="003B6677">
        <w:rPr>
          <w:rFonts w:ascii="Garamond" w:hAnsi="Garamond"/>
          <w:lang w:val="es-MX"/>
        </w:rPr>
        <w:t xml:space="preserve">Méd. </w:t>
      </w:r>
      <w:r w:rsidR="0051698F" w:rsidRPr="003B6677">
        <w:rPr>
          <w:rFonts w:ascii="Garamond" w:hAnsi="Garamond"/>
          <w:lang w:val="es-MX"/>
        </w:rPr>
        <w:t xml:space="preserve">José </w:t>
      </w:r>
      <w:r w:rsidRPr="003B6677">
        <w:rPr>
          <w:rFonts w:ascii="Garamond" w:hAnsi="Garamond"/>
          <w:lang w:val="es-MX"/>
        </w:rPr>
        <w:t>Francisco Sánchez Peña</w:t>
      </w:r>
      <w:r w:rsidR="00B009FB" w:rsidRPr="003B6677">
        <w:rPr>
          <w:rFonts w:ascii="Garamond" w:hAnsi="Garamond"/>
          <w:lang w:val="es-MX"/>
        </w:rPr>
        <w:t>;</w:t>
      </w:r>
      <w:r w:rsidR="002E23DD" w:rsidRPr="003B6677">
        <w:rPr>
          <w:rFonts w:ascii="Garamond" w:hAnsi="Garamond"/>
          <w:lang w:val="es-MX"/>
        </w:rPr>
        <w:t xml:space="preserve"> </w:t>
      </w:r>
      <w:r w:rsidR="00DD61B8" w:rsidRPr="003B6677">
        <w:rPr>
          <w:rFonts w:ascii="Garamond" w:hAnsi="Garamond"/>
          <w:lang w:val="es-MX"/>
        </w:rPr>
        <w:t xml:space="preserve">así como las </w:t>
      </w:r>
      <w:r w:rsidR="000F4EAA" w:rsidRPr="003B6677">
        <w:rPr>
          <w:rFonts w:ascii="Garamond" w:hAnsi="Garamond"/>
          <w:lang w:val="es-MX"/>
        </w:rPr>
        <w:t>y los</w:t>
      </w:r>
      <w:r w:rsidR="00DD61B8" w:rsidRPr="003B6677">
        <w:rPr>
          <w:rFonts w:ascii="Garamond" w:hAnsi="Garamond"/>
          <w:lang w:val="es-MX"/>
        </w:rPr>
        <w:t xml:space="preserve"> </w:t>
      </w:r>
      <w:r w:rsidR="00A86024" w:rsidRPr="003B6677">
        <w:rPr>
          <w:rFonts w:ascii="Garamond" w:hAnsi="Garamond"/>
          <w:lang w:val="es-MX"/>
        </w:rPr>
        <w:t>Regidores</w:t>
      </w:r>
      <w:r w:rsidR="009B12CF" w:rsidRPr="003B6677">
        <w:rPr>
          <w:rFonts w:ascii="Garamond" w:hAnsi="Garamond"/>
          <w:lang w:val="es-MX"/>
        </w:rPr>
        <w:t>,</w:t>
      </w:r>
      <w:r w:rsidR="00B009FB" w:rsidRPr="003B6677">
        <w:rPr>
          <w:rFonts w:ascii="Garamond" w:hAnsi="Garamond"/>
          <w:lang w:val="es-MX"/>
        </w:rPr>
        <w:t xml:space="preserve"> </w:t>
      </w:r>
      <w:r w:rsidR="00A353F3" w:rsidRPr="003B6677">
        <w:rPr>
          <w:rFonts w:ascii="Garamond" w:hAnsi="Garamond"/>
          <w:lang w:val="es-MX"/>
        </w:rPr>
        <w:t>Marcia Raquel Bañuelos Macías,</w:t>
      </w:r>
      <w:r w:rsidR="003B5E47" w:rsidRPr="003B6677">
        <w:rPr>
          <w:rFonts w:ascii="Garamond" w:hAnsi="Garamond"/>
          <w:lang w:val="es-ES_tradnl"/>
        </w:rPr>
        <w:t xml:space="preserve"> K</w:t>
      </w:r>
      <w:r w:rsidR="003B5E47" w:rsidRPr="003B6677">
        <w:rPr>
          <w:rFonts w:ascii="Garamond" w:hAnsi="Garamond"/>
          <w:lang w:val="es-MX"/>
        </w:rPr>
        <w:t>arla Alejandra Rodríguez González</w:t>
      </w:r>
      <w:r w:rsidR="003B5E47" w:rsidRPr="003B6677">
        <w:rPr>
          <w:rFonts w:ascii="Garamond" w:hAnsi="Garamond"/>
          <w:lang w:val="es-ES_tradnl"/>
        </w:rPr>
        <w:t xml:space="preserve">, </w:t>
      </w:r>
      <w:r w:rsidR="003B5E47" w:rsidRPr="003B6677">
        <w:rPr>
          <w:rFonts w:ascii="Garamond" w:hAnsi="Garamond"/>
          <w:lang w:val="es-MX"/>
        </w:rPr>
        <w:t>Christian Omar Bravo Carbajal, Erika Yesenia García Rubio</w:t>
      </w:r>
      <w:r w:rsidR="003B5E47" w:rsidRPr="003B6677">
        <w:rPr>
          <w:rFonts w:ascii="Garamond" w:hAnsi="Garamond"/>
          <w:lang w:val="es-ES_tradnl"/>
        </w:rPr>
        <w:t xml:space="preserve">, </w:t>
      </w:r>
      <w:r w:rsidRPr="003B6677">
        <w:rPr>
          <w:rFonts w:ascii="Garamond" w:hAnsi="Garamond"/>
          <w:lang w:val="es-MX"/>
        </w:rPr>
        <w:t>Víctor Manuel Bernal Vargas, María Laurel Carrillo Ventura,</w:t>
      </w:r>
      <w:r w:rsidR="00036D61" w:rsidRPr="003B6677">
        <w:rPr>
          <w:rFonts w:ascii="Garamond" w:hAnsi="Garamond"/>
          <w:lang w:val="es-MX"/>
        </w:rPr>
        <w:t xml:space="preserve"> María Magdalena Urbina Martínez,</w:t>
      </w:r>
      <w:r w:rsidRPr="003B6677">
        <w:rPr>
          <w:rFonts w:ascii="Garamond" w:hAnsi="Garamond"/>
          <w:lang w:val="es-MX"/>
        </w:rPr>
        <w:t xml:space="preserve"> </w:t>
      </w:r>
      <w:r w:rsidR="00036D61" w:rsidRPr="003B6677">
        <w:rPr>
          <w:rFonts w:ascii="Garamond" w:hAnsi="Garamond"/>
          <w:bCs/>
          <w:lang w:val="es-MX"/>
        </w:rPr>
        <w:t>Iroselma Dalila Castañeda Santana,</w:t>
      </w:r>
      <w:r w:rsidR="00036D61" w:rsidRPr="003B6677">
        <w:rPr>
          <w:rFonts w:ascii="Garamond" w:hAnsi="Garamond"/>
          <w:lang w:val="es-MX"/>
        </w:rPr>
        <w:t xml:space="preserve"> </w:t>
      </w:r>
      <w:r w:rsidR="00F65905" w:rsidRPr="003B6677">
        <w:rPr>
          <w:rFonts w:ascii="Garamond" w:hAnsi="Garamond"/>
          <w:lang w:val="es-MX"/>
        </w:rPr>
        <w:t xml:space="preserve">Felipe Aréchiga Gómez, </w:t>
      </w:r>
      <w:r w:rsidRPr="003B6677">
        <w:rPr>
          <w:rFonts w:ascii="Garamond" w:hAnsi="Garamond"/>
          <w:lang w:val="es-MX"/>
        </w:rPr>
        <w:t>Micaela Vázquez Díaz, Luis Jesús Escoto Martínez</w:t>
      </w:r>
      <w:r w:rsidRPr="003B6677">
        <w:rPr>
          <w:rFonts w:ascii="Garamond" w:hAnsi="Garamond"/>
          <w:lang w:val="es-ES_tradnl"/>
        </w:rPr>
        <w:t xml:space="preserve">, </w:t>
      </w:r>
      <w:r w:rsidRPr="003B6677">
        <w:rPr>
          <w:rFonts w:ascii="Garamond" w:hAnsi="Garamond"/>
          <w:lang w:val="es-MX"/>
        </w:rPr>
        <w:t>Melissa Marlene Madero Plascencia.</w:t>
      </w:r>
      <w:r w:rsidR="00353032" w:rsidRPr="003B6677">
        <w:rPr>
          <w:rFonts w:ascii="Garamond" w:hAnsi="Garamond"/>
          <w:lang w:val="es-MX"/>
        </w:rPr>
        <w:t xml:space="preserve"> </w:t>
      </w:r>
      <w:r w:rsidRPr="003B6677">
        <w:rPr>
          <w:rFonts w:ascii="Garamond" w:hAnsi="Garamond"/>
          <w:lang w:val="es-MX"/>
        </w:rPr>
        <w:t>----------------</w:t>
      </w:r>
      <w:r w:rsidR="00036D61" w:rsidRPr="003B6677">
        <w:rPr>
          <w:rFonts w:ascii="Garamond" w:hAnsi="Garamond"/>
          <w:lang w:val="es-MX"/>
        </w:rPr>
        <w:t>----------------------------------</w:t>
      </w:r>
      <w:r w:rsidRPr="003B6677">
        <w:rPr>
          <w:rFonts w:ascii="Garamond" w:hAnsi="Garamond"/>
          <w:lang w:val="es-MX"/>
        </w:rPr>
        <w:t>----------------------</w:t>
      </w:r>
      <w:r w:rsidR="003B5E47" w:rsidRPr="003B6677">
        <w:rPr>
          <w:rFonts w:ascii="Garamond" w:hAnsi="Garamond"/>
          <w:lang w:val="es-MX"/>
        </w:rPr>
        <w:t>--</w:t>
      </w:r>
      <w:r w:rsidR="001E2A28" w:rsidRPr="003B6677">
        <w:rPr>
          <w:rFonts w:ascii="Garamond" w:hAnsi="Garamond"/>
          <w:lang w:val="es-MX"/>
        </w:rPr>
        <w:t>-</w:t>
      </w:r>
      <w:r w:rsidR="003B5E47" w:rsidRPr="003B6677">
        <w:rPr>
          <w:rFonts w:ascii="Garamond" w:hAnsi="Garamond"/>
          <w:lang w:val="es-MX"/>
        </w:rPr>
        <w:t>-------------</w:t>
      </w:r>
      <w:r w:rsidR="00712184" w:rsidRPr="003B6677">
        <w:rPr>
          <w:rFonts w:ascii="Garamond" w:hAnsi="Garamond"/>
          <w:lang w:val="es-MX"/>
        </w:rPr>
        <w:t>----------------</w:t>
      </w:r>
      <w:r w:rsidR="00F65905" w:rsidRPr="003B6677">
        <w:rPr>
          <w:rFonts w:ascii="Garamond" w:hAnsi="Garamond"/>
          <w:lang w:val="es-MX"/>
        </w:rPr>
        <w:t>--------------------------------------------</w:t>
      </w:r>
      <w:r w:rsidR="0057351F" w:rsidRPr="003B6677">
        <w:rPr>
          <w:rFonts w:ascii="Garamond" w:hAnsi="Garamond"/>
          <w:lang w:val="es-MX"/>
        </w:rPr>
        <w:t>------------------------------</w:t>
      </w:r>
      <w:r w:rsidR="00601973" w:rsidRPr="003B6677">
        <w:rPr>
          <w:rFonts w:ascii="Garamond" w:hAnsi="Garamond"/>
          <w:lang w:val="es-MX"/>
        </w:rPr>
        <w:t xml:space="preserve"> </w:t>
      </w:r>
      <w:r w:rsidR="00BC6C7C" w:rsidRPr="003B6677">
        <w:rPr>
          <w:rFonts w:ascii="Garamond" w:hAnsi="Garamond"/>
          <w:lang w:val="es-MX"/>
        </w:rPr>
        <w:t xml:space="preserve">Por lo anterior, el C. Presidente Municipal, </w:t>
      </w:r>
      <w:r w:rsidR="00EC7DE5" w:rsidRPr="003B6677">
        <w:rPr>
          <w:rFonts w:ascii="Garamond" w:eastAsia="Calibri" w:hAnsi="Garamond"/>
          <w:lang w:val="es-MX"/>
        </w:rPr>
        <w:t>Arq. Luis Ernesto Munguía González</w:t>
      </w:r>
      <w:r w:rsidR="007F1988" w:rsidRPr="003B6677">
        <w:rPr>
          <w:rFonts w:ascii="Garamond" w:hAnsi="Garamond"/>
          <w:lang w:val="es-MX"/>
        </w:rPr>
        <w:t>, declara</w:t>
      </w:r>
      <w:r w:rsidR="00BC6C7C" w:rsidRPr="003B6677">
        <w:rPr>
          <w:rFonts w:ascii="Garamond" w:hAnsi="Garamond"/>
          <w:lang w:val="es-MX"/>
        </w:rPr>
        <w:t xml:space="preserve"> la existencia de quórum legal para la celebración de esta sesión</w:t>
      </w:r>
      <w:r w:rsidR="00FB4D58" w:rsidRPr="003B6677">
        <w:rPr>
          <w:rFonts w:ascii="Garamond" w:hAnsi="Garamond"/>
          <w:lang w:val="es-MX"/>
        </w:rPr>
        <w:t xml:space="preserve"> </w:t>
      </w:r>
      <w:r w:rsidR="00C81A61" w:rsidRPr="003B6677">
        <w:rPr>
          <w:rFonts w:ascii="Garamond" w:hAnsi="Garamond"/>
          <w:lang w:val="es-MX"/>
        </w:rPr>
        <w:t>ordinaria</w:t>
      </w:r>
      <w:r w:rsidR="00B7106D" w:rsidRPr="003B6677">
        <w:rPr>
          <w:rFonts w:ascii="Garamond" w:hAnsi="Garamond"/>
          <w:lang w:val="es-MX"/>
        </w:rPr>
        <w:t>, s</w:t>
      </w:r>
      <w:r w:rsidR="00FB4D58" w:rsidRPr="003B6677">
        <w:rPr>
          <w:rFonts w:ascii="Garamond" w:hAnsi="Garamond"/>
          <w:lang w:val="es-MX"/>
        </w:rPr>
        <w:t xml:space="preserve">iendo </w:t>
      </w:r>
      <w:r w:rsidR="003B1B83" w:rsidRPr="003B6677">
        <w:rPr>
          <w:rFonts w:ascii="Garamond" w:hAnsi="Garamond"/>
          <w:lang w:val="es-MX"/>
        </w:rPr>
        <w:t xml:space="preserve">las </w:t>
      </w:r>
      <w:r w:rsidR="001031A6" w:rsidRPr="003B6677">
        <w:rPr>
          <w:rFonts w:ascii="Garamond" w:hAnsi="Garamond"/>
          <w:lang w:val="es-MX"/>
        </w:rPr>
        <w:t>1</w:t>
      </w:r>
      <w:r w:rsidR="0057351F" w:rsidRPr="003B6677">
        <w:rPr>
          <w:rFonts w:ascii="Garamond" w:hAnsi="Garamond"/>
          <w:lang w:val="es-MX"/>
        </w:rPr>
        <w:t>0</w:t>
      </w:r>
      <w:r w:rsidR="00601973" w:rsidRPr="003B6677">
        <w:rPr>
          <w:rFonts w:ascii="Garamond" w:hAnsi="Garamond"/>
          <w:lang w:val="es-MX"/>
        </w:rPr>
        <w:t>:</w:t>
      </w:r>
      <w:r w:rsidR="001031A6" w:rsidRPr="003B6677">
        <w:rPr>
          <w:rFonts w:ascii="Garamond" w:hAnsi="Garamond"/>
          <w:lang w:val="es-MX"/>
        </w:rPr>
        <w:t>5</w:t>
      </w:r>
      <w:r w:rsidR="0057351F" w:rsidRPr="003B6677">
        <w:rPr>
          <w:rFonts w:ascii="Garamond" w:hAnsi="Garamond"/>
          <w:lang w:val="es-MX"/>
        </w:rPr>
        <w:t>2</w:t>
      </w:r>
      <w:r w:rsidR="003B1B83" w:rsidRPr="003B6677">
        <w:rPr>
          <w:rFonts w:ascii="Garamond" w:hAnsi="Garamond"/>
          <w:lang w:val="es-MX"/>
        </w:rPr>
        <w:t xml:space="preserve"> </w:t>
      </w:r>
      <w:r w:rsidR="0057351F" w:rsidRPr="003B6677">
        <w:rPr>
          <w:rFonts w:ascii="Garamond" w:hAnsi="Garamond"/>
          <w:lang w:val="es-MX"/>
        </w:rPr>
        <w:t>diez</w:t>
      </w:r>
      <w:r w:rsidR="008D6F2C" w:rsidRPr="003B6677">
        <w:rPr>
          <w:rFonts w:ascii="Garamond" w:hAnsi="Garamond"/>
          <w:lang w:val="es-MX"/>
        </w:rPr>
        <w:t xml:space="preserve"> </w:t>
      </w:r>
      <w:r w:rsidR="003B1B83" w:rsidRPr="003B6677">
        <w:rPr>
          <w:rFonts w:ascii="Garamond" w:hAnsi="Garamond"/>
          <w:lang w:val="es-MX"/>
        </w:rPr>
        <w:t xml:space="preserve">horas con </w:t>
      </w:r>
      <w:r w:rsidR="00B16953" w:rsidRPr="003B6677">
        <w:rPr>
          <w:rFonts w:ascii="Garamond" w:hAnsi="Garamond"/>
          <w:lang w:val="es-MX"/>
        </w:rPr>
        <w:t>cincuenta</w:t>
      </w:r>
      <w:r w:rsidR="001031A6" w:rsidRPr="003B6677">
        <w:rPr>
          <w:rFonts w:ascii="Garamond" w:hAnsi="Garamond"/>
          <w:lang w:val="es-MX"/>
        </w:rPr>
        <w:t xml:space="preserve"> y </w:t>
      </w:r>
      <w:r w:rsidR="0057351F" w:rsidRPr="003B6677">
        <w:rPr>
          <w:rFonts w:ascii="Garamond" w:hAnsi="Garamond"/>
          <w:lang w:val="es-MX"/>
        </w:rPr>
        <w:t>dos</w:t>
      </w:r>
      <w:r w:rsidR="004047A2" w:rsidRPr="003B6677">
        <w:rPr>
          <w:rFonts w:ascii="Garamond" w:hAnsi="Garamond"/>
          <w:lang w:val="es-MX"/>
        </w:rPr>
        <w:t xml:space="preserve"> </w:t>
      </w:r>
      <w:r w:rsidR="002310F2" w:rsidRPr="003B6677">
        <w:rPr>
          <w:rFonts w:ascii="Garamond" w:hAnsi="Garamond"/>
          <w:lang w:val="es-MX"/>
        </w:rPr>
        <w:t>minutos</w:t>
      </w:r>
      <w:r w:rsidR="00A72B28" w:rsidRPr="003B6677">
        <w:rPr>
          <w:rFonts w:ascii="Garamond" w:hAnsi="Garamond"/>
          <w:lang w:val="es-MX"/>
        </w:rPr>
        <w:t xml:space="preserve"> del día </w:t>
      </w:r>
      <w:r w:rsidR="001031A6" w:rsidRPr="003B6677">
        <w:rPr>
          <w:rFonts w:ascii="Garamond" w:hAnsi="Garamond"/>
          <w:lang w:val="es-MX"/>
        </w:rPr>
        <w:t>1</w:t>
      </w:r>
      <w:r w:rsidR="0057351F" w:rsidRPr="003B6677">
        <w:rPr>
          <w:rFonts w:ascii="Garamond" w:hAnsi="Garamond"/>
          <w:lang w:val="es-MX"/>
        </w:rPr>
        <w:t>7</w:t>
      </w:r>
      <w:r w:rsidR="003B389D" w:rsidRPr="003B6677">
        <w:rPr>
          <w:rFonts w:ascii="Garamond" w:hAnsi="Garamond"/>
          <w:lang w:val="es-MX"/>
        </w:rPr>
        <w:t xml:space="preserve"> </w:t>
      </w:r>
      <w:r w:rsidR="0057351F" w:rsidRPr="003B6677">
        <w:rPr>
          <w:rFonts w:ascii="Garamond" w:hAnsi="Garamond"/>
          <w:lang w:val="es-MX"/>
        </w:rPr>
        <w:t>diecisiete</w:t>
      </w:r>
      <w:r w:rsidR="00A65CEB" w:rsidRPr="003B6677">
        <w:rPr>
          <w:rFonts w:ascii="Garamond" w:hAnsi="Garamond"/>
          <w:lang w:val="es-MX"/>
        </w:rPr>
        <w:t xml:space="preserve"> de </w:t>
      </w:r>
      <w:r w:rsidR="001031A6" w:rsidRPr="003B6677">
        <w:rPr>
          <w:rFonts w:ascii="Garamond" w:hAnsi="Garamond"/>
          <w:lang w:val="es-MX"/>
        </w:rPr>
        <w:t>Enero</w:t>
      </w:r>
      <w:r w:rsidR="00A65CEB" w:rsidRPr="003B6677">
        <w:rPr>
          <w:rFonts w:ascii="Garamond" w:hAnsi="Garamond"/>
          <w:lang w:val="es-MX"/>
        </w:rPr>
        <w:t xml:space="preserve"> </w:t>
      </w:r>
      <w:r w:rsidR="00FB4D58" w:rsidRPr="003B6677">
        <w:rPr>
          <w:rFonts w:ascii="Garamond" w:hAnsi="Garamond"/>
          <w:lang w:val="es-MX"/>
        </w:rPr>
        <w:t xml:space="preserve">de </w:t>
      </w:r>
      <w:r w:rsidR="00032A95" w:rsidRPr="003B6677">
        <w:rPr>
          <w:rFonts w:ascii="Garamond" w:hAnsi="Garamond"/>
          <w:lang w:val="es-MX"/>
        </w:rPr>
        <w:t>202</w:t>
      </w:r>
      <w:r w:rsidR="001031A6" w:rsidRPr="003B6677">
        <w:rPr>
          <w:rFonts w:ascii="Garamond" w:hAnsi="Garamond"/>
          <w:lang w:val="es-MX"/>
        </w:rPr>
        <w:t>6</w:t>
      </w:r>
      <w:r w:rsidR="00032A95" w:rsidRPr="003B6677">
        <w:rPr>
          <w:rFonts w:ascii="Garamond" w:hAnsi="Garamond"/>
          <w:lang w:val="es-MX"/>
        </w:rPr>
        <w:t xml:space="preserve"> </w:t>
      </w:r>
      <w:r w:rsidR="00BC6C7C" w:rsidRPr="003B6677">
        <w:rPr>
          <w:rFonts w:ascii="Garamond" w:hAnsi="Garamond"/>
          <w:lang w:val="es-MX"/>
        </w:rPr>
        <w:t xml:space="preserve">dos mil </w:t>
      </w:r>
      <w:r w:rsidR="002C362E" w:rsidRPr="003B6677">
        <w:rPr>
          <w:rFonts w:ascii="Garamond" w:hAnsi="Garamond"/>
          <w:lang w:val="es-MX"/>
        </w:rPr>
        <w:t>veinti</w:t>
      </w:r>
      <w:r w:rsidR="001031A6" w:rsidRPr="003B6677">
        <w:rPr>
          <w:rFonts w:ascii="Garamond" w:hAnsi="Garamond"/>
          <w:lang w:val="es-MX"/>
        </w:rPr>
        <w:t>séis</w:t>
      </w:r>
      <w:r w:rsidR="00BC6C7C" w:rsidRPr="003B6677">
        <w:rPr>
          <w:rFonts w:ascii="Garamond" w:hAnsi="Garamond"/>
          <w:lang w:val="es-MX"/>
        </w:rPr>
        <w:t>, en virtud de contarse con la asistencia</w:t>
      </w:r>
      <w:r w:rsidR="00C70F1E" w:rsidRPr="003B6677">
        <w:rPr>
          <w:rFonts w:ascii="Garamond" w:hAnsi="Garamond"/>
          <w:lang w:val="es-MX"/>
        </w:rPr>
        <w:t xml:space="preserve"> </w:t>
      </w:r>
      <w:r w:rsidR="005F7B3A" w:rsidRPr="003B6677">
        <w:rPr>
          <w:rFonts w:ascii="Garamond" w:hAnsi="Garamond"/>
          <w:lang w:val="es-MX"/>
        </w:rPr>
        <w:t>de</w:t>
      </w:r>
      <w:r w:rsidR="003B1B83" w:rsidRPr="003B6677">
        <w:rPr>
          <w:rFonts w:ascii="Garamond" w:hAnsi="Garamond"/>
          <w:lang w:val="es-MX"/>
        </w:rPr>
        <w:t xml:space="preserve"> </w:t>
      </w:r>
      <w:r w:rsidR="00571162" w:rsidRPr="003B6677">
        <w:rPr>
          <w:rFonts w:ascii="Garamond" w:hAnsi="Garamond"/>
          <w:lang w:val="es-MX"/>
        </w:rPr>
        <w:t>1</w:t>
      </w:r>
      <w:r w:rsidR="0057351F" w:rsidRPr="003B6677">
        <w:rPr>
          <w:rFonts w:ascii="Garamond" w:hAnsi="Garamond"/>
          <w:lang w:val="es-MX"/>
        </w:rPr>
        <w:t>4</w:t>
      </w:r>
      <w:r w:rsidR="00571162" w:rsidRPr="003B6677">
        <w:rPr>
          <w:rFonts w:ascii="Garamond" w:hAnsi="Garamond"/>
          <w:lang w:val="es-MX"/>
        </w:rPr>
        <w:t xml:space="preserve"> </w:t>
      </w:r>
      <w:r w:rsidR="0057351F" w:rsidRPr="003B6677">
        <w:rPr>
          <w:rFonts w:ascii="Garamond" w:hAnsi="Garamond"/>
          <w:lang w:val="es-MX"/>
        </w:rPr>
        <w:t>catorce</w:t>
      </w:r>
      <w:r w:rsidR="00655B7F" w:rsidRPr="003B6677">
        <w:rPr>
          <w:rFonts w:ascii="Garamond" w:hAnsi="Garamond"/>
          <w:lang w:val="es-MX"/>
        </w:rPr>
        <w:t xml:space="preserve"> </w:t>
      </w:r>
      <w:r w:rsidR="00571162" w:rsidRPr="003B6677">
        <w:rPr>
          <w:rFonts w:ascii="Garamond" w:hAnsi="Garamond"/>
          <w:lang w:val="es-MX"/>
        </w:rPr>
        <w:t xml:space="preserve">de </w:t>
      </w:r>
      <w:r w:rsidR="003B1B83" w:rsidRPr="003B6677">
        <w:rPr>
          <w:rFonts w:ascii="Garamond" w:hAnsi="Garamond"/>
          <w:lang w:val="es-MX"/>
        </w:rPr>
        <w:t>los 1</w:t>
      </w:r>
      <w:r w:rsidR="00EC7DE5" w:rsidRPr="003B6677">
        <w:rPr>
          <w:rFonts w:ascii="Garamond" w:hAnsi="Garamond"/>
          <w:lang w:val="es-MX"/>
        </w:rPr>
        <w:t>6</w:t>
      </w:r>
      <w:r w:rsidR="003B1B83" w:rsidRPr="003B6677">
        <w:rPr>
          <w:rFonts w:ascii="Garamond" w:hAnsi="Garamond"/>
          <w:lang w:val="es-MX"/>
        </w:rPr>
        <w:t xml:space="preserve"> </w:t>
      </w:r>
      <w:r w:rsidR="00EC7DE5" w:rsidRPr="003B6677">
        <w:rPr>
          <w:rFonts w:ascii="Garamond" w:hAnsi="Garamond"/>
          <w:lang w:val="es-MX"/>
        </w:rPr>
        <w:t>dieciséis</w:t>
      </w:r>
      <w:r w:rsidR="003B1B83" w:rsidRPr="003B6677">
        <w:rPr>
          <w:rFonts w:ascii="Garamond" w:hAnsi="Garamond"/>
          <w:lang w:val="es-MX"/>
        </w:rPr>
        <w:t xml:space="preserve"> in</w:t>
      </w:r>
      <w:r w:rsidR="00BC6C7C" w:rsidRPr="003B6677">
        <w:rPr>
          <w:rFonts w:ascii="Garamond" w:hAnsi="Garamond"/>
          <w:lang w:val="es-MX"/>
        </w:rPr>
        <w:t xml:space="preserve">tegrantes del Ayuntamiento. Por lo tanto, </w:t>
      </w:r>
      <w:r w:rsidR="00EC7DE5" w:rsidRPr="003B6677">
        <w:rPr>
          <w:rFonts w:ascii="Garamond" w:hAnsi="Garamond"/>
          <w:lang w:val="es-MX"/>
        </w:rPr>
        <w:t>t</w:t>
      </w:r>
      <w:r w:rsidR="00BC6C7C" w:rsidRPr="003B6677">
        <w:rPr>
          <w:rFonts w:ascii="Garamond" w:hAnsi="Garamond"/>
          <w:lang w:val="es-MX"/>
        </w:rPr>
        <w:t>odos los acuerdos serán válidos para todos los efectos legales que correspondan, de conformidad con la Ley del Gobierno y la Administración Pública Municipal</w:t>
      </w:r>
      <w:r w:rsidR="001C2EDC" w:rsidRPr="003B6677">
        <w:rPr>
          <w:rFonts w:ascii="Garamond" w:hAnsi="Garamond"/>
          <w:lang w:val="es-MX"/>
        </w:rPr>
        <w:t xml:space="preserve"> d</w:t>
      </w:r>
      <w:r w:rsidR="001C2EDC" w:rsidRPr="003B6677">
        <w:rPr>
          <w:rFonts w:ascii="Garamond" w:hAnsi="Garamond"/>
          <w:bCs/>
          <w:lang w:val="es-MX"/>
        </w:rPr>
        <w:t xml:space="preserve">el Estado </w:t>
      </w:r>
      <w:r w:rsidR="00B27647" w:rsidRPr="003B6677">
        <w:rPr>
          <w:rFonts w:ascii="Garamond" w:hAnsi="Garamond"/>
          <w:bCs/>
          <w:lang w:val="es-MX"/>
        </w:rPr>
        <w:t>d</w:t>
      </w:r>
      <w:r w:rsidR="001C2EDC" w:rsidRPr="003B6677">
        <w:rPr>
          <w:rFonts w:ascii="Garamond" w:hAnsi="Garamond"/>
          <w:bCs/>
          <w:lang w:val="es-MX"/>
        </w:rPr>
        <w:t>e Jalisco</w:t>
      </w:r>
      <w:r w:rsidR="00BC6C7C" w:rsidRPr="003B6677">
        <w:rPr>
          <w:rFonts w:ascii="Garamond" w:hAnsi="Garamond"/>
          <w:lang w:val="es-MX"/>
        </w:rPr>
        <w:t xml:space="preserve">, así como el Reglamento del Gobierno </w:t>
      </w:r>
      <w:r w:rsidR="00DE7BF9" w:rsidRPr="003B6677">
        <w:rPr>
          <w:rFonts w:ascii="Garamond" w:hAnsi="Garamond"/>
          <w:lang w:val="es-MX"/>
        </w:rPr>
        <w:t>Municipal</w:t>
      </w:r>
      <w:r w:rsidR="003C025C" w:rsidRPr="003B6677">
        <w:rPr>
          <w:rFonts w:ascii="Garamond" w:hAnsi="Garamond"/>
          <w:lang w:val="es-MX"/>
        </w:rPr>
        <w:t xml:space="preserve"> de Puerto </w:t>
      </w:r>
      <w:r w:rsidR="00BC6C7C" w:rsidRPr="003B6677">
        <w:rPr>
          <w:rFonts w:ascii="Garamond" w:hAnsi="Garamond"/>
          <w:lang w:val="es-MX"/>
        </w:rPr>
        <w:t>Vallarta, Jalisco</w:t>
      </w:r>
      <w:r w:rsidR="00F56CF8" w:rsidRPr="003B6677">
        <w:rPr>
          <w:rFonts w:ascii="Garamond" w:hAnsi="Garamond"/>
          <w:lang w:val="es-MX"/>
        </w:rPr>
        <w:t>.</w:t>
      </w:r>
      <w:r w:rsidR="005C6288" w:rsidRPr="003B6677">
        <w:rPr>
          <w:rFonts w:ascii="Garamond" w:hAnsi="Garamond"/>
          <w:lang w:val="es-MX"/>
        </w:rPr>
        <w:t xml:space="preserve"> ---</w:t>
      </w:r>
      <w:r w:rsidR="00036D61" w:rsidRPr="003B6677">
        <w:rPr>
          <w:rFonts w:ascii="Garamond" w:hAnsi="Garamond"/>
          <w:lang w:val="es-MX"/>
        </w:rPr>
        <w:t>----------------</w:t>
      </w:r>
      <w:r w:rsidR="005C6288" w:rsidRPr="003B6677">
        <w:rPr>
          <w:rFonts w:ascii="Garamond" w:hAnsi="Garamond"/>
          <w:lang w:val="es-MX"/>
        </w:rPr>
        <w:t>-------</w:t>
      </w:r>
      <w:r w:rsidR="00036D61" w:rsidRPr="003B6677">
        <w:rPr>
          <w:rFonts w:ascii="Garamond" w:hAnsi="Garamond"/>
          <w:lang w:val="es-MX"/>
        </w:rPr>
        <w:t>-------</w:t>
      </w:r>
      <w:r w:rsidR="00FB4D58" w:rsidRPr="003B6677">
        <w:rPr>
          <w:rFonts w:ascii="Garamond" w:hAnsi="Garamond"/>
          <w:lang w:val="es-MX"/>
        </w:rPr>
        <w:t>--------</w:t>
      </w:r>
      <w:r w:rsidR="00655B7F" w:rsidRPr="003B6677">
        <w:rPr>
          <w:rFonts w:ascii="Garamond" w:hAnsi="Garamond"/>
          <w:lang w:val="es-MX"/>
        </w:rPr>
        <w:t>-----------------------------</w:t>
      </w:r>
      <w:r w:rsidR="00F71489" w:rsidRPr="003B6677">
        <w:rPr>
          <w:rFonts w:ascii="Garamond" w:hAnsi="Garamond"/>
          <w:lang w:val="es-MX"/>
        </w:rPr>
        <w:t>-----------------</w:t>
      </w:r>
      <w:r w:rsidR="005C530D" w:rsidRPr="003B6677">
        <w:rPr>
          <w:rFonts w:ascii="Garamond" w:hAnsi="Garamond"/>
          <w:lang w:val="es-MX"/>
        </w:rPr>
        <w:t>--</w:t>
      </w:r>
      <w:r w:rsidR="00F71489" w:rsidRPr="003B6677">
        <w:rPr>
          <w:rFonts w:ascii="Garamond" w:hAnsi="Garamond"/>
          <w:lang w:val="es-MX"/>
        </w:rPr>
        <w:t>-----------------</w:t>
      </w:r>
      <w:r w:rsidR="0057351F" w:rsidRPr="003B6677">
        <w:rPr>
          <w:rFonts w:ascii="Garamond" w:hAnsi="Garamond"/>
          <w:lang w:val="es-MX"/>
        </w:rPr>
        <w:t>-</w:t>
      </w:r>
      <w:r w:rsidR="00F71489" w:rsidRPr="003B6677">
        <w:rPr>
          <w:rFonts w:ascii="Garamond" w:hAnsi="Garamond"/>
          <w:lang w:val="es-MX"/>
        </w:rPr>
        <w:t>--------------------------</w:t>
      </w:r>
      <w:r w:rsidR="00655B7F" w:rsidRPr="003B6677">
        <w:rPr>
          <w:rFonts w:ascii="Garamond" w:hAnsi="Garamond"/>
          <w:lang w:val="es-MX"/>
        </w:rPr>
        <w:t>------</w:t>
      </w:r>
      <w:r w:rsidR="00F65905" w:rsidRPr="003B6677">
        <w:rPr>
          <w:rFonts w:ascii="Garamond" w:hAnsi="Garamond"/>
          <w:lang w:val="es-MX"/>
        </w:rPr>
        <w:t>----------</w:t>
      </w:r>
      <w:r w:rsidR="00712184" w:rsidRPr="003B6677">
        <w:rPr>
          <w:rFonts w:ascii="Garamond" w:hAnsi="Garamond"/>
        </w:rPr>
        <w:t>--</w:t>
      </w:r>
      <w:r w:rsidR="0057351F" w:rsidRPr="003B6677">
        <w:rPr>
          <w:rFonts w:ascii="Garamond" w:hAnsi="Garamond"/>
        </w:rPr>
        <w:t xml:space="preserve"> Habiendo presentando justificante de inasistencia para esta sesión, e</w:t>
      </w:r>
      <w:r w:rsidR="0057351F" w:rsidRPr="003B6677">
        <w:rPr>
          <w:rFonts w:ascii="Garamond" w:hAnsi="Garamond"/>
          <w:lang w:val="es-MX"/>
        </w:rPr>
        <w:t>l Ciudadano Regidor Arnulfo Ortega Contreras</w:t>
      </w:r>
      <w:r w:rsidR="0057351F" w:rsidRPr="003B6677">
        <w:rPr>
          <w:rFonts w:ascii="Garamond" w:hAnsi="Garamond"/>
        </w:rPr>
        <w:t xml:space="preserve">; y la Ciudadana </w:t>
      </w:r>
      <w:r w:rsidR="0057351F" w:rsidRPr="003B6677">
        <w:rPr>
          <w:rFonts w:ascii="Garamond" w:hAnsi="Garamond"/>
          <w:lang w:val="es-MX"/>
        </w:rPr>
        <w:t>Regidora María de Jesús López Delgado,</w:t>
      </w:r>
      <w:r w:rsidR="0057351F" w:rsidRPr="003B6677">
        <w:rPr>
          <w:rFonts w:ascii="Garamond" w:hAnsi="Garamond"/>
        </w:rPr>
        <w:t xml:space="preserve"> las cuales fueron puestas a consideración de los integrantes del Ayuntamiento, siendo Aprobadas por Mayoría Simple de votos, por 14 catorce a favor, 0 cero en contra y 0 cero abstenciones. </w:t>
      </w:r>
      <w:r w:rsidR="00712184" w:rsidRPr="003B6677">
        <w:rPr>
          <w:rFonts w:ascii="Garamond" w:hAnsi="Garamond"/>
        </w:rPr>
        <w:t>---------------------------------</w:t>
      </w:r>
      <w:r w:rsidR="002E74CA" w:rsidRPr="003B6677">
        <w:rPr>
          <w:rFonts w:ascii="Garamond" w:hAnsi="Garamond"/>
        </w:rPr>
        <w:t>--------------------------------------------------------------------------------------</w:t>
      </w:r>
      <w:r w:rsidR="0057351F" w:rsidRPr="003B6677">
        <w:rPr>
          <w:rFonts w:ascii="Garamond" w:hAnsi="Garamond"/>
        </w:rPr>
        <w:t>----------------</w:t>
      </w:r>
      <w:r w:rsidR="00012B20" w:rsidRPr="003B6677">
        <w:rPr>
          <w:rFonts w:ascii="Garamond" w:hAnsi="Garamond"/>
          <w:lang w:val="es-MX"/>
        </w:rPr>
        <w:t xml:space="preserve"> </w:t>
      </w:r>
      <w:r w:rsidR="00A40198" w:rsidRPr="003B6677">
        <w:rPr>
          <w:rFonts w:ascii="Garamond" w:hAnsi="Garamond"/>
          <w:b/>
        </w:rPr>
        <w:t>2.</w:t>
      </w:r>
      <w:r w:rsidR="00A40198" w:rsidRPr="003B6677">
        <w:rPr>
          <w:rFonts w:ascii="Garamond" w:hAnsi="Garamond"/>
        </w:rPr>
        <w:t xml:space="preserve"> </w:t>
      </w:r>
      <w:r w:rsidR="00A40198" w:rsidRPr="003B6677">
        <w:rPr>
          <w:rFonts w:ascii="Garamond" w:hAnsi="Garamond"/>
          <w:b/>
        </w:rPr>
        <w:t>Aprobación del Orden del Día</w:t>
      </w:r>
      <w:r w:rsidR="00A40198" w:rsidRPr="003B6677">
        <w:rPr>
          <w:rFonts w:ascii="Garamond" w:hAnsi="Garamond"/>
        </w:rPr>
        <w:t xml:space="preserve">. </w:t>
      </w:r>
      <w:r w:rsidR="00384411" w:rsidRPr="003B6677">
        <w:rPr>
          <w:rFonts w:ascii="Garamond" w:hAnsi="Garamond"/>
        </w:rPr>
        <w:t xml:space="preserve">El C. Presidente Municipal, </w:t>
      </w:r>
      <w:r w:rsidR="00384411" w:rsidRPr="003B6677">
        <w:rPr>
          <w:rFonts w:ascii="Garamond" w:hAnsi="Garamond"/>
          <w:lang w:val="es-MX"/>
        </w:rPr>
        <w:t>Arq. Luis Ernesto Munguía González</w:t>
      </w:r>
      <w:r w:rsidR="00384411" w:rsidRPr="003B6677">
        <w:rPr>
          <w:rFonts w:ascii="Garamond" w:hAnsi="Garamond"/>
        </w:rPr>
        <w:t>: “</w:t>
      </w:r>
      <w:r w:rsidR="00A77308" w:rsidRPr="003B6677">
        <w:rPr>
          <w:rFonts w:ascii="Garamond" w:hAnsi="Garamond"/>
          <w:lang w:val="es-MX"/>
        </w:rPr>
        <w:t>Para antes de pasar al punto número dos, tenemos aquí en nuestro poder dos solicitudes de justificación de inasistencia. Adelante secretario</w:t>
      </w:r>
      <w:r w:rsidR="00914B76" w:rsidRPr="003B6677">
        <w:rPr>
          <w:rFonts w:ascii="Garamond" w:hAnsi="Garamond"/>
          <w:lang w:val="es-MX"/>
        </w:rPr>
        <w:t>”</w:t>
      </w:r>
      <w:r w:rsidR="00A77308" w:rsidRPr="003B6677">
        <w:rPr>
          <w:rFonts w:ascii="Garamond" w:hAnsi="Garamond"/>
          <w:lang w:val="es-MX"/>
        </w:rPr>
        <w:t>.</w:t>
      </w:r>
      <w:r w:rsidR="009C623C" w:rsidRPr="003B6677">
        <w:rPr>
          <w:rFonts w:ascii="Garamond" w:hAnsi="Garamond"/>
          <w:lang w:val="es-ES_tradnl"/>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A77308" w:rsidRPr="003B6677">
        <w:rPr>
          <w:rFonts w:ascii="Garamond" w:hAnsi="Garamond"/>
          <w:lang w:val="es-MX"/>
        </w:rPr>
        <w:t xml:space="preserve">Gracias señor presidente. Doy cuenta a usted </w:t>
      </w:r>
      <w:proofErr w:type="spellStart"/>
      <w:r w:rsidR="00A77308" w:rsidRPr="003B6677">
        <w:rPr>
          <w:rFonts w:ascii="Garamond" w:hAnsi="Garamond"/>
          <w:lang w:val="es-MX"/>
        </w:rPr>
        <w:t>de el</w:t>
      </w:r>
      <w:proofErr w:type="spellEnd"/>
      <w:r w:rsidR="00A77308" w:rsidRPr="003B6677">
        <w:rPr>
          <w:rFonts w:ascii="Garamond" w:hAnsi="Garamond"/>
          <w:lang w:val="es-MX"/>
        </w:rPr>
        <w:t xml:space="preserve"> oficio número SLRG</w:t>
      </w:r>
      <w:r w:rsidR="00914B76" w:rsidRPr="003B6677">
        <w:rPr>
          <w:rFonts w:ascii="Garamond" w:hAnsi="Garamond"/>
          <w:lang w:val="es-MX"/>
        </w:rPr>
        <w:t>/</w:t>
      </w:r>
      <w:r w:rsidR="00A77308" w:rsidRPr="003B6677">
        <w:rPr>
          <w:rFonts w:ascii="Garamond" w:hAnsi="Garamond"/>
          <w:lang w:val="es-MX"/>
        </w:rPr>
        <w:t>AOC</w:t>
      </w:r>
      <w:r w:rsidR="00914B76" w:rsidRPr="003B6677">
        <w:rPr>
          <w:rFonts w:ascii="Garamond" w:hAnsi="Garamond"/>
          <w:lang w:val="es-MX"/>
        </w:rPr>
        <w:t>/003/</w:t>
      </w:r>
      <w:r w:rsidR="00A77308" w:rsidRPr="003B6677">
        <w:rPr>
          <w:rFonts w:ascii="Garamond" w:hAnsi="Garamond"/>
          <w:lang w:val="es-MX"/>
        </w:rPr>
        <w:t>2025, mediante el cual el Regidor Arnulf</w:t>
      </w:r>
      <w:r w:rsidR="005A180B" w:rsidRPr="003B6677">
        <w:rPr>
          <w:rFonts w:ascii="Garamond" w:hAnsi="Garamond"/>
          <w:lang w:val="es-MX"/>
        </w:rPr>
        <w:t>o</w:t>
      </w:r>
      <w:r w:rsidR="00A77308" w:rsidRPr="003B6677">
        <w:rPr>
          <w:rFonts w:ascii="Garamond" w:hAnsi="Garamond"/>
          <w:lang w:val="es-MX"/>
        </w:rPr>
        <w:t xml:space="preserve"> Ortega Contreras presenta disculpas por no poder asistir a la sesión ordinaria del Honorable Ayuntamiento de Puerto Jalisco, </w:t>
      </w:r>
      <w:r w:rsidR="005A180B" w:rsidRPr="003B6677">
        <w:rPr>
          <w:rFonts w:ascii="Garamond" w:hAnsi="Garamond"/>
          <w:lang w:val="es-MX"/>
        </w:rPr>
        <w:t>d</w:t>
      </w:r>
      <w:r w:rsidR="00A77308" w:rsidRPr="003B6677">
        <w:rPr>
          <w:rFonts w:ascii="Garamond" w:hAnsi="Garamond"/>
          <w:lang w:val="es-MX"/>
        </w:rPr>
        <w:t xml:space="preserve">el día sábado </w:t>
      </w:r>
      <w:r w:rsidR="005A180B" w:rsidRPr="003B6677">
        <w:rPr>
          <w:rFonts w:ascii="Garamond" w:hAnsi="Garamond"/>
          <w:lang w:val="es-MX"/>
        </w:rPr>
        <w:t>diecisiete</w:t>
      </w:r>
      <w:r w:rsidR="00A77308" w:rsidRPr="003B6677">
        <w:rPr>
          <w:rFonts w:ascii="Garamond" w:hAnsi="Garamond"/>
          <w:lang w:val="es-MX"/>
        </w:rPr>
        <w:t xml:space="preserve"> de enero de </w:t>
      </w:r>
      <w:r w:rsidR="005A180B" w:rsidRPr="003B6677">
        <w:rPr>
          <w:rFonts w:ascii="Garamond" w:hAnsi="Garamond"/>
          <w:lang w:val="es-MX"/>
        </w:rPr>
        <w:t>dos mil veintiséis</w:t>
      </w:r>
      <w:r w:rsidR="00A77308" w:rsidRPr="003B6677">
        <w:rPr>
          <w:rFonts w:ascii="Garamond" w:hAnsi="Garamond"/>
          <w:lang w:val="es-MX"/>
        </w:rPr>
        <w:t xml:space="preserve">, en punto de las </w:t>
      </w:r>
      <w:r w:rsidR="005A180B" w:rsidRPr="003B6677">
        <w:rPr>
          <w:rFonts w:ascii="Garamond" w:hAnsi="Garamond"/>
          <w:lang w:val="es-MX"/>
        </w:rPr>
        <w:t>nueve</w:t>
      </w:r>
      <w:r w:rsidR="00A77308" w:rsidRPr="003B6677">
        <w:rPr>
          <w:rFonts w:ascii="Garamond" w:hAnsi="Garamond"/>
          <w:lang w:val="es-MX"/>
        </w:rPr>
        <w:t xml:space="preserve"> horas, por cuestiones de agenda que le es imposible presentarse. Solicita se extiendan sus disculpas a los demás compañeros </w:t>
      </w:r>
      <w:r w:rsidR="00914B76" w:rsidRPr="003B6677">
        <w:rPr>
          <w:rFonts w:ascii="Garamond" w:hAnsi="Garamond"/>
          <w:lang w:val="es-MX"/>
        </w:rPr>
        <w:t>R</w:t>
      </w:r>
      <w:r w:rsidR="00A77308" w:rsidRPr="003B6677">
        <w:rPr>
          <w:rFonts w:ascii="Garamond" w:hAnsi="Garamond"/>
          <w:lang w:val="es-MX"/>
        </w:rPr>
        <w:t>egidores y a la vez se someta a votación la justificación de inasistencia. Firma</w:t>
      </w:r>
      <w:r w:rsidR="005A180B" w:rsidRPr="003B6677">
        <w:rPr>
          <w:rFonts w:ascii="Garamond" w:hAnsi="Garamond"/>
          <w:lang w:val="es-MX"/>
        </w:rPr>
        <w:t>.</w:t>
      </w:r>
      <w:r w:rsidR="00A77308" w:rsidRPr="003B6677">
        <w:rPr>
          <w:rFonts w:ascii="Garamond" w:hAnsi="Garamond"/>
          <w:lang w:val="es-MX"/>
        </w:rPr>
        <w:t xml:space="preserve"> </w:t>
      </w:r>
      <w:r w:rsidR="005A180B" w:rsidRPr="003B6677">
        <w:rPr>
          <w:rFonts w:ascii="Garamond" w:hAnsi="Garamond"/>
          <w:lang w:val="es-MX"/>
        </w:rPr>
        <w:t>A</w:t>
      </w:r>
      <w:r w:rsidR="00A77308" w:rsidRPr="003B6677">
        <w:rPr>
          <w:rFonts w:ascii="Garamond" w:hAnsi="Garamond"/>
          <w:lang w:val="es-MX"/>
        </w:rPr>
        <w:t xml:space="preserve"> </w:t>
      </w:r>
      <w:r w:rsidR="005A180B" w:rsidRPr="003B6677">
        <w:rPr>
          <w:rFonts w:ascii="Garamond" w:hAnsi="Garamond"/>
          <w:lang w:val="es-MX"/>
        </w:rPr>
        <w:t>dieciséis</w:t>
      </w:r>
      <w:r w:rsidR="00A77308" w:rsidRPr="003B6677">
        <w:rPr>
          <w:rFonts w:ascii="Garamond" w:hAnsi="Garamond"/>
          <w:lang w:val="es-MX"/>
        </w:rPr>
        <w:t xml:space="preserve"> de enero</w:t>
      </w:r>
      <w:r w:rsidR="005A180B" w:rsidRPr="003B6677">
        <w:rPr>
          <w:rFonts w:ascii="Garamond" w:hAnsi="Garamond"/>
          <w:lang w:val="es-MX"/>
        </w:rPr>
        <w:t>.</w:t>
      </w:r>
      <w:r w:rsidR="00A77308" w:rsidRPr="003B6677">
        <w:rPr>
          <w:rFonts w:ascii="Garamond" w:hAnsi="Garamond"/>
          <w:lang w:val="es-MX"/>
        </w:rPr>
        <w:t xml:space="preserve"> </w:t>
      </w:r>
      <w:r w:rsidR="005A180B" w:rsidRPr="003B6677">
        <w:rPr>
          <w:rFonts w:ascii="Garamond" w:hAnsi="Garamond"/>
          <w:lang w:val="es-MX"/>
        </w:rPr>
        <w:t>L</w:t>
      </w:r>
      <w:r w:rsidR="00A77308" w:rsidRPr="003B6677">
        <w:rPr>
          <w:rFonts w:ascii="Garamond" w:hAnsi="Garamond"/>
          <w:lang w:val="es-MX"/>
        </w:rPr>
        <w:t xml:space="preserve">icenciado Arnulfo Ortega Contreras, </w:t>
      </w:r>
      <w:r w:rsidR="005A180B" w:rsidRPr="003B6677">
        <w:rPr>
          <w:rFonts w:ascii="Garamond" w:hAnsi="Garamond"/>
          <w:lang w:val="es-MX"/>
        </w:rPr>
        <w:t>R</w:t>
      </w:r>
      <w:r w:rsidR="00A77308" w:rsidRPr="003B6677">
        <w:rPr>
          <w:rFonts w:ascii="Garamond" w:hAnsi="Garamond"/>
          <w:lang w:val="es-MX"/>
        </w:rPr>
        <w:t xml:space="preserve">egidor. De igual manera señor </w:t>
      </w:r>
      <w:r w:rsidR="005A180B" w:rsidRPr="003B6677">
        <w:rPr>
          <w:rFonts w:ascii="Garamond" w:hAnsi="Garamond"/>
          <w:lang w:val="es-MX"/>
        </w:rPr>
        <w:t>P</w:t>
      </w:r>
      <w:r w:rsidR="00A77308" w:rsidRPr="003B6677">
        <w:rPr>
          <w:rFonts w:ascii="Garamond" w:hAnsi="Garamond"/>
          <w:lang w:val="es-MX"/>
        </w:rPr>
        <w:t>residente, d</w:t>
      </w:r>
      <w:r w:rsidR="005A180B" w:rsidRPr="003B6677">
        <w:rPr>
          <w:rFonts w:ascii="Garamond" w:hAnsi="Garamond"/>
          <w:lang w:val="es-MX"/>
        </w:rPr>
        <w:t>oy</w:t>
      </w:r>
      <w:r w:rsidR="00A77308" w:rsidRPr="003B6677">
        <w:rPr>
          <w:rFonts w:ascii="Garamond" w:hAnsi="Garamond"/>
          <w:lang w:val="es-MX"/>
        </w:rPr>
        <w:t xml:space="preserve"> cuenta </w:t>
      </w:r>
      <w:r w:rsidR="005A180B" w:rsidRPr="003B6677">
        <w:rPr>
          <w:rFonts w:ascii="Garamond" w:hAnsi="Garamond"/>
          <w:lang w:val="es-MX"/>
        </w:rPr>
        <w:t xml:space="preserve">a </w:t>
      </w:r>
      <w:r w:rsidR="00A77308" w:rsidRPr="003B6677">
        <w:rPr>
          <w:rFonts w:ascii="Garamond" w:hAnsi="Garamond"/>
          <w:lang w:val="es-MX"/>
        </w:rPr>
        <w:t>usted del oficio SLRG</w:t>
      </w:r>
      <w:r w:rsidR="00914B76" w:rsidRPr="003B6677">
        <w:rPr>
          <w:rFonts w:ascii="Garamond" w:hAnsi="Garamond"/>
          <w:lang w:val="es-MX"/>
        </w:rPr>
        <w:t>/</w:t>
      </w:r>
      <w:r w:rsidR="00A77308" w:rsidRPr="003B6677">
        <w:rPr>
          <w:rFonts w:ascii="Garamond" w:hAnsi="Garamond"/>
          <w:lang w:val="es-MX"/>
        </w:rPr>
        <w:t>B</w:t>
      </w:r>
      <w:r w:rsidR="005A180B" w:rsidRPr="003B6677">
        <w:rPr>
          <w:rFonts w:ascii="Garamond" w:hAnsi="Garamond"/>
          <w:lang w:val="es-MX"/>
        </w:rPr>
        <w:t>/</w:t>
      </w:r>
      <w:r w:rsidR="00A77308" w:rsidRPr="003B6677">
        <w:rPr>
          <w:rFonts w:ascii="Garamond" w:hAnsi="Garamond"/>
          <w:lang w:val="es-MX"/>
        </w:rPr>
        <w:t>MDJLD</w:t>
      </w:r>
      <w:r w:rsidR="005A180B" w:rsidRPr="003B6677">
        <w:rPr>
          <w:rFonts w:ascii="Garamond" w:hAnsi="Garamond"/>
          <w:lang w:val="es-MX"/>
        </w:rPr>
        <w:t>/</w:t>
      </w:r>
      <w:r w:rsidR="00914B76" w:rsidRPr="003B6677">
        <w:rPr>
          <w:rFonts w:ascii="Garamond" w:hAnsi="Garamond"/>
          <w:lang w:val="es-MX"/>
        </w:rPr>
        <w:t>001/</w:t>
      </w:r>
      <w:r w:rsidR="00A77308" w:rsidRPr="003B6677">
        <w:rPr>
          <w:rFonts w:ascii="Garamond" w:hAnsi="Garamond"/>
          <w:lang w:val="es-MX"/>
        </w:rPr>
        <w:t>2026</w:t>
      </w:r>
      <w:r w:rsidR="005A180B" w:rsidRPr="003B6677">
        <w:rPr>
          <w:rFonts w:ascii="Garamond" w:hAnsi="Garamond"/>
          <w:lang w:val="es-MX"/>
        </w:rPr>
        <w:t>,</w:t>
      </w:r>
      <w:r w:rsidR="00A77308" w:rsidRPr="003B6677">
        <w:rPr>
          <w:rFonts w:ascii="Garamond" w:hAnsi="Garamond"/>
          <w:lang w:val="es-MX"/>
        </w:rPr>
        <w:t xml:space="preserve"> suscrito por la </w:t>
      </w:r>
      <w:r w:rsidR="005A180B" w:rsidRPr="003B6677">
        <w:rPr>
          <w:rFonts w:ascii="Garamond" w:hAnsi="Garamond"/>
          <w:lang w:val="es-MX"/>
        </w:rPr>
        <w:t>R</w:t>
      </w:r>
      <w:r w:rsidR="00A77308" w:rsidRPr="003B6677">
        <w:rPr>
          <w:rFonts w:ascii="Garamond" w:hAnsi="Garamond"/>
          <w:lang w:val="es-MX"/>
        </w:rPr>
        <w:t xml:space="preserve">egidora María de Jesús López Delgado, mediante el cual informa que no podrá acudir a la sesión de </w:t>
      </w:r>
      <w:r w:rsidR="005A180B" w:rsidRPr="003B6677">
        <w:rPr>
          <w:rFonts w:ascii="Garamond" w:hAnsi="Garamond"/>
          <w:lang w:val="es-MX"/>
        </w:rPr>
        <w:t>C</w:t>
      </w:r>
      <w:r w:rsidR="00A77308" w:rsidRPr="003B6677">
        <w:rPr>
          <w:rFonts w:ascii="Garamond" w:hAnsi="Garamond"/>
          <w:lang w:val="es-MX"/>
        </w:rPr>
        <w:t xml:space="preserve">abildo agendada para el día sábado </w:t>
      </w:r>
      <w:r w:rsidR="005A180B" w:rsidRPr="003B6677">
        <w:rPr>
          <w:rFonts w:ascii="Garamond" w:hAnsi="Garamond"/>
          <w:lang w:val="es-MX"/>
        </w:rPr>
        <w:t>diecisiete</w:t>
      </w:r>
      <w:r w:rsidR="00A77308" w:rsidRPr="003B6677">
        <w:rPr>
          <w:rFonts w:ascii="Garamond" w:hAnsi="Garamond"/>
          <w:lang w:val="es-MX"/>
        </w:rPr>
        <w:t xml:space="preserve"> de enero de </w:t>
      </w:r>
      <w:r w:rsidR="005A180B" w:rsidRPr="003B6677">
        <w:rPr>
          <w:rFonts w:ascii="Garamond" w:hAnsi="Garamond"/>
          <w:lang w:val="es-MX"/>
        </w:rPr>
        <w:t>dos mil veintiséis</w:t>
      </w:r>
      <w:r w:rsidR="00A77308" w:rsidRPr="003B6677">
        <w:rPr>
          <w:rFonts w:ascii="Garamond" w:hAnsi="Garamond"/>
          <w:lang w:val="es-MX"/>
        </w:rPr>
        <w:t xml:space="preserve">, puesto que por motivos personales le es imposible asistir a dicha sesión, solicitando se tenga </w:t>
      </w:r>
      <w:r w:rsidR="00914B76" w:rsidRPr="003B6677">
        <w:rPr>
          <w:rFonts w:ascii="Garamond" w:hAnsi="Garamond"/>
          <w:lang w:val="es-MX"/>
        </w:rPr>
        <w:t xml:space="preserve">a </w:t>
      </w:r>
      <w:r w:rsidR="00A77308" w:rsidRPr="003B6677">
        <w:rPr>
          <w:rFonts w:ascii="Garamond" w:hAnsi="Garamond"/>
          <w:lang w:val="es-MX"/>
        </w:rPr>
        <w:t>bien someter a consideración de este Pleno justificar la inasistencia de la suscrita. Firma</w:t>
      </w:r>
      <w:r w:rsidR="005A180B" w:rsidRPr="003B6677">
        <w:rPr>
          <w:rFonts w:ascii="Garamond" w:hAnsi="Garamond"/>
          <w:lang w:val="es-MX"/>
        </w:rPr>
        <w:t>.</w:t>
      </w:r>
      <w:r w:rsidR="00A77308" w:rsidRPr="003B6677">
        <w:rPr>
          <w:rFonts w:ascii="Garamond" w:hAnsi="Garamond"/>
          <w:lang w:val="es-MX"/>
        </w:rPr>
        <w:t xml:space="preserve"> María de Jesús López Delgado, </w:t>
      </w:r>
      <w:r w:rsidR="005A180B" w:rsidRPr="003B6677">
        <w:rPr>
          <w:rFonts w:ascii="Garamond" w:hAnsi="Garamond"/>
          <w:lang w:val="es-MX"/>
        </w:rPr>
        <w:t>R</w:t>
      </w:r>
      <w:r w:rsidR="00A77308" w:rsidRPr="003B6677">
        <w:rPr>
          <w:rFonts w:ascii="Garamond" w:hAnsi="Garamond"/>
          <w:lang w:val="es-MX"/>
        </w:rPr>
        <w:t xml:space="preserve">egidora del Honorable Ayuntamiento de Puerto Vallarta, Jalisco. Sería cuanto </w:t>
      </w:r>
      <w:r w:rsidR="005A180B" w:rsidRPr="003B6677">
        <w:rPr>
          <w:rFonts w:ascii="Garamond" w:hAnsi="Garamond"/>
          <w:lang w:val="es-MX"/>
        </w:rPr>
        <w:t>seño</w:t>
      </w:r>
      <w:r w:rsidR="00A77308" w:rsidRPr="003B6677">
        <w:rPr>
          <w:rFonts w:ascii="Garamond" w:hAnsi="Garamond"/>
          <w:lang w:val="es-MX"/>
        </w:rPr>
        <w:t>r Presidente</w:t>
      </w:r>
      <w:r w:rsidR="005A180B" w:rsidRPr="003B6677">
        <w:rPr>
          <w:rFonts w:ascii="Garamond" w:hAnsi="Garamond"/>
          <w:lang w:val="es-MX"/>
        </w:rPr>
        <w:t>"</w:t>
      </w:r>
      <w:r w:rsidR="00A77308" w:rsidRPr="003B6677">
        <w:rPr>
          <w:rFonts w:ascii="Garamond" w:hAnsi="Garamond"/>
          <w:lang w:val="es-MX"/>
        </w:rPr>
        <w:t>.</w:t>
      </w:r>
      <w:r w:rsidR="00914B76" w:rsidRPr="003B6677">
        <w:rPr>
          <w:rFonts w:ascii="Garamond" w:hAnsi="Garamond"/>
          <w:lang w:val="es-MX"/>
        </w:rPr>
        <w:t xml:space="preserve"> </w:t>
      </w:r>
      <w:r w:rsidR="00001E63" w:rsidRPr="003B6677">
        <w:rPr>
          <w:rFonts w:ascii="Garamond" w:hAnsi="Garamond"/>
          <w:lang w:val="es-ES_tradnl"/>
        </w:rPr>
        <w:t xml:space="preserve">El C. </w:t>
      </w:r>
      <w:r w:rsidR="00001E63" w:rsidRPr="003B6677">
        <w:rPr>
          <w:rFonts w:ascii="Garamond" w:hAnsi="Garamond"/>
        </w:rPr>
        <w:t>Presidente Municipal, Arq. Luis Ernesto Munguía González: “</w:t>
      </w:r>
      <w:r w:rsidR="00001E63" w:rsidRPr="003B6677">
        <w:rPr>
          <w:rFonts w:ascii="Garamond" w:hAnsi="Garamond"/>
          <w:lang w:val="es-MX"/>
        </w:rPr>
        <w:t>Muchas gracias Secretario.</w:t>
      </w:r>
      <w:r w:rsidR="00A77308" w:rsidRPr="003B6677">
        <w:rPr>
          <w:rFonts w:ascii="Garamond" w:hAnsi="Garamond"/>
          <w:lang w:val="es-MX"/>
        </w:rPr>
        <w:t xml:space="preserve"> </w:t>
      </w:r>
      <w:r w:rsidR="00001E63" w:rsidRPr="003B6677">
        <w:rPr>
          <w:rFonts w:ascii="Garamond" w:hAnsi="Garamond"/>
          <w:lang w:val="es-MX"/>
        </w:rPr>
        <w:t>P</w:t>
      </w:r>
      <w:r w:rsidR="00A77308" w:rsidRPr="003B6677">
        <w:rPr>
          <w:rFonts w:ascii="Garamond" w:hAnsi="Garamond"/>
          <w:lang w:val="es-MX"/>
        </w:rPr>
        <w:t xml:space="preserve">ongo a consideración de las y los ediles, quienes estén por la afirmativa de aprobar estas solicitudes de ambos </w:t>
      </w:r>
      <w:r w:rsidR="003C4137" w:rsidRPr="003B6677">
        <w:rPr>
          <w:rFonts w:ascii="Garamond" w:hAnsi="Garamond"/>
          <w:lang w:val="es-MX"/>
        </w:rPr>
        <w:t>R</w:t>
      </w:r>
      <w:r w:rsidR="00A77308" w:rsidRPr="003B6677">
        <w:rPr>
          <w:rFonts w:ascii="Garamond" w:hAnsi="Garamond"/>
          <w:lang w:val="es-MX"/>
        </w:rPr>
        <w:t>egidores, manifestarlo levantando su mano</w:t>
      </w:r>
      <w:r w:rsidR="003C4137" w:rsidRPr="003B6677">
        <w:rPr>
          <w:rFonts w:ascii="Garamond" w:hAnsi="Garamond"/>
          <w:lang w:val="es-MX"/>
        </w:rPr>
        <w:t>.</w:t>
      </w:r>
      <w:r w:rsidR="00A77308" w:rsidRPr="003B6677">
        <w:rPr>
          <w:rFonts w:ascii="Garamond" w:hAnsi="Garamond"/>
          <w:lang w:val="es-MX"/>
        </w:rPr>
        <w:t xml:space="preserve"> ¿Abstenciones</w:t>
      </w:r>
      <w:r w:rsidR="003C4137" w:rsidRPr="003B6677">
        <w:rPr>
          <w:rFonts w:ascii="Garamond" w:hAnsi="Garamond"/>
          <w:lang w:val="es-MX"/>
        </w:rPr>
        <w:t>?</w:t>
      </w:r>
      <w:r w:rsidR="00A77308" w:rsidRPr="003B6677">
        <w:rPr>
          <w:rFonts w:ascii="Garamond" w:hAnsi="Garamond"/>
          <w:lang w:val="es-MX"/>
        </w:rPr>
        <w:t xml:space="preserve"> </w:t>
      </w:r>
      <w:r w:rsidR="003C4137" w:rsidRPr="003B6677">
        <w:rPr>
          <w:rFonts w:ascii="Garamond" w:hAnsi="Garamond"/>
          <w:lang w:val="es-MX"/>
        </w:rPr>
        <w:t>¿E</w:t>
      </w:r>
      <w:r w:rsidR="00A77308" w:rsidRPr="003B6677">
        <w:rPr>
          <w:rFonts w:ascii="Garamond" w:hAnsi="Garamond"/>
          <w:lang w:val="es-MX"/>
        </w:rPr>
        <w:t>n contra? S</w:t>
      </w:r>
      <w:r w:rsidR="003C4137" w:rsidRPr="003B6677">
        <w:rPr>
          <w:rFonts w:ascii="Garamond" w:hAnsi="Garamond"/>
          <w:lang w:val="es-MX"/>
        </w:rPr>
        <w:t>eño</w:t>
      </w:r>
      <w:r w:rsidR="00A77308" w:rsidRPr="003B6677">
        <w:rPr>
          <w:rFonts w:ascii="Garamond" w:hAnsi="Garamond"/>
          <w:lang w:val="es-MX"/>
        </w:rPr>
        <w:t>r Secretario apóyenos con el resultado de la votación</w:t>
      </w:r>
      <w:r w:rsidR="003C4137" w:rsidRPr="003B6677">
        <w:rPr>
          <w:rFonts w:ascii="Garamond" w:hAnsi="Garamond"/>
          <w:lang w:val="es-MX"/>
        </w:rPr>
        <w:t>”</w:t>
      </w:r>
      <w:r w:rsidR="00A77308" w:rsidRPr="003B6677">
        <w:rPr>
          <w:rFonts w:ascii="Garamond" w:hAnsi="Garamond"/>
          <w:lang w:val="es-MX"/>
        </w:rPr>
        <w:t>.</w:t>
      </w:r>
      <w:r w:rsidR="00F57B9E" w:rsidRPr="003B667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 xml:space="preserve">Abg. José Juan Velázquez </w:t>
      </w:r>
      <w:r w:rsidR="009C623C" w:rsidRPr="003B6677">
        <w:rPr>
          <w:rFonts w:ascii="Garamond" w:hAnsi="Garamond"/>
          <w:shd w:val="clear" w:color="auto" w:fill="FFFFFF"/>
        </w:rPr>
        <w:lastRenderedPageBreak/>
        <w:t>Hernández</w:t>
      </w:r>
      <w:r w:rsidR="009C623C" w:rsidRPr="003B6677">
        <w:rPr>
          <w:rFonts w:ascii="Garamond" w:hAnsi="Garamond"/>
          <w:shd w:val="clear" w:color="auto" w:fill="FFFFFF"/>
          <w:lang w:val="es-ES_tradnl"/>
        </w:rPr>
        <w:t>: “</w:t>
      </w:r>
      <w:r w:rsidR="00A77308" w:rsidRPr="003B6677">
        <w:rPr>
          <w:rFonts w:ascii="Garamond" w:hAnsi="Garamond"/>
          <w:lang w:val="es-MX"/>
        </w:rPr>
        <w:t xml:space="preserve">Claro que sí señor </w:t>
      </w:r>
      <w:r w:rsidR="003C4137" w:rsidRPr="003B6677">
        <w:rPr>
          <w:rFonts w:ascii="Garamond" w:hAnsi="Garamond"/>
          <w:lang w:val="es-MX"/>
        </w:rPr>
        <w:t>P</w:t>
      </w:r>
      <w:r w:rsidR="00A77308" w:rsidRPr="003B6677">
        <w:rPr>
          <w:rFonts w:ascii="Garamond" w:hAnsi="Garamond"/>
          <w:lang w:val="es-MX"/>
        </w:rPr>
        <w:t xml:space="preserve">residente, </w:t>
      </w:r>
      <w:r w:rsidR="00C466D6" w:rsidRPr="003B6677">
        <w:rPr>
          <w:rFonts w:ascii="Garamond" w:hAnsi="Garamond"/>
          <w:lang w:val="es-MX"/>
        </w:rPr>
        <w:t xml:space="preserve">doy </w:t>
      </w:r>
      <w:r w:rsidR="00A77308" w:rsidRPr="003B6677">
        <w:rPr>
          <w:rFonts w:ascii="Garamond" w:hAnsi="Garamond"/>
          <w:lang w:val="es-MX"/>
        </w:rPr>
        <w:t>cuenta</w:t>
      </w:r>
      <w:r w:rsidR="00C466D6" w:rsidRPr="003B6677">
        <w:rPr>
          <w:rFonts w:ascii="Garamond" w:hAnsi="Garamond"/>
          <w:lang w:val="es-MX"/>
        </w:rPr>
        <w:t xml:space="preserve"> a</w:t>
      </w:r>
      <w:r w:rsidR="00A77308" w:rsidRPr="003B6677">
        <w:rPr>
          <w:rFonts w:ascii="Garamond" w:hAnsi="Garamond"/>
          <w:lang w:val="es-MX"/>
        </w:rPr>
        <w:t xml:space="preserve"> usted </w:t>
      </w:r>
      <w:r w:rsidR="00C466D6" w:rsidRPr="003B6677">
        <w:rPr>
          <w:rFonts w:ascii="Garamond" w:hAnsi="Garamond"/>
          <w:lang w:val="es-MX"/>
        </w:rPr>
        <w:t>d</w:t>
      </w:r>
      <w:r w:rsidR="00A77308" w:rsidRPr="003B6677">
        <w:rPr>
          <w:rFonts w:ascii="Garamond" w:hAnsi="Garamond"/>
          <w:lang w:val="es-MX"/>
        </w:rPr>
        <w:t xml:space="preserve">el resultado con </w:t>
      </w:r>
      <w:r w:rsidR="003C4137" w:rsidRPr="003B6677">
        <w:rPr>
          <w:rFonts w:ascii="Garamond" w:hAnsi="Garamond"/>
          <w:lang w:val="es-MX"/>
        </w:rPr>
        <w:t>catorce</w:t>
      </w:r>
      <w:r w:rsidR="00A77308" w:rsidRPr="003B6677">
        <w:rPr>
          <w:rFonts w:ascii="Garamond" w:hAnsi="Garamond"/>
          <w:lang w:val="es-MX"/>
        </w:rPr>
        <w:t xml:space="preserve"> votos a favor, cero votos en contra y cero abstencio</w:t>
      </w:r>
      <w:r w:rsidR="00001E63" w:rsidRPr="003B6677">
        <w:rPr>
          <w:rFonts w:ascii="Garamond" w:hAnsi="Garamond"/>
          <w:lang w:val="es-MX"/>
        </w:rPr>
        <w:t>nes. Es cuanto señor presidente”.</w:t>
      </w:r>
      <w:r w:rsidR="00C466D6" w:rsidRPr="003B6677">
        <w:rPr>
          <w:rFonts w:ascii="Garamond" w:hAnsi="Garamond"/>
          <w:lang w:val="es-MX"/>
        </w:rPr>
        <w:t xml:space="preserve"> </w:t>
      </w:r>
      <w:r w:rsidR="00001E63" w:rsidRPr="003B6677">
        <w:rPr>
          <w:rFonts w:ascii="Garamond" w:hAnsi="Garamond"/>
          <w:lang w:val="es-ES_tradnl"/>
        </w:rPr>
        <w:t xml:space="preserve">El C. </w:t>
      </w:r>
      <w:r w:rsidR="00001E63" w:rsidRPr="003B6677">
        <w:rPr>
          <w:rFonts w:ascii="Garamond" w:hAnsi="Garamond"/>
        </w:rPr>
        <w:t>Presidente Municipal, Arq. Luis Ernesto Munguía González: “</w:t>
      </w:r>
      <w:r w:rsidR="00001E63" w:rsidRPr="003B6677">
        <w:rPr>
          <w:rFonts w:ascii="Garamond" w:hAnsi="Garamond"/>
          <w:lang w:val="es-MX"/>
        </w:rPr>
        <w:t>Queda aprobado por</w:t>
      </w:r>
      <w:r w:rsidR="00C466D6" w:rsidRPr="003B6677">
        <w:rPr>
          <w:rFonts w:ascii="Garamond" w:hAnsi="Garamond"/>
          <w:lang w:val="es-MX"/>
        </w:rPr>
        <w:t xml:space="preserve"> </w:t>
      </w:r>
      <w:r w:rsidR="003C4137" w:rsidRPr="003B6677">
        <w:rPr>
          <w:rFonts w:ascii="Garamond" w:hAnsi="Garamond"/>
          <w:lang w:val="es-MX"/>
        </w:rPr>
        <w:t>m</w:t>
      </w:r>
      <w:r w:rsidR="00A77308" w:rsidRPr="003B6677">
        <w:rPr>
          <w:rFonts w:ascii="Garamond" w:hAnsi="Garamond"/>
          <w:lang w:val="es-MX"/>
        </w:rPr>
        <w:t>ayoría simple las justificaciones</w:t>
      </w:r>
      <w:r w:rsidR="00001E63" w:rsidRPr="003B6677">
        <w:rPr>
          <w:rFonts w:ascii="Garamond" w:hAnsi="Garamond"/>
          <w:lang w:val="es-MX"/>
        </w:rPr>
        <w:t>.</w:t>
      </w:r>
      <w:r w:rsidR="00A77308" w:rsidRPr="003B6677">
        <w:rPr>
          <w:rFonts w:ascii="Garamond" w:hAnsi="Garamond"/>
          <w:lang w:val="es-MX"/>
        </w:rPr>
        <w:t xml:space="preserve"> </w:t>
      </w:r>
      <w:r w:rsidR="00001E63" w:rsidRPr="003B6677">
        <w:rPr>
          <w:rFonts w:ascii="Garamond" w:hAnsi="Garamond"/>
          <w:lang w:val="es-MX"/>
        </w:rPr>
        <w:t>Y</w:t>
      </w:r>
      <w:r w:rsidR="00A77308" w:rsidRPr="003B6677">
        <w:rPr>
          <w:rFonts w:ascii="Garamond" w:hAnsi="Garamond"/>
          <w:lang w:val="es-MX"/>
        </w:rPr>
        <w:t xml:space="preserve"> enseguida para regir esta sesión propongo a ustedes este planteamiento de orden del día, para lo cual de nueva cuenta solicito a nuestro Secretario </w:t>
      </w:r>
      <w:r w:rsidR="003C4137" w:rsidRPr="003B6677">
        <w:rPr>
          <w:rFonts w:ascii="Garamond" w:hAnsi="Garamond"/>
          <w:lang w:val="es-MX"/>
        </w:rPr>
        <w:t>G</w:t>
      </w:r>
      <w:r w:rsidR="00A77308" w:rsidRPr="003B6677">
        <w:rPr>
          <w:rFonts w:ascii="Garamond" w:hAnsi="Garamond"/>
          <w:lang w:val="es-MX"/>
        </w:rPr>
        <w:t>eneral d</w:t>
      </w:r>
      <w:r w:rsidR="003C4137" w:rsidRPr="003B6677">
        <w:rPr>
          <w:rFonts w:ascii="Garamond" w:hAnsi="Garamond"/>
          <w:lang w:val="es-MX"/>
        </w:rPr>
        <w:t>é</w:t>
      </w:r>
      <w:r w:rsidR="00A77308" w:rsidRPr="003B6677">
        <w:rPr>
          <w:rFonts w:ascii="Garamond" w:hAnsi="Garamond"/>
          <w:lang w:val="es-MX"/>
        </w:rPr>
        <w:t xml:space="preserve"> lectura de la misma para su consideración</w:t>
      </w:r>
      <w:r w:rsidR="003C4137" w:rsidRPr="003B6677">
        <w:rPr>
          <w:rFonts w:ascii="Garamond" w:hAnsi="Garamond"/>
          <w:lang w:val="es-MX"/>
        </w:rPr>
        <w:t>”</w:t>
      </w:r>
      <w:r w:rsidR="00A77308" w:rsidRPr="003B6677">
        <w:rPr>
          <w:rFonts w:ascii="Garamond" w:hAnsi="Garamond"/>
          <w:lang w:val="es-MX"/>
        </w:rPr>
        <w:t>.</w:t>
      </w:r>
      <w:r w:rsidR="00F57B9E" w:rsidRPr="003B667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A77308" w:rsidRPr="003B6677">
        <w:rPr>
          <w:rFonts w:ascii="Garamond" w:hAnsi="Garamond"/>
          <w:lang w:val="es-MX"/>
        </w:rPr>
        <w:t>Muchas gracias señor Presidente</w:t>
      </w:r>
      <w:r w:rsidR="00F57B9E" w:rsidRPr="003B6677">
        <w:rPr>
          <w:rFonts w:ascii="Garamond" w:hAnsi="Garamond"/>
          <w:lang w:val="es-MX"/>
        </w:rPr>
        <w:t>,</w:t>
      </w:r>
      <w:r w:rsidR="00A77308" w:rsidRPr="003B6677">
        <w:rPr>
          <w:rFonts w:ascii="Garamond" w:hAnsi="Garamond"/>
          <w:lang w:val="es-MX"/>
        </w:rPr>
        <w:t xml:space="preserve"> </w:t>
      </w:r>
      <w:r w:rsidR="00F57B9E" w:rsidRPr="003B6677">
        <w:rPr>
          <w:rFonts w:ascii="Garamond" w:hAnsi="Garamond"/>
          <w:lang w:val="es-MX"/>
        </w:rPr>
        <w:t>c</w:t>
      </w:r>
      <w:r w:rsidR="00A77308" w:rsidRPr="003B6677">
        <w:rPr>
          <w:rFonts w:ascii="Garamond" w:hAnsi="Garamond"/>
          <w:lang w:val="es-MX"/>
        </w:rPr>
        <w:t xml:space="preserve">omo lo instruye doy lectura a la orden del día que regirá la presente sesión, siendo el punto número </w:t>
      </w:r>
      <w:r w:rsidR="00F57B9E" w:rsidRPr="003B6677">
        <w:rPr>
          <w:rFonts w:ascii="Garamond" w:hAnsi="Garamond"/>
          <w:lang w:val="es-MX"/>
        </w:rPr>
        <w:t>uno</w:t>
      </w:r>
      <w:r w:rsidR="003C4137" w:rsidRPr="003B6677">
        <w:rPr>
          <w:rFonts w:ascii="Garamond" w:hAnsi="Garamond"/>
          <w:lang w:val="es-MX"/>
        </w:rPr>
        <w:t>,</w:t>
      </w:r>
      <w:r w:rsidR="00A77308" w:rsidRPr="003B6677">
        <w:rPr>
          <w:rFonts w:ascii="Garamond" w:hAnsi="Garamond"/>
          <w:lang w:val="es-MX"/>
        </w:rPr>
        <w:t xml:space="preserve"> la asistencia y declaración de quórum legal</w:t>
      </w:r>
      <w:r w:rsidR="003C4137" w:rsidRPr="003B6677">
        <w:rPr>
          <w:rFonts w:ascii="Garamond" w:hAnsi="Garamond"/>
          <w:lang w:val="es-MX"/>
        </w:rPr>
        <w:t>;</w:t>
      </w:r>
      <w:r w:rsidR="00A77308" w:rsidRPr="003B6677">
        <w:rPr>
          <w:rFonts w:ascii="Garamond" w:hAnsi="Garamond"/>
          <w:lang w:val="es-MX"/>
        </w:rPr>
        <w:t xml:space="preserve"> punto número </w:t>
      </w:r>
      <w:r w:rsidR="003C4137" w:rsidRPr="003B6677">
        <w:rPr>
          <w:rFonts w:ascii="Garamond" w:hAnsi="Garamond"/>
          <w:lang w:val="es-MX"/>
        </w:rPr>
        <w:t>dos,</w:t>
      </w:r>
      <w:r w:rsidR="00A77308" w:rsidRPr="003B6677">
        <w:rPr>
          <w:rFonts w:ascii="Garamond" w:hAnsi="Garamond"/>
          <w:lang w:val="es-MX"/>
        </w:rPr>
        <w:t xml:space="preserve"> lectura y aprobación del orden del día</w:t>
      </w:r>
      <w:r w:rsidR="003C4137" w:rsidRPr="003B6677">
        <w:rPr>
          <w:rFonts w:ascii="Garamond" w:hAnsi="Garamond"/>
          <w:lang w:val="es-MX"/>
        </w:rPr>
        <w:t>;</w:t>
      </w:r>
      <w:r w:rsidR="00A77308" w:rsidRPr="003B6677">
        <w:rPr>
          <w:rFonts w:ascii="Garamond" w:hAnsi="Garamond"/>
          <w:lang w:val="es-MX"/>
        </w:rPr>
        <w:t xml:space="preserve"> </w:t>
      </w:r>
      <w:r w:rsidR="00F57B9E" w:rsidRPr="003B6677">
        <w:rPr>
          <w:rFonts w:ascii="Garamond" w:hAnsi="Garamond"/>
          <w:lang w:val="es-MX"/>
        </w:rPr>
        <w:t xml:space="preserve">punto </w:t>
      </w:r>
      <w:r w:rsidR="00A77308" w:rsidRPr="003B6677">
        <w:rPr>
          <w:rFonts w:ascii="Garamond" w:hAnsi="Garamond"/>
          <w:lang w:val="es-MX"/>
        </w:rPr>
        <w:t xml:space="preserve">número </w:t>
      </w:r>
      <w:r w:rsidR="003C4137" w:rsidRPr="003B6677">
        <w:rPr>
          <w:rFonts w:ascii="Garamond" w:hAnsi="Garamond"/>
          <w:lang w:val="es-MX"/>
        </w:rPr>
        <w:t>tres,</w:t>
      </w:r>
      <w:r w:rsidR="00A77308" w:rsidRPr="003B6677">
        <w:rPr>
          <w:rFonts w:ascii="Garamond" w:hAnsi="Garamond"/>
          <w:lang w:val="es-MX"/>
        </w:rPr>
        <w:t xml:space="preserve"> presentación de dictámenes por parte de las </w:t>
      </w:r>
      <w:r w:rsidR="003C4137" w:rsidRPr="003B6677">
        <w:rPr>
          <w:rFonts w:ascii="Garamond" w:hAnsi="Garamond"/>
          <w:lang w:val="es-MX"/>
        </w:rPr>
        <w:t>C</w:t>
      </w:r>
      <w:r w:rsidR="00A77308" w:rsidRPr="003B6677">
        <w:rPr>
          <w:rFonts w:ascii="Garamond" w:hAnsi="Garamond"/>
          <w:lang w:val="es-MX"/>
        </w:rPr>
        <w:t xml:space="preserve">omisiones </w:t>
      </w:r>
      <w:r w:rsidR="003C4137" w:rsidRPr="003B6677">
        <w:rPr>
          <w:rFonts w:ascii="Garamond" w:hAnsi="Garamond"/>
          <w:lang w:val="es-MX"/>
        </w:rPr>
        <w:t>E</w:t>
      </w:r>
      <w:r w:rsidR="00A77308" w:rsidRPr="003B6677">
        <w:rPr>
          <w:rFonts w:ascii="Garamond" w:hAnsi="Garamond"/>
          <w:lang w:val="es-MX"/>
        </w:rPr>
        <w:t xml:space="preserve">dilicias </w:t>
      </w:r>
      <w:r w:rsidR="003C4137" w:rsidRPr="003B6677">
        <w:rPr>
          <w:rFonts w:ascii="Garamond" w:hAnsi="Garamond"/>
          <w:lang w:val="es-MX"/>
        </w:rPr>
        <w:t>P</w:t>
      </w:r>
      <w:r w:rsidR="00A77308" w:rsidRPr="003B6677">
        <w:rPr>
          <w:rFonts w:ascii="Garamond" w:hAnsi="Garamond"/>
          <w:lang w:val="es-MX"/>
        </w:rPr>
        <w:t xml:space="preserve">ermanentes del </w:t>
      </w:r>
      <w:r w:rsidR="003C4137" w:rsidRPr="003B6677">
        <w:rPr>
          <w:rFonts w:ascii="Garamond" w:hAnsi="Garamond"/>
          <w:lang w:val="es-MX"/>
        </w:rPr>
        <w:t>A</w:t>
      </w:r>
      <w:r w:rsidR="00A77308" w:rsidRPr="003B6677">
        <w:rPr>
          <w:rFonts w:ascii="Garamond" w:hAnsi="Garamond"/>
          <w:lang w:val="es-MX"/>
        </w:rPr>
        <w:t>yuntamiento</w:t>
      </w:r>
      <w:r w:rsidR="003C4137" w:rsidRPr="003B6677">
        <w:rPr>
          <w:rFonts w:ascii="Garamond" w:hAnsi="Garamond"/>
          <w:lang w:val="es-MX"/>
        </w:rPr>
        <w:t>;</w:t>
      </w:r>
      <w:r w:rsidR="00A77308" w:rsidRPr="003B6677">
        <w:rPr>
          <w:rFonts w:ascii="Garamond" w:hAnsi="Garamond"/>
          <w:lang w:val="es-MX"/>
        </w:rPr>
        <w:t xml:space="preserve"> punto número </w:t>
      </w:r>
      <w:r w:rsidR="003C4137" w:rsidRPr="003B6677">
        <w:rPr>
          <w:rFonts w:ascii="Garamond" w:hAnsi="Garamond"/>
          <w:lang w:val="es-MX"/>
        </w:rPr>
        <w:t>cuatro,</w:t>
      </w:r>
      <w:r w:rsidR="00A77308" w:rsidRPr="003B6677">
        <w:rPr>
          <w:rFonts w:ascii="Garamond" w:hAnsi="Garamond"/>
          <w:lang w:val="es-MX"/>
        </w:rPr>
        <w:t xml:space="preserve"> presentación de iniciativas por parte de los ciudadanos integrantes del </w:t>
      </w:r>
      <w:r w:rsidR="003C4137" w:rsidRPr="003B6677">
        <w:rPr>
          <w:rFonts w:ascii="Garamond" w:hAnsi="Garamond"/>
          <w:lang w:val="es-MX"/>
        </w:rPr>
        <w:t>A</w:t>
      </w:r>
      <w:r w:rsidR="00A77308" w:rsidRPr="003B6677">
        <w:rPr>
          <w:rFonts w:ascii="Garamond" w:hAnsi="Garamond"/>
          <w:lang w:val="es-MX"/>
        </w:rPr>
        <w:t>yuntamiento</w:t>
      </w:r>
      <w:r w:rsidR="003C4137" w:rsidRPr="003B6677">
        <w:rPr>
          <w:rFonts w:ascii="Garamond" w:hAnsi="Garamond"/>
          <w:lang w:val="es-MX"/>
        </w:rPr>
        <w:t>;</w:t>
      </w:r>
      <w:r w:rsidR="00A77308" w:rsidRPr="003B6677">
        <w:rPr>
          <w:rFonts w:ascii="Garamond" w:hAnsi="Garamond"/>
          <w:lang w:val="es-MX"/>
        </w:rPr>
        <w:t xml:space="preserve"> punto número </w:t>
      </w:r>
      <w:r w:rsidR="003C4137" w:rsidRPr="003B6677">
        <w:rPr>
          <w:rFonts w:ascii="Garamond" w:hAnsi="Garamond"/>
          <w:lang w:val="es-MX"/>
        </w:rPr>
        <w:t>cinco,</w:t>
      </w:r>
      <w:r w:rsidR="00A77308" w:rsidRPr="003B6677">
        <w:rPr>
          <w:rFonts w:ascii="Garamond" w:hAnsi="Garamond"/>
          <w:lang w:val="es-MX"/>
        </w:rPr>
        <w:t xml:space="preserve"> asuntos generales y</w:t>
      </w:r>
      <w:r w:rsidR="003C4137" w:rsidRPr="003B6677">
        <w:rPr>
          <w:rFonts w:ascii="Garamond" w:hAnsi="Garamond"/>
          <w:lang w:val="es-MX"/>
        </w:rPr>
        <w:t>;</w:t>
      </w:r>
      <w:r w:rsidR="00A77308" w:rsidRPr="003B6677">
        <w:rPr>
          <w:rFonts w:ascii="Garamond" w:hAnsi="Garamond"/>
          <w:lang w:val="es-MX"/>
        </w:rPr>
        <w:t xml:space="preserve"> punto número </w:t>
      </w:r>
      <w:r w:rsidR="003C4137" w:rsidRPr="003B6677">
        <w:rPr>
          <w:rFonts w:ascii="Garamond" w:hAnsi="Garamond"/>
          <w:lang w:val="es-MX"/>
        </w:rPr>
        <w:t>seis,</w:t>
      </w:r>
      <w:r w:rsidR="00A77308" w:rsidRPr="003B6677">
        <w:rPr>
          <w:rFonts w:ascii="Garamond" w:hAnsi="Garamond"/>
          <w:lang w:val="es-MX"/>
        </w:rPr>
        <w:t xml:space="preserve"> cierre de la sesión. Es cuan</w:t>
      </w:r>
      <w:r w:rsidR="00F0677A">
        <w:rPr>
          <w:rFonts w:ascii="Garamond" w:hAnsi="Garamond"/>
          <w:lang w:val="es-MX"/>
        </w:rPr>
        <w:t>to señor P</w:t>
      </w:r>
      <w:r w:rsidR="00001E63" w:rsidRPr="003B6677">
        <w:rPr>
          <w:rFonts w:ascii="Garamond" w:hAnsi="Garamond"/>
          <w:lang w:val="es-MX"/>
        </w:rPr>
        <w:t>residente</w:t>
      </w:r>
      <w:r w:rsidR="003C4137" w:rsidRPr="003B6677">
        <w:rPr>
          <w:rFonts w:ascii="Garamond" w:hAnsi="Garamond"/>
          <w:lang w:val="es-MX"/>
        </w:rPr>
        <w:t>”.</w:t>
      </w:r>
      <w:r w:rsidR="00F57B9E" w:rsidRPr="003B6677">
        <w:rPr>
          <w:rFonts w:ascii="Garamond" w:hAnsi="Garamond"/>
          <w:lang w:val="es-MX"/>
        </w:rPr>
        <w:t xml:space="preserve"> </w:t>
      </w:r>
      <w:r w:rsidR="00001E63" w:rsidRPr="003B6677">
        <w:rPr>
          <w:rFonts w:ascii="Garamond" w:hAnsi="Garamond"/>
          <w:lang w:val="es-ES_tradnl"/>
        </w:rPr>
        <w:t xml:space="preserve">El C. </w:t>
      </w:r>
      <w:r w:rsidR="00001E63" w:rsidRPr="003B6677">
        <w:rPr>
          <w:rFonts w:ascii="Garamond" w:hAnsi="Garamond"/>
        </w:rPr>
        <w:t>Presidente Municipal, Arq. Luis Ernesto Munguía González: “</w:t>
      </w:r>
      <w:r w:rsidR="00A77308" w:rsidRPr="003B6677">
        <w:rPr>
          <w:rFonts w:ascii="Garamond" w:hAnsi="Garamond"/>
          <w:lang w:val="es-MX"/>
        </w:rPr>
        <w:t xml:space="preserve">Pongo a consideración de las y los </w:t>
      </w:r>
      <w:r w:rsidR="00F57B9E" w:rsidRPr="003B6677">
        <w:rPr>
          <w:rFonts w:ascii="Garamond" w:hAnsi="Garamond"/>
          <w:lang w:val="es-MX"/>
        </w:rPr>
        <w:t>E</w:t>
      </w:r>
      <w:r w:rsidR="00A77308" w:rsidRPr="003B6677">
        <w:rPr>
          <w:rFonts w:ascii="Garamond" w:hAnsi="Garamond"/>
          <w:lang w:val="es-MX"/>
        </w:rPr>
        <w:t xml:space="preserve">diles esta propuesta a la que se le dio lectura de orden del día, por lo que quienes estén a favor sírvase manifestarlo levantando su mano. ¿En contra? ¿En abstención? </w:t>
      </w:r>
      <w:r w:rsidR="003C4137" w:rsidRPr="003B6677">
        <w:rPr>
          <w:rFonts w:ascii="Garamond" w:hAnsi="Garamond"/>
          <w:lang w:val="es-MX"/>
        </w:rPr>
        <w:t xml:space="preserve">Señor </w:t>
      </w:r>
      <w:r w:rsidR="00A77308" w:rsidRPr="003B6677">
        <w:rPr>
          <w:rFonts w:ascii="Garamond" w:hAnsi="Garamond"/>
          <w:lang w:val="es-MX"/>
        </w:rPr>
        <w:t>Secretario dé cuenta del resultado de la v</w:t>
      </w:r>
      <w:r w:rsidR="00893F42" w:rsidRPr="003B6677">
        <w:rPr>
          <w:rFonts w:ascii="Garamond" w:hAnsi="Garamond"/>
          <w:lang w:val="es-MX"/>
        </w:rPr>
        <w:t xml:space="preserve">otación”.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A77308" w:rsidRPr="003B6677">
        <w:rPr>
          <w:rFonts w:ascii="Garamond" w:hAnsi="Garamond"/>
          <w:lang w:val="es-MX"/>
        </w:rPr>
        <w:t>Claro que sí señor presidente, tenemos</w:t>
      </w:r>
      <w:r w:rsidR="003C4137" w:rsidRPr="003B6677">
        <w:rPr>
          <w:rFonts w:ascii="Garamond" w:hAnsi="Garamond"/>
          <w:lang w:val="es-MX"/>
        </w:rPr>
        <w:t xml:space="preserve"> catorce</w:t>
      </w:r>
      <w:r w:rsidR="00A77308" w:rsidRPr="003B6677">
        <w:rPr>
          <w:rFonts w:ascii="Garamond" w:hAnsi="Garamond"/>
          <w:lang w:val="es-MX"/>
        </w:rPr>
        <w:t xml:space="preserve"> votos a favor, cero votos en contra y cero abstenciones</w:t>
      </w:r>
      <w:r w:rsidR="003C4137" w:rsidRPr="003B6677">
        <w:rPr>
          <w:rFonts w:ascii="Garamond" w:hAnsi="Garamond"/>
          <w:lang w:val="es-MX"/>
        </w:rPr>
        <w:t>. Seria cuanto señor presidente”</w:t>
      </w:r>
      <w:r w:rsidR="00A77308" w:rsidRPr="003B6677">
        <w:rPr>
          <w:rFonts w:ascii="Garamond" w:hAnsi="Garamond"/>
          <w:lang w:val="es-MX"/>
        </w:rPr>
        <w:t>.</w:t>
      </w:r>
      <w:r w:rsidR="00F57B9E"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3C4137" w:rsidRPr="003B6677">
        <w:rPr>
          <w:rFonts w:ascii="Garamond" w:hAnsi="Garamond"/>
        </w:rPr>
        <w:t>Queda</w:t>
      </w:r>
      <w:r w:rsidR="00A77308" w:rsidRPr="003B6677">
        <w:rPr>
          <w:rFonts w:ascii="Garamond" w:hAnsi="Garamond"/>
          <w:lang w:val="es-MX"/>
        </w:rPr>
        <w:t xml:space="preserve"> aprobada esta propuesta de orden del día por mayoría simple de votos</w:t>
      </w:r>
      <w:r w:rsidR="003C4137" w:rsidRPr="003B6677">
        <w:rPr>
          <w:rFonts w:ascii="Garamond" w:hAnsi="Garamond"/>
          <w:lang w:val="es-MX"/>
        </w:rPr>
        <w:t>”.</w:t>
      </w:r>
      <w:r w:rsidR="00F57B9E" w:rsidRPr="003B6677">
        <w:rPr>
          <w:rFonts w:ascii="Garamond" w:hAnsi="Garamond"/>
          <w:lang w:val="es-MX"/>
        </w:rPr>
        <w:t xml:space="preserve"> </w:t>
      </w:r>
      <w:r w:rsidR="00ED179D" w:rsidRPr="003B6677">
        <w:rPr>
          <w:rFonts w:ascii="Garamond" w:hAnsi="Garamond"/>
          <w:b/>
          <w:lang w:val="es-MX"/>
        </w:rPr>
        <w:t>Se a</w:t>
      </w:r>
      <w:r w:rsidR="008D6F2C" w:rsidRPr="003B6677">
        <w:rPr>
          <w:rFonts w:ascii="Garamond" w:hAnsi="Garamond"/>
          <w:b/>
          <w:lang w:val="es-MX"/>
        </w:rPr>
        <w:t>pr</w:t>
      </w:r>
      <w:r w:rsidR="00ED179D" w:rsidRPr="003B6677">
        <w:rPr>
          <w:rFonts w:ascii="Garamond" w:hAnsi="Garamond"/>
          <w:b/>
          <w:lang w:val="es-MX"/>
        </w:rPr>
        <w:t xml:space="preserve">ueba </w:t>
      </w:r>
      <w:r w:rsidR="008D6F2C" w:rsidRPr="003B6677">
        <w:rPr>
          <w:rFonts w:ascii="Garamond" w:hAnsi="Garamond"/>
          <w:b/>
          <w:lang w:val="es-MX"/>
        </w:rPr>
        <w:t>por Mayoría Simple de Votos</w:t>
      </w:r>
      <w:r w:rsidR="008D6F2C" w:rsidRPr="003B6677">
        <w:rPr>
          <w:rFonts w:ascii="Garamond" w:hAnsi="Garamond"/>
          <w:lang w:val="es-MX"/>
        </w:rPr>
        <w:t>, por 1</w:t>
      </w:r>
      <w:r w:rsidR="0057351F" w:rsidRPr="003B6677">
        <w:rPr>
          <w:rFonts w:ascii="Garamond" w:hAnsi="Garamond"/>
          <w:lang w:val="es-MX"/>
        </w:rPr>
        <w:t>4</w:t>
      </w:r>
      <w:r w:rsidR="008D6F2C" w:rsidRPr="003B6677">
        <w:rPr>
          <w:rFonts w:ascii="Garamond" w:hAnsi="Garamond"/>
          <w:lang w:val="es-MX"/>
        </w:rPr>
        <w:t xml:space="preserve"> </w:t>
      </w:r>
      <w:r w:rsidR="0057351F" w:rsidRPr="003B6677">
        <w:rPr>
          <w:rFonts w:ascii="Garamond" w:hAnsi="Garamond"/>
          <w:lang w:val="es-MX"/>
        </w:rPr>
        <w:t>catorce</w:t>
      </w:r>
      <w:r w:rsidR="008D6F2C" w:rsidRPr="003B6677">
        <w:rPr>
          <w:rFonts w:ascii="Garamond" w:hAnsi="Garamond"/>
          <w:lang w:val="es-MX"/>
        </w:rPr>
        <w:t xml:space="preserve"> a favor, 0 cero votos en contra y 0 cero abstenciones.</w:t>
      </w:r>
      <w:r w:rsidR="00F87A9A" w:rsidRPr="003B6677">
        <w:rPr>
          <w:rFonts w:ascii="Garamond" w:hAnsi="Garamond"/>
          <w:lang w:val="es-MX"/>
        </w:rPr>
        <w:t xml:space="preserve"> </w:t>
      </w:r>
      <w:r w:rsidR="00F87A9A" w:rsidRPr="003B6677">
        <w:rPr>
          <w:rFonts w:ascii="Garamond" w:hAnsi="Garamond"/>
        </w:rPr>
        <w:t>-</w:t>
      </w:r>
      <w:r w:rsidR="006C13AF" w:rsidRPr="003B6677">
        <w:rPr>
          <w:rFonts w:ascii="Garamond" w:hAnsi="Garamond"/>
        </w:rPr>
        <w:t>-</w:t>
      </w:r>
      <w:r w:rsidR="00F80594" w:rsidRPr="003B6677">
        <w:rPr>
          <w:rFonts w:ascii="Garamond" w:hAnsi="Garamond"/>
        </w:rPr>
        <w:t>----------------</w:t>
      </w:r>
      <w:r w:rsidR="005877A5" w:rsidRPr="003B6677">
        <w:rPr>
          <w:rFonts w:ascii="Garamond" w:hAnsi="Garamond"/>
        </w:rPr>
        <w:t>--</w:t>
      </w:r>
      <w:r w:rsidR="00C4184A" w:rsidRPr="003B6677">
        <w:rPr>
          <w:rFonts w:ascii="Garamond" w:hAnsi="Garamond"/>
        </w:rPr>
        <w:t>----------------------------------</w:t>
      </w:r>
      <w:r w:rsidR="005877A5" w:rsidRPr="003B6677">
        <w:rPr>
          <w:rFonts w:ascii="Garamond" w:hAnsi="Garamond"/>
        </w:rPr>
        <w:t>-----------------------</w:t>
      </w:r>
      <w:r w:rsidR="00F87A9A" w:rsidRPr="003B6677">
        <w:rPr>
          <w:rFonts w:ascii="Garamond" w:hAnsi="Garamond"/>
        </w:rPr>
        <w:t xml:space="preserve"> Por lo anterior, el orden del día queda aprobado en los siguientes términos: -------------------------- </w:t>
      </w:r>
      <w:r w:rsidR="00F87A9A" w:rsidRPr="003B6677">
        <w:rPr>
          <w:rFonts w:ascii="Garamond" w:hAnsi="Garamond"/>
          <w:b/>
        </w:rPr>
        <w:t>1.</w:t>
      </w:r>
      <w:r w:rsidR="00F87A9A" w:rsidRPr="003B6677">
        <w:rPr>
          <w:rFonts w:ascii="Garamond" w:hAnsi="Garamond"/>
        </w:rPr>
        <w:t xml:space="preserve"> L</w:t>
      </w:r>
      <w:r w:rsidR="00F87A9A" w:rsidRPr="003B6677">
        <w:rPr>
          <w:rFonts w:ascii="Garamond" w:hAnsi="Garamond"/>
          <w:lang w:val="es-ES_tradnl"/>
        </w:rPr>
        <w:t xml:space="preserve">ista de asistencia y declaración de quorum legal. </w:t>
      </w:r>
      <w:r w:rsidR="00F87A9A" w:rsidRPr="003B6677">
        <w:rPr>
          <w:rFonts w:ascii="Garamond" w:hAnsi="Garamond"/>
          <w:b/>
        </w:rPr>
        <w:t xml:space="preserve">2. </w:t>
      </w:r>
      <w:r w:rsidR="00F87A9A" w:rsidRPr="003B6677">
        <w:rPr>
          <w:rFonts w:ascii="Garamond" w:hAnsi="Garamond"/>
        </w:rPr>
        <w:t xml:space="preserve">Lectura </w:t>
      </w:r>
      <w:r w:rsidR="002C72A0" w:rsidRPr="003B6677">
        <w:rPr>
          <w:rFonts w:ascii="Garamond" w:hAnsi="Garamond"/>
        </w:rPr>
        <w:t xml:space="preserve">y aprobación del orden del día. </w:t>
      </w:r>
      <w:r w:rsidR="00BC5529" w:rsidRPr="003B6677">
        <w:rPr>
          <w:rFonts w:ascii="Garamond" w:hAnsi="Garamond"/>
          <w:b/>
        </w:rPr>
        <w:t>3</w:t>
      </w:r>
      <w:r w:rsidR="003B5E47" w:rsidRPr="003B6677">
        <w:rPr>
          <w:rFonts w:ascii="Garamond" w:hAnsi="Garamond"/>
          <w:b/>
          <w:lang w:val="es-MX"/>
        </w:rPr>
        <w:t xml:space="preserve">.- </w:t>
      </w:r>
      <w:r w:rsidR="0057351F" w:rsidRPr="003B6677">
        <w:rPr>
          <w:rFonts w:ascii="Garamond" w:hAnsi="Garamond"/>
        </w:rPr>
        <w:t>Presentación de dictámenes por parte de las Comisiones Edilicias Permanentes del Ayuntamiento.</w:t>
      </w:r>
      <w:r w:rsidR="0057351F" w:rsidRPr="003B6677">
        <w:rPr>
          <w:rFonts w:ascii="Garamond" w:hAnsi="Garamond"/>
          <w:b/>
        </w:rPr>
        <w:t xml:space="preserve"> 4.- </w:t>
      </w:r>
      <w:r w:rsidR="0057351F" w:rsidRPr="003B6677">
        <w:rPr>
          <w:rFonts w:ascii="Garamond" w:hAnsi="Garamond"/>
        </w:rPr>
        <w:t>Presentación de iniciativas por parte de los Ciudadanos Integrantes del Ayuntamiento.</w:t>
      </w:r>
      <w:r w:rsidR="0057351F" w:rsidRPr="003B6677">
        <w:rPr>
          <w:rFonts w:ascii="Garamond" w:hAnsi="Garamond"/>
          <w:b/>
        </w:rPr>
        <w:t xml:space="preserve"> </w:t>
      </w:r>
      <w:r w:rsidR="00A77308" w:rsidRPr="003B6677">
        <w:rPr>
          <w:rFonts w:ascii="Garamond" w:hAnsi="Garamond"/>
          <w:b/>
        </w:rPr>
        <w:t xml:space="preserve">4.1.- </w:t>
      </w:r>
      <w:r w:rsidR="00A77308" w:rsidRPr="003B6677">
        <w:rPr>
          <w:rFonts w:ascii="Garamond" w:hAnsi="Garamond"/>
          <w:lang w:val="es-MX"/>
        </w:rPr>
        <w:t xml:space="preserve">Iniciativa de acuerdo edilicio presentada por el Presidente Municipal, </w:t>
      </w:r>
      <w:r w:rsidR="00A77308" w:rsidRPr="003B6677">
        <w:rPr>
          <w:rFonts w:ascii="Garamond" w:hAnsi="Garamond"/>
          <w:bCs/>
          <w:lang w:val="es-MX"/>
        </w:rPr>
        <w:t>Arq. Luis Ernesto Munguía González y</w:t>
      </w:r>
      <w:r w:rsidR="00A77308" w:rsidRPr="003B6677">
        <w:rPr>
          <w:rFonts w:ascii="Garamond" w:hAnsi="Garamond"/>
          <w:lang w:val="es-MX"/>
        </w:rPr>
        <w:t xml:space="preserve"> la Regidora C. </w:t>
      </w:r>
      <w:r w:rsidR="004A4E81" w:rsidRPr="003B6677">
        <w:rPr>
          <w:rFonts w:ascii="Garamond" w:hAnsi="Garamond"/>
          <w:lang w:val="es-MX"/>
        </w:rPr>
        <w:t>María</w:t>
      </w:r>
      <w:r w:rsidR="00A77308" w:rsidRPr="003B6677">
        <w:rPr>
          <w:rFonts w:ascii="Garamond" w:hAnsi="Garamond"/>
          <w:lang w:val="es-MX"/>
        </w:rPr>
        <w:t xml:space="preserve"> Magdalena Urbina Martínez, la cual tiene como objeto que el Pleno del Ayuntamiento autorice exhortar a la Secretaría de Medio Ambiente y Recursos Naturales, a través de su oficina de representación en el Estado de Jalisco, ubicada en la ciudad de Guadalajara; así como de su oficina de enlace de la Dirección General de Zona Federal Marítimo Terrestre y Ambientes Costeros, ubicada en esta ciudad portuaria; a la Comisión Nacional de Áreas Naturales Protegidas, a través de su Dirección Regional en el Estado de Jalisco, ubicada en la ciudad de Guadalajara; a la Secretaría de Medio Ambiente y Desarrollo Territorial del Estado de Jalisco, ubicada en la ciudad de Guadalajara; para que brinden seguimiento al proceso de declaratoria de Área Natural Protegida de carácter federal de los Arcos de </w:t>
      </w:r>
      <w:proofErr w:type="spellStart"/>
      <w:r w:rsidR="00A77308" w:rsidRPr="003B6677">
        <w:rPr>
          <w:rFonts w:ascii="Garamond" w:hAnsi="Garamond"/>
          <w:lang w:val="es-MX"/>
        </w:rPr>
        <w:t>Mismaloya</w:t>
      </w:r>
      <w:proofErr w:type="spellEnd"/>
      <w:r w:rsidR="00A77308" w:rsidRPr="003B6677">
        <w:rPr>
          <w:rFonts w:ascii="Garamond" w:hAnsi="Garamond"/>
          <w:lang w:val="es-MX"/>
        </w:rPr>
        <w:t>, solicitud presentada por los ciudadanos el día 14 de enero de 2026 mediante un pliego petitorio. Y, en el mismo sentido, se solicite permitir la participación del Ayuntamiento de Puerto Vallarta, Jalisco, dentro del proceso de declaratoria, al considerarse patrimonio ambiental y de interés público de la ciudad.</w:t>
      </w:r>
      <w:r w:rsidR="002B5070" w:rsidRPr="003B6677">
        <w:rPr>
          <w:rFonts w:ascii="Garamond" w:hAnsi="Garamond"/>
          <w:lang w:val="es-MX"/>
        </w:rPr>
        <w:t xml:space="preserve"> </w:t>
      </w:r>
      <w:r w:rsidR="00A77308" w:rsidRPr="003B6677">
        <w:rPr>
          <w:rFonts w:ascii="Garamond" w:hAnsi="Garamond"/>
          <w:b/>
          <w:lang w:val="es-MX"/>
        </w:rPr>
        <w:t xml:space="preserve">4.2.- </w:t>
      </w:r>
      <w:r w:rsidR="00A77308" w:rsidRPr="003B6677">
        <w:rPr>
          <w:rFonts w:ascii="Garamond" w:hAnsi="Garamond"/>
          <w:lang w:val="es-MX"/>
        </w:rPr>
        <w:t xml:space="preserve">Iniciativa de acuerdo edilicio presentada por el Presidente Municipal, </w:t>
      </w:r>
      <w:r w:rsidR="00A77308" w:rsidRPr="003B6677">
        <w:rPr>
          <w:rFonts w:ascii="Garamond" w:hAnsi="Garamond"/>
          <w:bCs/>
          <w:lang w:val="es-MX"/>
        </w:rPr>
        <w:t>Arq. Luis Ernesto Munguía González y</w:t>
      </w:r>
      <w:r w:rsidR="00A77308" w:rsidRPr="003B6677">
        <w:rPr>
          <w:rFonts w:ascii="Garamond" w:hAnsi="Garamond"/>
          <w:lang w:val="es-MX"/>
        </w:rPr>
        <w:t xml:space="preserve"> la Regidora C. María Magdalena Urbina Martínez, la cual tiene como objeto que el Pleno del Ayuntamiento autorice la renovación y firma del Convenio de Coordinación que tiene por objeto establecer las bases para la instrumentación de la formulación, aprobación, expedición, ejecución, evaluación, actualización, y en su caso, modificación del Programa de Ordenamiento Ecológico Local del municipio (POEL) de Puerto Vallarta, Jalisco, mismo que se venció en septiembre de 2025.</w:t>
      </w:r>
      <w:r w:rsidR="002B5070" w:rsidRPr="003B6677">
        <w:rPr>
          <w:rFonts w:ascii="Garamond" w:hAnsi="Garamond"/>
          <w:lang w:val="es-MX"/>
        </w:rPr>
        <w:t xml:space="preserve"> </w:t>
      </w:r>
      <w:r w:rsidR="00A77308" w:rsidRPr="003B6677">
        <w:rPr>
          <w:rFonts w:ascii="Garamond" w:hAnsi="Garamond"/>
          <w:b/>
          <w:lang w:val="es-MX"/>
        </w:rPr>
        <w:t>4.3.-</w:t>
      </w:r>
      <w:r w:rsidR="00D10FED" w:rsidRPr="003B6677">
        <w:rPr>
          <w:rFonts w:ascii="Garamond" w:hAnsi="Garamond"/>
          <w:b/>
          <w:lang w:val="es-MX"/>
        </w:rPr>
        <w:t xml:space="preserve"> </w:t>
      </w:r>
      <w:r w:rsidR="00D10FED" w:rsidRPr="003B6677">
        <w:rPr>
          <w:rFonts w:ascii="Garamond" w:eastAsia="Calibri" w:hAnsi="Garamond" w:cs="Times New Roman"/>
          <w:lang w:val="es-MX"/>
        </w:rPr>
        <w:t xml:space="preserve">Iniciativa de Acuerdo Edilicio presentada por la C. Regidora, Lic. María Magdalena Urbina Martínez, la cual tiene como objeto que el Pleno del </w:t>
      </w:r>
      <w:r w:rsidR="00D10FED" w:rsidRPr="003B6677">
        <w:rPr>
          <w:rFonts w:ascii="Garamond" w:eastAsia="Calibri" w:hAnsi="Garamond" w:cs="Times New Roman"/>
          <w:lang w:val="es-MX"/>
        </w:rPr>
        <w:lastRenderedPageBreak/>
        <w:t xml:space="preserve">Ayuntamiento autorice la modificación y reforma del artículo 251 del Reglamento del Gobierno Municipal de Puerto Vallarta, Jalisco, para los efectos de mantener las labores de inspección que ejerce la Dirección de Sostenibilidad Ambiental en materia de arbolado urbano, dictaminación técnica ambiental y manifestaciones de impacto ambiental. </w:t>
      </w:r>
      <w:r w:rsidR="00D10FED" w:rsidRPr="003B6677">
        <w:rPr>
          <w:rFonts w:ascii="Garamond" w:eastAsia="Calibri" w:hAnsi="Garamond" w:cs="Times New Roman"/>
          <w:b/>
          <w:lang w:val="es-MX"/>
        </w:rPr>
        <w:t xml:space="preserve">4.4.- </w:t>
      </w:r>
      <w:r w:rsidR="00D10FED" w:rsidRPr="003B6677">
        <w:rPr>
          <w:rFonts w:ascii="Garamond" w:eastAsia="Calibri" w:hAnsi="Garamond" w:cs="Times New Roman"/>
          <w:lang w:val="es-MX"/>
        </w:rPr>
        <w:t>Iniciativa de Acuerdo Edilicio presentada por el C. Regidor, Lic. Christian Omar Bravo Carbajal, que tiene por objeto la creación del Consejo Municipal de la Diversidad Sexual y de Género en Puerto Vallarta, Jalisco.</w:t>
      </w:r>
      <w:r w:rsidR="002B5070" w:rsidRPr="003B6677">
        <w:rPr>
          <w:rFonts w:ascii="Garamond" w:eastAsia="Calibri" w:hAnsi="Garamond" w:cs="Times New Roman"/>
          <w:lang w:val="es-MX"/>
        </w:rPr>
        <w:t xml:space="preserve"> </w:t>
      </w:r>
      <w:r w:rsidR="00D10FED" w:rsidRPr="003B6677">
        <w:rPr>
          <w:rFonts w:ascii="Garamond" w:hAnsi="Garamond"/>
          <w:b/>
        </w:rPr>
        <w:t xml:space="preserve">4.5.- </w:t>
      </w:r>
      <w:r w:rsidR="00D10FED" w:rsidRPr="003B6677">
        <w:rPr>
          <w:rFonts w:ascii="Garamond" w:hAnsi="Garamond"/>
          <w:lang w:val="es-MX"/>
        </w:rPr>
        <w:t xml:space="preserve">Iniciativa de Acuerdo Edilicio presentada por el C. Regidor, </w:t>
      </w:r>
      <w:r w:rsidR="00D10FED" w:rsidRPr="003B6677">
        <w:rPr>
          <w:rFonts w:ascii="Garamond" w:hAnsi="Garamond"/>
        </w:rPr>
        <w:t xml:space="preserve">Lic. </w:t>
      </w:r>
      <w:r w:rsidR="00D10FED" w:rsidRPr="003B6677">
        <w:rPr>
          <w:rFonts w:ascii="Garamond" w:hAnsi="Garamond"/>
          <w:bCs/>
          <w:lang w:val="es-MX"/>
        </w:rPr>
        <w:t>Christian Omar Bravo Carbajal</w:t>
      </w:r>
      <w:r w:rsidR="00D10FED" w:rsidRPr="003B6677">
        <w:rPr>
          <w:rFonts w:ascii="Garamond" w:hAnsi="Garamond"/>
          <w:lang w:val="es-MX"/>
        </w:rPr>
        <w:t>, que tiene como finalidad que el Pleno del Honorable Ayuntamiento de Puerto Vallarta, Jalisco, apruebe la creación del programa denominado “Vallarta Playas Libres”, que tiene  como finalidad garantizar el acceso libre, gratuito y permanente a las playas.</w:t>
      </w:r>
      <w:r w:rsidR="002B5070" w:rsidRPr="003B6677">
        <w:rPr>
          <w:rFonts w:ascii="Garamond" w:hAnsi="Garamond"/>
          <w:lang w:val="es-MX"/>
        </w:rPr>
        <w:t xml:space="preserve"> </w:t>
      </w:r>
      <w:r w:rsidR="00D10FED" w:rsidRPr="003B6677">
        <w:rPr>
          <w:rFonts w:ascii="Garamond" w:hAnsi="Garamond"/>
          <w:b/>
        </w:rPr>
        <w:t xml:space="preserve">4.6.- </w:t>
      </w:r>
      <w:r w:rsidR="00D10FED" w:rsidRPr="003B6677">
        <w:rPr>
          <w:rFonts w:ascii="Garamond" w:hAnsi="Garamond"/>
          <w:lang w:val="es-MX"/>
        </w:rPr>
        <w:t xml:space="preserve">Iniciativa de Acuerdo Edilicio presentada por el Presidente Municipal, Arq. Luis Ernesto Munguía González y  el Regidor Mtro. Víctor Manuel Bernal Vargas, la cual tiene como finalidad que el Pleno del Ayuntamiento de Puerto Vallarta, Jalisco, autorice la modificación de los Puntos de Acuerdo identificado como </w:t>
      </w:r>
      <w:r w:rsidR="004A4E81" w:rsidRPr="003B6677">
        <w:rPr>
          <w:rFonts w:ascii="Garamond" w:hAnsi="Garamond"/>
          <w:lang w:val="es-MX"/>
        </w:rPr>
        <w:t>Artículo Segundo</w:t>
      </w:r>
      <w:r w:rsidR="00D10FED" w:rsidRPr="003B6677">
        <w:rPr>
          <w:rFonts w:ascii="Garamond" w:hAnsi="Garamond"/>
          <w:lang w:val="es-MX"/>
        </w:rPr>
        <w:t xml:space="preserve"> y; </w:t>
      </w:r>
      <w:r w:rsidR="004A4E81" w:rsidRPr="003B6677">
        <w:rPr>
          <w:rFonts w:ascii="Garamond" w:hAnsi="Garamond"/>
          <w:lang w:val="es-MX"/>
        </w:rPr>
        <w:t>Artículo Sexto</w:t>
      </w:r>
      <w:r w:rsidR="00D10FED" w:rsidRPr="003B6677">
        <w:rPr>
          <w:rFonts w:ascii="Garamond" w:hAnsi="Garamond"/>
          <w:lang w:val="es-MX"/>
        </w:rPr>
        <w:t xml:space="preserve">, del Acuerdo Edilicio número 101/2025, aprobado por el Pleno del Ayuntamiento en Sesión Ordinaria celebrada el día 25 de Febrero de 2025, mediante el cual se autorizó al Organismo Público Descentralizado del Municipio de Puerto Vallarta, denominado Sistema de Agua Potable , Drenaje y Alcantarillado de Puerto Vallarta, por sus siglas SEAPAL-Vallarta, la </w:t>
      </w:r>
      <w:r w:rsidR="00D10FED" w:rsidRPr="003B6677">
        <w:rPr>
          <w:rFonts w:ascii="Garamond" w:hAnsi="Garamond"/>
        </w:rPr>
        <w:t>Contratación de uno o más financiamientos por la cantidad de hasta $144´496,517,70 (Ciento cuarenta y cuatro millones cuatrocientos noventa y seis mil quinientos diecisiete pesos 70/100 m.n.) cuyo destino será inversión pública productiva.</w:t>
      </w:r>
      <w:r w:rsidR="002B5070" w:rsidRPr="003B6677">
        <w:rPr>
          <w:rFonts w:ascii="Garamond" w:hAnsi="Garamond"/>
        </w:rPr>
        <w:t xml:space="preserve"> </w:t>
      </w:r>
      <w:r w:rsidR="00D10FED" w:rsidRPr="003B6677">
        <w:rPr>
          <w:rFonts w:ascii="Garamond" w:hAnsi="Garamond"/>
          <w:b/>
        </w:rPr>
        <w:t xml:space="preserve">4.7.- </w:t>
      </w:r>
      <w:r w:rsidR="00D10FED" w:rsidRPr="003B6677">
        <w:rPr>
          <w:rFonts w:ascii="Garamond" w:hAnsi="Garamond"/>
          <w:lang w:val="es-MX"/>
        </w:rPr>
        <w:t xml:space="preserve">Iniciativa de Acuerdo Edilicio presentada por el Presidente Municipal, Arq. Luis Ernesto Munguía González y  el Regidor Mtro. Víctor Manuel Bernal Vargas, la cual tiene como finalidad que el Pleno del Ayuntamiento de Puerto Vallarta, Jalisco, autorice la modificación del párrafo primero del ARTÍCULO PRIMERO; la Fracción I, del ARTÍCULO SEGUNDO y; párrafos primero y tercero del ARTÍCULO SEXTO, del Acuerdo Edilicio número 132/2025, aprobado por el Pleno del Ayuntamiento en Sesión Ordinaria celebrada el 14 de Marzo de 2025, mediante el cual se autorizó la </w:t>
      </w:r>
      <w:r w:rsidR="00D10FED" w:rsidRPr="003B6677">
        <w:rPr>
          <w:rFonts w:ascii="Garamond" w:hAnsi="Garamond"/>
        </w:rPr>
        <w:t xml:space="preserve">Contratación de una o varias </w:t>
      </w:r>
      <w:r w:rsidR="00D10FED" w:rsidRPr="003B6677">
        <w:rPr>
          <w:rFonts w:ascii="Garamond" w:hAnsi="Garamond"/>
          <w:lang w:val="es-MX"/>
        </w:rPr>
        <w:t>líneas de crédito con la o las instituciones bancarias del sistema financiero mexicano que ofrezca las mejores condiciones del mercado, para destinarse al refinanciamiento y/o reestructuración de la deuda pública, así como a la inversión pública productiva.</w:t>
      </w:r>
      <w:r w:rsidR="002B5070" w:rsidRPr="003B6677">
        <w:rPr>
          <w:rFonts w:ascii="Garamond" w:hAnsi="Garamond"/>
          <w:lang w:val="es-MX"/>
        </w:rPr>
        <w:t xml:space="preserve"> </w:t>
      </w:r>
      <w:r w:rsidR="00D10FED" w:rsidRPr="003B6677">
        <w:rPr>
          <w:rFonts w:ascii="Garamond" w:hAnsi="Garamond"/>
          <w:b/>
          <w:lang w:val="es-MX"/>
        </w:rPr>
        <w:t xml:space="preserve">4.8.- </w:t>
      </w:r>
      <w:r w:rsidR="00D10FED" w:rsidRPr="003B6677">
        <w:rPr>
          <w:rFonts w:ascii="Garamond" w:hAnsi="Garamond"/>
          <w:lang w:val="es-MX"/>
        </w:rPr>
        <w:t xml:space="preserve">Iniciativa de Acuerdo Edilicio presentada por el Presidente Municipal Arq. Luis Ernesto Munguía González y el Regidor Mtro. Víctor Manuel Bernal Vargas, la cual tiene por objeto que el Honorable Ayuntamiento Constitucional de Puerto Vallarta, Jalisco, autorice </w:t>
      </w:r>
      <w:r w:rsidR="00D10FED" w:rsidRPr="003B6677">
        <w:rPr>
          <w:rFonts w:ascii="Garamond" w:hAnsi="Garamond"/>
        </w:rPr>
        <w:t>a cabo la contratación uno o varios financiamientos a corto plazo por el monto que no exceda el 6% (seis por ciento) de los ingresos totales aprobados en la Ley de Ingresos.</w:t>
      </w:r>
      <w:r w:rsidR="002B5070" w:rsidRPr="003B6677">
        <w:rPr>
          <w:rFonts w:ascii="Garamond" w:hAnsi="Garamond"/>
        </w:rPr>
        <w:t xml:space="preserve"> </w:t>
      </w:r>
      <w:r w:rsidR="00D10FED" w:rsidRPr="003B6677">
        <w:rPr>
          <w:rFonts w:ascii="Garamond" w:hAnsi="Garamond"/>
          <w:b/>
        </w:rPr>
        <w:t xml:space="preserve">4.9.- </w:t>
      </w:r>
      <w:r w:rsidR="00D10FED" w:rsidRPr="003B6677">
        <w:rPr>
          <w:rFonts w:ascii="Garamond" w:hAnsi="Garamond"/>
          <w:lang w:val="es-MX"/>
        </w:rPr>
        <w:t>Iniciativa de Acuerdo Edilicio presentada por el C. Regidor, Mtro. Víctor Manuel Bernal Vargas, la cual tiene por objeto que el Ayuntamiento autorice un comodato por 20 años a la persona jurídica GOVACASA, S</w:t>
      </w:r>
      <w:r w:rsidR="003C4137" w:rsidRPr="003B6677">
        <w:rPr>
          <w:rFonts w:ascii="Garamond" w:hAnsi="Garamond"/>
          <w:lang w:val="es-MX"/>
        </w:rPr>
        <w:t>.</w:t>
      </w:r>
      <w:r w:rsidR="00D10FED" w:rsidRPr="003B6677">
        <w:rPr>
          <w:rFonts w:ascii="Garamond" w:hAnsi="Garamond"/>
          <w:lang w:val="es-MX"/>
        </w:rPr>
        <w:t xml:space="preserve"> de R.L de C.V. respecto de 5 bienes propiedad municipal, ubicado en el Fraccionamiento </w:t>
      </w:r>
      <w:proofErr w:type="spellStart"/>
      <w:r w:rsidR="00D10FED" w:rsidRPr="003B6677">
        <w:rPr>
          <w:rFonts w:ascii="Garamond" w:hAnsi="Garamond"/>
          <w:lang w:val="es-MX"/>
        </w:rPr>
        <w:t>Vivento</w:t>
      </w:r>
      <w:proofErr w:type="spellEnd"/>
      <w:r w:rsidR="00D10FED" w:rsidRPr="003B6677">
        <w:rPr>
          <w:rFonts w:ascii="Garamond" w:hAnsi="Garamond"/>
          <w:lang w:val="es-MX"/>
        </w:rPr>
        <w:t>.</w:t>
      </w:r>
      <w:r w:rsidR="002B5070" w:rsidRPr="003B6677">
        <w:rPr>
          <w:rFonts w:ascii="Garamond" w:hAnsi="Garamond"/>
          <w:lang w:val="es-MX"/>
        </w:rPr>
        <w:t xml:space="preserve"> </w:t>
      </w:r>
      <w:r w:rsidR="00D10FED" w:rsidRPr="003B6677">
        <w:rPr>
          <w:rFonts w:ascii="Garamond" w:hAnsi="Garamond"/>
          <w:b/>
        </w:rPr>
        <w:t xml:space="preserve">4.10.- </w:t>
      </w:r>
      <w:r w:rsidR="00D10FED" w:rsidRPr="003B6677">
        <w:rPr>
          <w:rFonts w:ascii="Garamond" w:hAnsi="Garamond"/>
          <w:lang w:val="es-MX"/>
        </w:rPr>
        <w:t xml:space="preserve">Iniciativa de Acuerdo Edilicio presentada por los integrantes de la Comisión de Justicia y Estado de Derecho, la cual tiene por objeto que el Pleno del H. Ayuntamiento de Puerto Vallarta, apruebe en todos sus </w:t>
      </w:r>
      <w:r w:rsidR="00F57B9E" w:rsidRPr="003B6677">
        <w:rPr>
          <w:rFonts w:ascii="Garamond" w:hAnsi="Garamond"/>
          <w:lang w:val="es-MX"/>
        </w:rPr>
        <w:t>términos</w:t>
      </w:r>
      <w:r w:rsidR="00D10FED" w:rsidRPr="003B6677">
        <w:rPr>
          <w:rFonts w:ascii="Garamond" w:hAnsi="Garamond"/>
          <w:lang w:val="es-MX"/>
        </w:rPr>
        <w:t xml:space="preserve"> la Convocatoria para la elección de Juezas y Jueces Cívicos y/o Municipales.</w:t>
      </w:r>
      <w:r w:rsidR="002B5070" w:rsidRPr="003B6677">
        <w:rPr>
          <w:rFonts w:ascii="Garamond" w:hAnsi="Garamond"/>
          <w:lang w:val="es-MX"/>
        </w:rPr>
        <w:t xml:space="preserve"> </w:t>
      </w:r>
      <w:r w:rsidR="00D10FED" w:rsidRPr="003B6677">
        <w:rPr>
          <w:rFonts w:ascii="Garamond" w:hAnsi="Garamond"/>
          <w:b/>
        </w:rPr>
        <w:t xml:space="preserve">4.11.- </w:t>
      </w:r>
      <w:r w:rsidR="00D10FED" w:rsidRPr="003B6677">
        <w:rPr>
          <w:rFonts w:ascii="Garamond" w:hAnsi="Garamond"/>
          <w:lang w:val="es-MX"/>
        </w:rPr>
        <w:t>Iniciativa de Ordenamiento Municipal, presentada por el C. Presidente Municipal, Arq. Luis Ernesto Munguía González, q</w:t>
      </w:r>
      <w:r w:rsidR="00D10FED" w:rsidRPr="003B6677">
        <w:rPr>
          <w:rFonts w:ascii="Garamond" w:hAnsi="Garamond"/>
          <w:bCs/>
          <w:lang w:val="es-MX"/>
        </w:rPr>
        <w:t>ue tiene por objeto que el Pleno del Ayuntamiento Constitucional del Municipio de Puerto Vallarta, Jalisco, autorice las modificaciones, reformas, ampliaciones y reducciones al capítulo 4000 (cuatro mil) Transferencias, Asignaciones, Subsidios y Otras Ayudas y al capítulo 6000 (seis mil) Inversión Pública, de las partidas presupuestales que se encuentran contenidas en el Presupuesto de Egresos para el Ejercicio Fiscal 2026 dos mil veintiséis.</w:t>
      </w:r>
      <w:r w:rsidR="002B5070" w:rsidRPr="003B6677">
        <w:rPr>
          <w:rFonts w:ascii="Garamond" w:hAnsi="Garamond"/>
          <w:bCs/>
          <w:lang w:val="es-MX"/>
        </w:rPr>
        <w:t xml:space="preserve"> </w:t>
      </w:r>
      <w:r w:rsidR="0057351F" w:rsidRPr="003B6677">
        <w:rPr>
          <w:rFonts w:ascii="Garamond" w:hAnsi="Garamond"/>
          <w:b/>
        </w:rPr>
        <w:t xml:space="preserve">5.- </w:t>
      </w:r>
      <w:r w:rsidR="0057351F" w:rsidRPr="003B6677">
        <w:rPr>
          <w:rFonts w:ascii="Garamond" w:hAnsi="Garamond"/>
        </w:rPr>
        <w:lastRenderedPageBreak/>
        <w:t>Asuntos Generales</w:t>
      </w:r>
      <w:r w:rsidR="003C4137" w:rsidRPr="003B6677">
        <w:rPr>
          <w:rFonts w:ascii="Garamond" w:hAnsi="Garamond"/>
          <w:b/>
        </w:rPr>
        <w:t xml:space="preserve">. </w:t>
      </w:r>
      <w:r w:rsidR="00D10FED" w:rsidRPr="003B6677">
        <w:rPr>
          <w:rFonts w:ascii="Garamond" w:hAnsi="Garamond"/>
          <w:b/>
        </w:rPr>
        <w:t xml:space="preserve">5.1.- </w:t>
      </w:r>
      <w:r w:rsidR="00D10FED" w:rsidRPr="003B6677">
        <w:rPr>
          <w:rFonts w:ascii="Garamond" w:hAnsi="Garamond"/>
          <w:bCs/>
        </w:rPr>
        <w:t xml:space="preserve">Uso de la voz de la C. Regidora L.A.E. Melissa Marlene Madero Plascencia. </w:t>
      </w:r>
      <w:r w:rsidR="0057351F" w:rsidRPr="003B6677">
        <w:rPr>
          <w:rFonts w:ascii="Garamond" w:hAnsi="Garamond"/>
          <w:b/>
        </w:rPr>
        <w:t xml:space="preserve">6.- </w:t>
      </w:r>
      <w:r w:rsidR="0057351F" w:rsidRPr="003B6677">
        <w:rPr>
          <w:rFonts w:ascii="Garamond" w:hAnsi="Garamond"/>
        </w:rPr>
        <w:t>Cierre de la Sesión.</w:t>
      </w:r>
      <w:r w:rsidR="002B5070" w:rsidRPr="003B6677">
        <w:rPr>
          <w:rFonts w:ascii="Garamond" w:hAnsi="Garamond"/>
        </w:rPr>
        <w:t xml:space="preserve"> </w:t>
      </w:r>
      <w:r w:rsidR="000B5B6F" w:rsidRPr="003B6677">
        <w:rPr>
          <w:rFonts w:ascii="Garamond" w:hAnsi="Garamond"/>
          <w:lang w:val="es-MX"/>
        </w:rPr>
        <w:t>-</w:t>
      </w:r>
      <w:r w:rsidR="008D6F2C" w:rsidRPr="003B6677">
        <w:rPr>
          <w:rFonts w:ascii="Garamond" w:hAnsi="Garamond"/>
          <w:lang w:val="es-MX"/>
        </w:rPr>
        <w:t>-----</w:t>
      </w:r>
      <w:r w:rsidR="00FC0941" w:rsidRPr="003B6677">
        <w:rPr>
          <w:rFonts w:ascii="Garamond" w:hAnsi="Garamond"/>
          <w:lang w:val="es-MX"/>
        </w:rPr>
        <w:t>---------------------------------------------------------------------------------------------------</w:t>
      </w:r>
      <w:r w:rsidR="002E74CA" w:rsidRPr="003B6677">
        <w:rPr>
          <w:rFonts w:ascii="Garamond" w:hAnsi="Garamond"/>
          <w:lang w:val="es-MX"/>
        </w:rPr>
        <w:t>---------------</w:t>
      </w:r>
      <w:r w:rsidR="004C7841" w:rsidRPr="003B6677">
        <w:rPr>
          <w:rFonts w:ascii="Garamond" w:hAnsi="Garamond"/>
          <w:lang w:val="es-MX"/>
        </w:rPr>
        <w:t>-----------------------------------------------------------------------------</w:t>
      </w:r>
      <w:r w:rsidR="004A4E81" w:rsidRPr="003B6677">
        <w:rPr>
          <w:rFonts w:ascii="Garamond" w:hAnsi="Garamond"/>
        </w:rPr>
        <w:t>-</w:t>
      </w:r>
      <w:r w:rsidR="00D10FED" w:rsidRPr="003B6677">
        <w:rPr>
          <w:rFonts w:ascii="Garamond" w:hAnsi="Garamond"/>
          <w:lang w:val="es-MX"/>
        </w:rPr>
        <w:t xml:space="preserve">---- </w:t>
      </w:r>
      <w:r w:rsidR="00D10FED" w:rsidRPr="003B6677">
        <w:rPr>
          <w:rFonts w:ascii="Garamond" w:hAnsi="Garamond"/>
          <w:b/>
        </w:rPr>
        <w:t>3</w:t>
      </w:r>
      <w:r w:rsidR="00D10FED" w:rsidRPr="003B6677">
        <w:rPr>
          <w:rFonts w:ascii="Garamond" w:hAnsi="Garamond"/>
          <w:b/>
          <w:lang w:val="es-MX"/>
        </w:rPr>
        <w:t xml:space="preserve">.- </w:t>
      </w:r>
      <w:r w:rsidR="00D10FED" w:rsidRPr="003B6677">
        <w:rPr>
          <w:rFonts w:ascii="Garamond" w:hAnsi="Garamond"/>
          <w:b/>
        </w:rPr>
        <w:t xml:space="preserve">Presentación de dictámenes por parte de las Comisiones Edilicias Permanentes del Ayuntamiento. </w:t>
      </w:r>
      <w:r w:rsidR="00DD337D" w:rsidRPr="003B6677">
        <w:rPr>
          <w:rFonts w:ascii="Garamond" w:hAnsi="Garamond"/>
          <w:lang w:val="es-ES_tradnl"/>
        </w:rPr>
        <w:t xml:space="preserve">El C. </w:t>
      </w:r>
      <w:r w:rsidR="00DD337D" w:rsidRPr="003B6677">
        <w:rPr>
          <w:rFonts w:ascii="Garamond" w:hAnsi="Garamond"/>
        </w:rPr>
        <w:t>Presidente Municipal, Arq. Luis Ernesto Munguía González: “</w:t>
      </w:r>
      <w:r w:rsidR="002B5070" w:rsidRPr="003B6677">
        <w:rPr>
          <w:rFonts w:ascii="Garamond" w:hAnsi="Garamond"/>
          <w:lang w:val="es-MX"/>
        </w:rPr>
        <w:t xml:space="preserve">Por lo cual pasamos al tercer punto que es la presentación de dictámenes por parte de las </w:t>
      </w:r>
      <w:r w:rsidR="00DD337D" w:rsidRPr="003B6677">
        <w:rPr>
          <w:rFonts w:ascii="Garamond" w:hAnsi="Garamond"/>
          <w:lang w:val="es-MX"/>
        </w:rPr>
        <w:t>C</w:t>
      </w:r>
      <w:r w:rsidR="002B5070" w:rsidRPr="003B6677">
        <w:rPr>
          <w:rFonts w:ascii="Garamond" w:hAnsi="Garamond"/>
          <w:lang w:val="es-MX"/>
        </w:rPr>
        <w:t xml:space="preserve">omisiones </w:t>
      </w:r>
      <w:r w:rsidR="00DD337D" w:rsidRPr="003B6677">
        <w:rPr>
          <w:rFonts w:ascii="Garamond" w:hAnsi="Garamond"/>
          <w:lang w:val="es-MX"/>
        </w:rPr>
        <w:t>E</w:t>
      </w:r>
      <w:r w:rsidR="002B5070" w:rsidRPr="003B6677">
        <w:rPr>
          <w:rFonts w:ascii="Garamond" w:hAnsi="Garamond"/>
          <w:lang w:val="es-MX"/>
        </w:rPr>
        <w:t xml:space="preserve">dilicias </w:t>
      </w:r>
      <w:r w:rsidR="00DD337D" w:rsidRPr="003B6677">
        <w:rPr>
          <w:rFonts w:ascii="Garamond" w:hAnsi="Garamond"/>
          <w:lang w:val="es-MX"/>
        </w:rPr>
        <w:t>P</w:t>
      </w:r>
      <w:r w:rsidR="002B5070" w:rsidRPr="003B6677">
        <w:rPr>
          <w:rFonts w:ascii="Garamond" w:hAnsi="Garamond"/>
          <w:lang w:val="es-MX"/>
        </w:rPr>
        <w:t xml:space="preserve">ermanentes de este </w:t>
      </w:r>
      <w:r w:rsidR="00DD337D" w:rsidRPr="003B6677">
        <w:rPr>
          <w:rFonts w:ascii="Garamond" w:hAnsi="Garamond"/>
          <w:lang w:val="es-MX"/>
        </w:rPr>
        <w:t>H</w:t>
      </w:r>
      <w:r w:rsidR="002B5070" w:rsidRPr="003B6677">
        <w:rPr>
          <w:rFonts w:ascii="Garamond" w:hAnsi="Garamond"/>
          <w:lang w:val="es-MX"/>
        </w:rPr>
        <w:t>onorable Ayuntamiento</w:t>
      </w:r>
      <w:r w:rsidR="00DD337D" w:rsidRPr="003B6677">
        <w:rPr>
          <w:rFonts w:ascii="Garamond" w:hAnsi="Garamond"/>
          <w:lang w:val="es-MX"/>
        </w:rPr>
        <w:t>.</w:t>
      </w:r>
      <w:r w:rsidR="002B5070" w:rsidRPr="003B6677">
        <w:rPr>
          <w:rFonts w:ascii="Garamond" w:hAnsi="Garamond"/>
          <w:lang w:val="es-MX"/>
        </w:rPr>
        <w:t xml:space="preserve"> </w:t>
      </w:r>
      <w:r w:rsidR="00DD337D" w:rsidRPr="003B6677">
        <w:rPr>
          <w:rFonts w:ascii="Garamond" w:hAnsi="Garamond"/>
          <w:lang w:val="es-MX"/>
        </w:rPr>
        <w:t>P</w:t>
      </w:r>
      <w:r w:rsidR="002B5070" w:rsidRPr="003B6677">
        <w:rPr>
          <w:rFonts w:ascii="Garamond" w:hAnsi="Garamond"/>
          <w:lang w:val="es-MX"/>
        </w:rPr>
        <w:t xml:space="preserve">or lo que consulto si hubiera algunos dictámenes emanados de las </w:t>
      </w:r>
      <w:r w:rsidR="00DD337D" w:rsidRPr="003B6677">
        <w:rPr>
          <w:rFonts w:ascii="Garamond" w:hAnsi="Garamond"/>
          <w:lang w:val="es-MX"/>
        </w:rPr>
        <w:t>C</w:t>
      </w:r>
      <w:r w:rsidR="002B5070" w:rsidRPr="003B6677">
        <w:rPr>
          <w:rFonts w:ascii="Garamond" w:hAnsi="Garamond"/>
          <w:lang w:val="es-MX"/>
        </w:rPr>
        <w:t xml:space="preserve">omisiones que tienen a bien presidir compañeros, sería el momento para que nuestro </w:t>
      </w:r>
      <w:r w:rsidR="00DD337D" w:rsidRPr="003B6677">
        <w:rPr>
          <w:rFonts w:ascii="Garamond" w:hAnsi="Garamond"/>
          <w:lang w:val="es-MX"/>
        </w:rPr>
        <w:t>S</w:t>
      </w:r>
      <w:r w:rsidR="002B5070" w:rsidRPr="003B6677">
        <w:rPr>
          <w:rFonts w:ascii="Garamond" w:hAnsi="Garamond"/>
          <w:lang w:val="es-MX"/>
        </w:rPr>
        <w:t>ecretario tome nota</w:t>
      </w:r>
      <w:r w:rsidR="00DD337D" w:rsidRPr="003B6677">
        <w:rPr>
          <w:rFonts w:ascii="Garamond" w:hAnsi="Garamond"/>
          <w:lang w:val="es-MX"/>
        </w:rPr>
        <w:t>.”</w:t>
      </w:r>
      <w:r w:rsidR="002B5070" w:rsidRPr="003B6677">
        <w:rPr>
          <w:rFonts w:ascii="Garamond" w:hAnsi="Garamond"/>
          <w:lang w:val="es-MX"/>
        </w:rPr>
        <w:t>.</w:t>
      </w:r>
      <w:r w:rsidR="00DD337D" w:rsidRPr="003B6677">
        <w:rPr>
          <w:rFonts w:ascii="Garamond" w:hAnsi="Garamond"/>
          <w:lang w:val="es-MX"/>
        </w:rPr>
        <w:t xml:space="preserve"> ---------------------------------------------------------------------------------------------------------------------------------------------------------------------------------------------</w:t>
      </w:r>
      <w:r w:rsidR="00741F81" w:rsidRPr="003B6677">
        <w:rPr>
          <w:rFonts w:ascii="Garamond" w:hAnsi="Garamond"/>
          <w:lang w:val="es-MX"/>
        </w:rPr>
        <w:t>-</w:t>
      </w:r>
      <w:r w:rsidR="00D10FED" w:rsidRPr="003B6677">
        <w:rPr>
          <w:rFonts w:ascii="Garamond" w:hAnsi="Garamond"/>
          <w:lang w:val="es-MX"/>
        </w:rPr>
        <w:t xml:space="preserve">---- </w:t>
      </w:r>
      <w:r w:rsidR="00D10FED" w:rsidRPr="003B6677">
        <w:rPr>
          <w:rFonts w:ascii="Garamond" w:hAnsi="Garamond"/>
          <w:b/>
        </w:rPr>
        <w:t xml:space="preserve">4.- Presentación de iniciativas por parte de los Ciudadanos Integrantes del Ayuntamiento. </w:t>
      </w:r>
      <w:r w:rsidR="003C4137" w:rsidRPr="003B6677">
        <w:rPr>
          <w:rFonts w:ascii="Garamond" w:hAnsi="Garamond"/>
          <w:lang w:val="es-ES_tradnl"/>
        </w:rPr>
        <w:t xml:space="preserve">El C. </w:t>
      </w:r>
      <w:r w:rsidR="003C4137" w:rsidRPr="003B6677">
        <w:rPr>
          <w:rFonts w:ascii="Garamond" w:hAnsi="Garamond"/>
        </w:rPr>
        <w:t>Presidente Municipal, Arq. Luis Ernesto Munguía González: “</w:t>
      </w:r>
      <w:r w:rsidR="00F57B9E" w:rsidRPr="003B6677">
        <w:rPr>
          <w:rFonts w:ascii="Garamond" w:hAnsi="Garamond"/>
          <w:lang w:val="es-MX"/>
        </w:rPr>
        <w:t>Dado que no se cuenta con la presentación o la solicitud de presentación de algún dictamen, p</w:t>
      </w:r>
      <w:r w:rsidR="002B5070" w:rsidRPr="003B6677">
        <w:rPr>
          <w:rFonts w:ascii="Garamond" w:hAnsi="Garamond"/>
          <w:lang w:val="es-MX"/>
        </w:rPr>
        <w:t xml:space="preserve">asamos al punto número </w:t>
      </w:r>
      <w:r w:rsidR="00F57B9E" w:rsidRPr="003B6677">
        <w:rPr>
          <w:rFonts w:ascii="Garamond" w:hAnsi="Garamond"/>
          <w:lang w:val="es-MX"/>
        </w:rPr>
        <w:t>cuatro</w:t>
      </w:r>
      <w:r w:rsidR="002B5070" w:rsidRPr="003B6677">
        <w:rPr>
          <w:rFonts w:ascii="Garamond" w:hAnsi="Garamond"/>
          <w:lang w:val="es-MX"/>
        </w:rPr>
        <w:t xml:space="preserve">, relativo a la presentación de iniciativas por parte de las ciudadanas y ciudadanos integrantes de este </w:t>
      </w:r>
      <w:r w:rsidR="00F57B9E" w:rsidRPr="003B6677">
        <w:rPr>
          <w:rFonts w:ascii="Garamond" w:hAnsi="Garamond"/>
          <w:lang w:val="es-MX"/>
        </w:rPr>
        <w:t>H</w:t>
      </w:r>
      <w:r w:rsidR="002B5070" w:rsidRPr="003B6677">
        <w:rPr>
          <w:rFonts w:ascii="Garamond" w:hAnsi="Garamond"/>
          <w:lang w:val="es-MX"/>
        </w:rPr>
        <w:t>onorable Ayuntamiento, por lo que solicito a nuestro Secretario General tome nota de quienes deseen presentar alguna</w:t>
      </w:r>
      <w:r w:rsidR="00DD337D" w:rsidRPr="003B6677">
        <w:rPr>
          <w:rFonts w:ascii="Garamond" w:hAnsi="Garamond"/>
          <w:lang w:val="es-MX"/>
        </w:rPr>
        <w:t>”</w:t>
      </w:r>
      <w:r w:rsidR="002B5070" w:rsidRPr="003B6677">
        <w:rPr>
          <w:rFonts w:ascii="Garamond" w:hAnsi="Garamond"/>
          <w:lang w:val="es-MX"/>
        </w:rPr>
        <w:t xml:space="preserve">. </w:t>
      </w:r>
      <w:r w:rsidR="00DD337D" w:rsidRPr="003B6677">
        <w:rPr>
          <w:rFonts w:ascii="Garamond" w:hAnsi="Garamond"/>
          <w:bCs/>
        </w:rPr>
        <w:t>----------------------------------------------------------------------------------------------------------------------------------------------------------------------------------------------</w:t>
      </w:r>
      <w:r w:rsidR="00D10FED" w:rsidRPr="003B6677">
        <w:rPr>
          <w:rFonts w:ascii="Garamond" w:hAnsi="Garamond"/>
          <w:lang w:val="es-MX"/>
        </w:rPr>
        <w:t xml:space="preserve">--- </w:t>
      </w:r>
      <w:r w:rsidR="00D10FED" w:rsidRPr="003B6677">
        <w:rPr>
          <w:rFonts w:ascii="Garamond" w:hAnsi="Garamond"/>
          <w:b/>
        </w:rPr>
        <w:t xml:space="preserve">4.1.- </w:t>
      </w:r>
      <w:r w:rsidR="00D10FED" w:rsidRPr="003B6677">
        <w:rPr>
          <w:rFonts w:ascii="Garamond" w:hAnsi="Garamond"/>
          <w:b/>
          <w:lang w:val="es-MX"/>
        </w:rPr>
        <w:t xml:space="preserve">Iniciativa de acuerdo edilicio presentada por el Presidente Municipal, </w:t>
      </w:r>
      <w:r w:rsidR="00D10FED" w:rsidRPr="003B6677">
        <w:rPr>
          <w:rFonts w:ascii="Garamond" w:hAnsi="Garamond"/>
          <w:b/>
          <w:bCs/>
          <w:lang w:val="es-MX"/>
        </w:rPr>
        <w:t>Arq. Luis Ernesto Munguía González y</w:t>
      </w:r>
      <w:r w:rsidR="00D10FED" w:rsidRPr="003B6677">
        <w:rPr>
          <w:rFonts w:ascii="Garamond" w:hAnsi="Garamond"/>
          <w:b/>
          <w:lang w:val="es-MX"/>
        </w:rPr>
        <w:t xml:space="preserve"> la Regidora C. </w:t>
      </w:r>
      <w:r w:rsidR="004A4E81" w:rsidRPr="003B6677">
        <w:rPr>
          <w:rFonts w:ascii="Garamond" w:hAnsi="Garamond"/>
          <w:b/>
          <w:lang w:val="es-MX"/>
        </w:rPr>
        <w:t>María</w:t>
      </w:r>
      <w:r w:rsidR="00D10FED" w:rsidRPr="003B6677">
        <w:rPr>
          <w:rFonts w:ascii="Garamond" w:hAnsi="Garamond"/>
          <w:b/>
          <w:lang w:val="es-MX"/>
        </w:rPr>
        <w:t xml:space="preserve"> Magdalena Urbina Martínez, la cual tiene como objeto que el Pleno del Ayuntamiento autorice exhortar a la Secretaría de Medio Ambiente y Recursos Naturales, a través de su oficina de representación en el Estado de Jalisco, ubicada en la ciudad de Guadalajara; así como de su oficina de enlace de la Dirección General de Zona Federal Marítimo Terrestre y Ambientes Costeros, ubicada en esta ciudad portuaria; a la Comisión Nacional de Áreas Naturales Protegidas, a través de su Dirección Regional en el Estado de Jalisco, ubicada en la ciudad de Guadalajara; a la Secretaría de Medio Ambiente y Desarrollo Territorial del Estado de Jalisco, ubicada en la ciudad de Guadalajara; para que brinden seguimiento al proceso de declaratoria de Área Natural Protegida de carácter federal de los Arcos de </w:t>
      </w:r>
      <w:proofErr w:type="spellStart"/>
      <w:r w:rsidR="00D10FED" w:rsidRPr="003B6677">
        <w:rPr>
          <w:rFonts w:ascii="Garamond" w:hAnsi="Garamond"/>
          <w:b/>
          <w:lang w:val="es-MX"/>
        </w:rPr>
        <w:t>Mismaloya</w:t>
      </w:r>
      <w:proofErr w:type="spellEnd"/>
      <w:r w:rsidR="00D10FED" w:rsidRPr="003B6677">
        <w:rPr>
          <w:rFonts w:ascii="Garamond" w:hAnsi="Garamond"/>
          <w:b/>
          <w:lang w:val="es-MX"/>
        </w:rPr>
        <w:t>, solicitud presentada por los ciudadanos el día 14 de enero de 2026 mediante un pliego petitorio. Y, en el mismo sentido, se solicite permitir la participación del Ayuntamiento de Puerto Vallarta, Jalisco, dentro del proceso de declaratoria, al considerarse patrimonio ambiental y de interés público de la ciudad.</w:t>
      </w:r>
      <w:r w:rsidR="00741F81" w:rsidRPr="003B6677">
        <w:rPr>
          <w:rFonts w:ascii="Garamond" w:hAnsi="Garamond"/>
          <w:b/>
          <w:lang w:val="es-MX"/>
        </w:rPr>
        <w:t xml:space="preserve"> </w:t>
      </w:r>
      <w:r w:rsidR="004A4E81" w:rsidRPr="003B6677">
        <w:rPr>
          <w:rFonts w:ascii="Garamond" w:hAnsi="Garamond"/>
          <w:bCs/>
          <w:lang w:val="es-MX"/>
        </w:rPr>
        <w:t>---------</w:t>
      </w:r>
      <w:r w:rsidR="004A4E81" w:rsidRPr="003B6677">
        <w:rPr>
          <w:rFonts w:ascii="Garamond" w:hAnsi="Garamond"/>
          <w:lang w:val="es-MX"/>
        </w:rPr>
        <w:t xml:space="preserve">-------------------------------------------------------- </w:t>
      </w:r>
      <w:r w:rsidR="00D10FED" w:rsidRPr="003B6677">
        <w:rPr>
          <w:rFonts w:ascii="Garamond" w:hAnsi="Garamond"/>
          <w:lang w:val="es-MX"/>
        </w:rPr>
        <w:t>Lo anterior de conformidad a la iniciativa planteada y aprobada en los siguientes términos: -----</w:t>
      </w:r>
      <w:r w:rsidR="00741F81" w:rsidRPr="003B6677">
        <w:rPr>
          <w:rFonts w:ascii="Garamond" w:hAnsi="Garamond"/>
          <w:lang w:val="es-MX"/>
        </w:rPr>
        <w:t>--</w:t>
      </w:r>
      <w:r w:rsidR="004A4E81" w:rsidRPr="003B6677">
        <w:rPr>
          <w:rFonts w:ascii="Garamond" w:hAnsi="Garamond"/>
          <w:lang w:val="es-MX"/>
        </w:rPr>
        <w:t xml:space="preserve"> </w:t>
      </w:r>
      <w:r w:rsidR="00F21E8D" w:rsidRPr="00F21E8D">
        <w:rPr>
          <w:rFonts w:ascii="Calibri" w:eastAsia="Garamond" w:hAnsi="Calibri" w:cs="Calibri"/>
          <w:b/>
          <w:bCs/>
          <w:sz w:val="20"/>
          <w:szCs w:val="20"/>
          <w:lang w:val="es-MX" w:eastAsia="es-MX"/>
        </w:rPr>
        <w:t xml:space="preserve">H. PLENO DEL AYUNTAMIENTO CONSTITUCIONAL DE PUERTO VALLARTA, JALISCO. PRESENTE. </w:t>
      </w:r>
      <w:r w:rsidR="00F21E8D" w:rsidRPr="00F21E8D">
        <w:rPr>
          <w:rFonts w:ascii="Calibri" w:eastAsia="Garamond" w:hAnsi="Calibri" w:cs="Calibri"/>
          <w:sz w:val="20"/>
          <w:szCs w:val="20"/>
          <w:lang w:val="es-MX" w:eastAsia="es-MX"/>
        </w:rPr>
        <w:t xml:space="preserve">Los que suscriben, </w:t>
      </w:r>
      <w:r w:rsidR="00F21E8D" w:rsidRPr="00F21E8D">
        <w:rPr>
          <w:rFonts w:ascii="Calibri" w:eastAsia="Garamond" w:hAnsi="Calibri" w:cs="Calibri"/>
          <w:b/>
          <w:bCs/>
          <w:sz w:val="20"/>
          <w:szCs w:val="20"/>
          <w:lang w:val="es-MX" w:eastAsia="es-MX"/>
        </w:rPr>
        <w:t>Arq. Luis Ernesto Munguía González, y,</w:t>
      </w:r>
      <w:r w:rsidR="00F21E8D" w:rsidRPr="00F21E8D">
        <w:rPr>
          <w:rFonts w:ascii="Calibri" w:eastAsia="Garamond" w:hAnsi="Calibri" w:cs="Calibri"/>
          <w:sz w:val="20"/>
          <w:szCs w:val="20"/>
          <w:lang w:val="es-MX" w:eastAsia="es-MX"/>
        </w:rPr>
        <w:t xml:space="preserve"> </w:t>
      </w:r>
      <w:r w:rsidR="00F21E8D" w:rsidRPr="00F21E8D">
        <w:rPr>
          <w:rFonts w:ascii="Calibri" w:eastAsia="Garamond" w:hAnsi="Calibri" w:cs="Calibri"/>
          <w:b/>
          <w:bCs/>
          <w:sz w:val="20"/>
          <w:szCs w:val="20"/>
          <w:lang w:val="es-MX" w:eastAsia="es-MX"/>
        </w:rPr>
        <w:t>Lic. María Magdalena Urbina Martínez</w:t>
      </w:r>
      <w:r w:rsidR="00F21E8D" w:rsidRPr="00F21E8D">
        <w:rPr>
          <w:rFonts w:ascii="Calibri" w:eastAsia="Garamond" w:hAnsi="Calibri" w:cs="Calibri"/>
          <w:sz w:val="20"/>
          <w:szCs w:val="20"/>
          <w:lang w:val="es-MX" w:eastAsia="es-MX"/>
        </w:rPr>
        <w:t xml:space="preserve">, en nuestro carácter de Presidente Municipal, y, regidora presidenta de la Comisión Edilicia Permanente Medio Ambiente Sano, Acción por el Clima y Protección Animal, de conformidad a lo establecido en los artículos 41, fracción II de la Ley del Gobierno y la Administración Pública Municipal del Estado de Jalisco, y, 124 y 127 del Reglamento del Gobierno Municipal de Puerto Vallarta, Jalisco, me permito presentar para su estudio y análisis de la siguiente: </w:t>
      </w:r>
      <w:r w:rsidR="00F21E8D" w:rsidRPr="00F21E8D">
        <w:rPr>
          <w:rFonts w:ascii="Calibri" w:eastAsia="Garamond" w:hAnsi="Calibri" w:cs="Calibri"/>
          <w:b/>
          <w:bCs/>
          <w:sz w:val="20"/>
          <w:szCs w:val="20"/>
          <w:lang w:val="es-MX" w:eastAsia="es-MX"/>
        </w:rPr>
        <w:t xml:space="preserve">INICIATIVA DE ACUERDO DE AYUNTAMIENTO. </w:t>
      </w:r>
      <w:r w:rsidR="00F21E8D" w:rsidRPr="00F21E8D">
        <w:rPr>
          <w:rFonts w:ascii="Calibri" w:eastAsia="Garamond" w:hAnsi="Calibri" w:cs="Calibri"/>
          <w:sz w:val="20"/>
          <w:szCs w:val="20"/>
          <w:lang w:val="es-MX" w:eastAsia="es-MX"/>
        </w:rPr>
        <w:t xml:space="preserve">La cual tiene como objeto que el Pleno del Ayuntamiento autorice exhortar a la Secretaría de Medio Ambiente y Recursos Naturales, a través de su oficina de representación en el Estado de Jalisco, ubicada en la ciudad de Guadalajara; así como de su oficina de enlace de la Dirección General de Zona Federal Marítimo Terrestre y Ambientes Costeros, ubicada en esta ciudad portuaria; a la Comisión Nacional de Áreas Naturales Protegidas, a través de su Dirección Regional en el Estado de Jalisco, ubicada en la ciudad de Guadalajara; a la Secretaría de Medio Ambiente y Desarrollo Territorial del Estado de Jalisco, ubicada en la ciudad de Guadalajara; para que brinden seguimiento al proceso de declaratoria de Área </w:t>
      </w:r>
      <w:r w:rsidR="00F21E8D" w:rsidRPr="00F21E8D">
        <w:rPr>
          <w:rFonts w:ascii="Calibri" w:eastAsia="Garamond" w:hAnsi="Calibri" w:cs="Calibri"/>
          <w:sz w:val="20"/>
          <w:szCs w:val="20"/>
          <w:lang w:val="es-MX" w:eastAsia="es-MX"/>
        </w:rPr>
        <w:lastRenderedPageBreak/>
        <w:t xml:space="preserve">Natural Protegida de carácter federal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solicitud presentada por los ciudadanos el día 14 de enero de 2026 mediante un pliego petitorio. Y, en el mismo sentido, se solicite permitir la participación del Ayuntamiento de Puerto Vallarta, Jalisco, dentro del proceso de declaratoria, al considerarse patrimonio ambiental y de interés público de la ciudad. Para mejor entendimiento de la presente iniciativa, pongo a su consideración los siguientes: </w:t>
      </w:r>
      <w:r w:rsidR="00F21E8D" w:rsidRPr="00F21E8D">
        <w:rPr>
          <w:rFonts w:ascii="Calibri" w:eastAsia="Garamond" w:hAnsi="Calibri" w:cs="Calibri"/>
          <w:b/>
          <w:bCs/>
          <w:sz w:val="20"/>
          <w:szCs w:val="20"/>
          <w:lang w:val="es-MX" w:eastAsia="es-MX"/>
        </w:rPr>
        <w:t xml:space="preserve">ANTECEDENTES. </w:t>
      </w:r>
      <w:r w:rsidR="00F21E8D" w:rsidRPr="00F21E8D">
        <w:rPr>
          <w:rFonts w:ascii="Calibri" w:eastAsia="Garamond" w:hAnsi="Calibri" w:cs="Calibri"/>
          <w:sz w:val="20"/>
          <w:szCs w:val="20"/>
          <w:lang w:val="es-MX" w:eastAsia="es-MX"/>
        </w:rPr>
        <w:t xml:space="preserve">I. La importancia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fue reconocida formalmente desde el ámbito federal el 28 de julio de 1975, cuando la entonces Secretaría de Industria y Comercio emitió un Acuerdo Secretarial mediante el cual se decretó el área como “Zona de Refugio para la Protección de la Flora y Fauna Marina”. Dicho acuerdo se sustentó en consideraciones de orden técnico, de interés público y social, reconociendo que las especies pesqueras constituyen un recurso natural perteneciente a la riqueza pública de la Nación, cuya conservación corresponde al Estado; que en la zona conocida como “Los Arcos”, en las proximidades de Puerto Vallarta y dentro de la Bahía de Banderas, existe una población relevante de flora y fauna afectada por actividades de pesca; y que es obligación de las autoridades establecer medios favorables para la recuperación y propagación de las especies, con base en estudios, trabajos e investigaciones científicas. II. En reconocimiento a su valor histórico, ambiental y simbólico, el 30 de junio de 2022 el H. Ayuntamiento Constitucional de Puerto Vallarta, Jalisco, aprobó por mayoría de votos declarar el día 28 de julio como fecha conmemorativa del aniversario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en concordancia con la expedición del Acuerdo Secretarial de 1975. Este acto representó un paso relevante en la revalorización institucional del sitio y en la construcción de una memoria colectiva en torno a su conservación. III. Posteriormente, el 15 de febrero de 2023, la sociedad civil organizada, a través de representantes de diversos sectores sociales, presentó ante la Comisión Nacional de Áreas Naturales Protegidas, por conducto de su Dirección Regional de Occidente y Pacífico Centro, una solicitud formal para la emisión de un Acuerdo Secretarial que declare a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como “Hábitat Crítico”. Dicha solicitud, respaldada por argumentos técnicos, ambientales y sociales, se encuentra en trámite a la fecha, lo que evidencia el interés persistente de la ciudadanía por alcanzar un mayor nivel de protección jurídica para esta zona emblemática. IV. En el marco del 50 aniversario del Acuerdo Secretarial de 1975, el 28 de julio de 2025, el H. Ayuntamiento Constitucional de Puerto Vallarta celebró dicha efeméride y refrendó su compromiso institucional de dar continuidad a la solicitud de declaratoria de Área Natural Protegida para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reconociendo la necesidad de fortalecer su conservación ante las presiones crecientes que enfrenta el ecosistema. V. Como parte de este esfuerzo coordinado, el 9 de octubre de 2025 se llevó a cabo una reunión de trabajo entre la regidora titular de la Comisión Edilicia Permanente de Medio Ambiente Sano, Acción por el Clima y Protección Animal y la Delegada de la Oficina de Representación de la Secretaría de Medio Ambiente y Recursos Naturales en Jalisco. En dicho encuentro se hizo entrega formal de la documentación presentada por los ciudadanos integrantes del Comité Pro Declaratoria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con el objetivo de dar seguimiento puntual a la solicitud y coordinar su análisis, estudio y eventual propuesta de acuerdo ante la Comisión Nacional de Áreas Naturales Protegidas, a través de su Dirección Regional correspondiente. VI. El día 14 de enero de 2026, diversos sectores de la sociedad civil organizada presentaron ante el H. Ayuntamiento de Puerto Vallarta un </w:t>
      </w:r>
      <w:r w:rsidR="00F21E8D" w:rsidRPr="00F21E8D">
        <w:rPr>
          <w:rFonts w:ascii="Calibri" w:eastAsia="Garamond" w:hAnsi="Calibri" w:cs="Calibri"/>
          <w:b/>
          <w:bCs/>
          <w:sz w:val="20"/>
          <w:szCs w:val="20"/>
          <w:lang w:val="es-MX" w:eastAsia="es-MX"/>
        </w:rPr>
        <w:t>pliego petitorio integrado por diez puntos</w:t>
      </w:r>
      <w:r w:rsidR="00F21E8D" w:rsidRPr="00F21E8D">
        <w:rPr>
          <w:rFonts w:ascii="Calibri" w:eastAsia="Garamond" w:hAnsi="Calibri" w:cs="Calibri"/>
          <w:sz w:val="20"/>
          <w:szCs w:val="20"/>
          <w:lang w:val="es-MX" w:eastAsia="es-MX"/>
        </w:rPr>
        <w:t xml:space="preserve">, mediante el cual se solicita, entre otras cuestiones relevantes: la protección del área natural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la colaboración y el apoyo institucional a la Secretaría de Medio Ambiente y Recursos Naturales (SEMARNAT) para la declaratoria de Área Natural Protegida de carácter federal; así como la adopción de medidas para prevenir la privatización de zonas públicas y garantizar su conservación para el uso colectivo. Para brindar mayor certeza, tenemos a bien realizar la siguiente: </w:t>
      </w:r>
      <w:r w:rsidR="00F21E8D" w:rsidRPr="00F21E8D">
        <w:rPr>
          <w:rFonts w:ascii="Calibri" w:eastAsia="Garamond" w:hAnsi="Calibri" w:cs="Calibri"/>
          <w:b/>
          <w:bCs/>
          <w:sz w:val="20"/>
          <w:szCs w:val="20"/>
          <w:lang w:val="es-MX" w:eastAsia="es-MX"/>
        </w:rPr>
        <w:t xml:space="preserve">EXPOSICIÓN DE MOTIVOS. </w:t>
      </w:r>
      <w:r w:rsidR="00F21E8D" w:rsidRPr="00F21E8D">
        <w:rPr>
          <w:rFonts w:ascii="Calibri" w:eastAsia="Garamond" w:hAnsi="Calibri" w:cs="Calibri"/>
          <w:sz w:val="20"/>
          <w:szCs w:val="20"/>
          <w:lang w:val="es-MX" w:eastAsia="es-MX"/>
        </w:rPr>
        <w:t xml:space="preserve">I.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localizados en el municipio de Puerto Vallarta, Jalisco, constituyen uno de los espacios naturales más emblemáticos del litoral del Pacífico mexicano.  La riqueza biológica del área se manifiesta tanto en su componente marino como en su zona aérea-</w:t>
      </w:r>
      <w:r w:rsidR="00F21E8D" w:rsidRPr="00F21E8D">
        <w:rPr>
          <w:rFonts w:ascii="Calibri" w:eastAsia="Garamond" w:hAnsi="Calibri" w:cs="Calibri"/>
          <w:sz w:val="20"/>
          <w:szCs w:val="20"/>
          <w:lang w:val="es-MX" w:eastAsia="es-MX"/>
        </w:rPr>
        <w:lastRenderedPageBreak/>
        <w:t>terrestre. Bajo la superficie marina se alberga una gran diversidad de flora y fauna, incluyendo especies de relevancia nacional e internacional para la conservación, tales como las tortugas marinas Carey (</w:t>
      </w:r>
      <w:proofErr w:type="spellStart"/>
      <w:r w:rsidR="00F21E8D" w:rsidRPr="00F21E8D">
        <w:rPr>
          <w:rFonts w:ascii="Calibri" w:eastAsia="Garamond" w:hAnsi="Calibri" w:cs="Calibri"/>
          <w:sz w:val="20"/>
          <w:szCs w:val="20"/>
          <w:lang w:val="es-MX" w:eastAsia="es-MX"/>
        </w:rPr>
        <w:t>Eretmochelys</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imbricata</w:t>
      </w:r>
      <w:proofErr w:type="spellEnd"/>
      <w:r w:rsidR="00F21E8D" w:rsidRPr="00F21E8D">
        <w:rPr>
          <w:rFonts w:ascii="Calibri" w:eastAsia="Garamond" w:hAnsi="Calibri" w:cs="Calibri"/>
          <w:sz w:val="20"/>
          <w:szCs w:val="20"/>
          <w:lang w:val="es-MX" w:eastAsia="es-MX"/>
        </w:rPr>
        <w:t>) y Laúd (</w:t>
      </w:r>
      <w:proofErr w:type="spellStart"/>
      <w:r w:rsidR="00F21E8D" w:rsidRPr="00F21E8D">
        <w:rPr>
          <w:rFonts w:ascii="Calibri" w:eastAsia="Garamond" w:hAnsi="Calibri" w:cs="Calibri"/>
          <w:sz w:val="20"/>
          <w:szCs w:val="20"/>
          <w:lang w:val="es-MX" w:eastAsia="es-MX"/>
        </w:rPr>
        <w:t>Dermochelys</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coriacea</w:t>
      </w:r>
      <w:proofErr w:type="spellEnd"/>
      <w:r w:rsidR="00F21E8D" w:rsidRPr="00F21E8D">
        <w:rPr>
          <w:rFonts w:ascii="Calibri" w:eastAsia="Garamond" w:hAnsi="Calibri" w:cs="Calibri"/>
          <w:sz w:val="20"/>
          <w:szCs w:val="20"/>
          <w:lang w:val="es-MX" w:eastAsia="es-MX"/>
        </w:rPr>
        <w:t>), ambas en peligro de extinción; especies sujetas a protección especial como la ballena jorobada (</w:t>
      </w:r>
      <w:proofErr w:type="spellStart"/>
      <w:r w:rsidR="00F21E8D" w:rsidRPr="00F21E8D">
        <w:rPr>
          <w:rFonts w:ascii="Calibri" w:eastAsia="Garamond" w:hAnsi="Calibri" w:cs="Calibri"/>
          <w:sz w:val="20"/>
          <w:szCs w:val="20"/>
          <w:lang w:val="es-MX" w:eastAsia="es-MX"/>
        </w:rPr>
        <w:t>Megaptera</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novaeangliae</w:t>
      </w:r>
      <w:proofErr w:type="spellEnd"/>
      <w:r w:rsidR="00F21E8D" w:rsidRPr="00F21E8D">
        <w:rPr>
          <w:rFonts w:ascii="Calibri" w:eastAsia="Garamond" w:hAnsi="Calibri" w:cs="Calibri"/>
          <w:sz w:val="20"/>
          <w:szCs w:val="20"/>
          <w:lang w:val="es-MX" w:eastAsia="es-MX"/>
        </w:rPr>
        <w:t>), la manta gigante (</w:t>
      </w:r>
      <w:proofErr w:type="spellStart"/>
      <w:r w:rsidR="00F21E8D" w:rsidRPr="00F21E8D">
        <w:rPr>
          <w:rFonts w:ascii="Calibri" w:eastAsia="Garamond" w:hAnsi="Calibri" w:cs="Calibri"/>
          <w:sz w:val="20"/>
          <w:szCs w:val="20"/>
          <w:lang w:val="es-MX" w:eastAsia="es-MX"/>
        </w:rPr>
        <w:t>Mobula</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birostris</w:t>
      </w:r>
      <w:proofErr w:type="spellEnd"/>
      <w:r w:rsidR="00F21E8D" w:rsidRPr="00F21E8D">
        <w:rPr>
          <w:rFonts w:ascii="Calibri" w:eastAsia="Garamond" w:hAnsi="Calibri" w:cs="Calibri"/>
          <w:sz w:val="20"/>
          <w:szCs w:val="20"/>
          <w:lang w:val="es-MX" w:eastAsia="es-MX"/>
        </w:rPr>
        <w:t xml:space="preserve">), la manta de </w:t>
      </w:r>
      <w:proofErr w:type="spellStart"/>
      <w:r w:rsidR="00F21E8D" w:rsidRPr="00F21E8D">
        <w:rPr>
          <w:rFonts w:ascii="Calibri" w:eastAsia="Garamond" w:hAnsi="Calibri" w:cs="Calibri"/>
          <w:sz w:val="20"/>
          <w:szCs w:val="20"/>
          <w:lang w:val="es-MX" w:eastAsia="es-MX"/>
        </w:rPr>
        <w:t>Munk</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Mobula</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munkiana</w:t>
      </w:r>
      <w:proofErr w:type="spellEnd"/>
      <w:r w:rsidR="00F21E8D" w:rsidRPr="00F21E8D">
        <w:rPr>
          <w:rFonts w:ascii="Calibri" w:eastAsia="Garamond" w:hAnsi="Calibri" w:cs="Calibri"/>
          <w:sz w:val="20"/>
          <w:szCs w:val="20"/>
          <w:lang w:val="es-MX" w:eastAsia="es-MX"/>
        </w:rPr>
        <w:t>) y el caballito de mar del Pacífico (</w:t>
      </w:r>
      <w:proofErr w:type="spellStart"/>
      <w:r w:rsidR="00F21E8D" w:rsidRPr="00F21E8D">
        <w:rPr>
          <w:rFonts w:ascii="Calibri" w:eastAsia="Garamond" w:hAnsi="Calibri" w:cs="Calibri"/>
          <w:sz w:val="20"/>
          <w:szCs w:val="20"/>
          <w:lang w:val="es-MX" w:eastAsia="es-MX"/>
        </w:rPr>
        <w:t>Hippocampus</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ingens</w:t>
      </w:r>
      <w:proofErr w:type="spellEnd"/>
      <w:r w:rsidR="00F21E8D" w:rsidRPr="00F21E8D">
        <w:rPr>
          <w:rFonts w:ascii="Calibri" w:eastAsia="Garamond" w:hAnsi="Calibri" w:cs="Calibri"/>
          <w:sz w:val="20"/>
          <w:szCs w:val="20"/>
          <w:lang w:val="es-MX" w:eastAsia="es-MX"/>
        </w:rPr>
        <w:t>); así como especies amenazadas como el tiburón ballena (</w:t>
      </w:r>
      <w:proofErr w:type="spellStart"/>
      <w:r w:rsidR="00F21E8D" w:rsidRPr="00F21E8D">
        <w:rPr>
          <w:rFonts w:ascii="Calibri" w:eastAsia="Garamond" w:hAnsi="Calibri" w:cs="Calibri"/>
          <w:sz w:val="20"/>
          <w:szCs w:val="20"/>
          <w:lang w:val="es-MX" w:eastAsia="es-MX"/>
        </w:rPr>
        <w:t>Rhincodon</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typus</w:t>
      </w:r>
      <w:proofErr w:type="spellEnd"/>
      <w:r w:rsidR="00F21E8D" w:rsidRPr="00F21E8D">
        <w:rPr>
          <w:rFonts w:ascii="Calibri" w:eastAsia="Garamond" w:hAnsi="Calibri" w:cs="Calibri"/>
          <w:sz w:val="20"/>
          <w:szCs w:val="20"/>
          <w:lang w:val="es-MX" w:eastAsia="es-MX"/>
        </w:rPr>
        <w:t xml:space="preserve">). En la parte aérea de las peñas y en la franja costera circundante, la vegetación proporciona refugio y sitios de anidación para diversas especies de aves, entre ellas el bobo de patas azules (Sula </w:t>
      </w:r>
      <w:proofErr w:type="spellStart"/>
      <w:r w:rsidR="00F21E8D" w:rsidRPr="00F21E8D">
        <w:rPr>
          <w:rFonts w:ascii="Calibri" w:eastAsia="Garamond" w:hAnsi="Calibri" w:cs="Calibri"/>
          <w:sz w:val="20"/>
          <w:szCs w:val="20"/>
          <w:lang w:val="es-MX" w:eastAsia="es-MX"/>
        </w:rPr>
        <w:t>nebouxii</w:t>
      </w:r>
      <w:proofErr w:type="spellEnd"/>
      <w:r w:rsidR="00F21E8D" w:rsidRPr="00F21E8D">
        <w:rPr>
          <w:rFonts w:ascii="Calibri" w:eastAsia="Garamond" w:hAnsi="Calibri" w:cs="Calibri"/>
          <w:sz w:val="20"/>
          <w:szCs w:val="20"/>
          <w:lang w:val="es-MX" w:eastAsia="es-MX"/>
        </w:rPr>
        <w:t>) y el charrán elegante (</w:t>
      </w:r>
      <w:proofErr w:type="spellStart"/>
      <w:r w:rsidR="00F21E8D" w:rsidRPr="00F21E8D">
        <w:rPr>
          <w:rFonts w:ascii="Calibri" w:eastAsia="Garamond" w:hAnsi="Calibri" w:cs="Calibri"/>
          <w:sz w:val="20"/>
          <w:szCs w:val="20"/>
          <w:lang w:val="es-MX" w:eastAsia="es-MX"/>
        </w:rPr>
        <w:t>Thalasseus</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elegans</w:t>
      </w:r>
      <w:proofErr w:type="spellEnd"/>
      <w:r w:rsidR="00F21E8D" w:rsidRPr="00F21E8D">
        <w:rPr>
          <w:rFonts w:ascii="Calibri" w:eastAsia="Garamond" w:hAnsi="Calibri" w:cs="Calibri"/>
          <w:sz w:val="20"/>
          <w:szCs w:val="20"/>
          <w:lang w:val="es-MX" w:eastAsia="es-MX"/>
        </w:rPr>
        <w:t>), ambas bajo protección especial, así como la chara de San Blas (</w:t>
      </w:r>
      <w:proofErr w:type="spellStart"/>
      <w:r w:rsidR="00F21E8D" w:rsidRPr="00F21E8D">
        <w:rPr>
          <w:rFonts w:ascii="Calibri" w:eastAsia="Garamond" w:hAnsi="Calibri" w:cs="Calibri"/>
          <w:sz w:val="20"/>
          <w:szCs w:val="20"/>
          <w:lang w:val="es-MX" w:eastAsia="es-MX"/>
        </w:rPr>
        <w:t>Cyanocorax</w:t>
      </w:r>
      <w:proofErr w:type="spellEnd"/>
      <w:r w:rsidR="00F21E8D" w:rsidRPr="00F21E8D">
        <w:rPr>
          <w:rFonts w:ascii="Calibri" w:eastAsia="Garamond" w:hAnsi="Calibri" w:cs="Calibri"/>
          <w:sz w:val="20"/>
          <w:szCs w:val="20"/>
          <w:lang w:val="es-MX" w:eastAsia="es-MX"/>
        </w:rPr>
        <w:t xml:space="preserve"> </w:t>
      </w:r>
      <w:proofErr w:type="spellStart"/>
      <w:r w:rsidR="00F21E8D" w:rsidRPr="00F21E8D">
        <w:rPr>
          <w:rFonts w:ascii="Calibri" w:eastAsia="Garamond" w:hAnsi="Calibri" w:cs="Calibri"/>
          <w:sz w:val="20"/>
          <w:szCs w:val="20"/>
          <w:lang w:val="es-MX" w:eastAsia="es-MX"/>
        </w:rPr>
        <w:t>sanblasianus</w:t>
      </w:r>
      <w:proofErr w:type="spellEnd"/>
      <w:r w:rsidR="00F21E8D" w:rsidRPr="00F21E8D">
        <w:rPr>
          <w:rFonts w:ascii="Calibri" w:eastAsia="Garamond" w:hAnsi="Calibri" w:cs="Calibri"/>
          <w:sz w:val="20"/>
          <w:szCs w:val="20"/>
          <w:lang w:val="es-MX" w:eastAsia="es-MX"/>
        </w:rPr>
        <w:t xml:space="preserve">), especie endémica de México, y la guacamaya verde (Ara </w:t>
      </w:r>
      <w:proofErr w:type="spellStart"/>
      <w:r w:rsidR="00F21E8D" w:rsidRPr="00F21E8D">
        <w:rPr>
          <w:rFonts w:ascii="Calibri" w:eastAsia="Garamond" w:hAnsi="Calibri" w:cs="Calibri"/>
          <w:sz w:val="20"/>
          <w:szCs w:val="20"/>
          <w:lang w:val="es-MX" w:eastAsia="es-MX"/>
        </w:rPr>
        <w:t>militaris</w:t>
      </w:r>
      <w:proofErr w:type="spellEnd"/>
      <w:r w:rsidR="00F21E8D" w:rsidRPr="00F21E8D">
        <w:rPr>
          <w:rFonts w:ascii="Calibri" w:eastAsia="Garamond" w:hAnsi="Calibri" w:cs="Calibri"/>
          <w:sz w:val="20"/>
          <w:szCs w:val="20"/>
          <w:lang w:val="es-MX" w:eastAsia="es-MX"/>
        </w:rPr>
        <w:t xml:space="preserve">), catalogada en peligro de extinción. II. No obstante su relevancia ambiental, social y económica,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enfrentan actualmente múltiples amenazas que ponen en riesgo su equilibrio ecológico. El desarrollo de proyectos inmobiliarios en la franja costera aledaña ha generado impactos negativos que, en algunos casos, podrían ser irreversibles. A ello se suma la falta de control efectivo en el uso y aprovechamiento de los recursos naturales, lo que ha propiciado el aumento de actividades de explotación y depredación ilegal, a pesar de la existencia del acuerdo de 1975 que establece a las aguas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como zona de refugio para la protección de la flora y fauna marinas. III. El 14 de enero de 2026, diversos sectores de la sociedad civil presentaron ante el H. Ayuntamiento de Puerto Vallarta un pliego petitorio de 10 punto</w:t>
      </w:r>
      <w:r w:rsidR="00F21E8D" w:rsidRPr="00F21E8D">
        <w:rPr>
          <w:rFonts w:ascii="Calibri" w:eastAsia="Garamond" w:hAnsi="Calibri" w:cs="Calibri"/>
          <w:b/>
          <w:bCs/>
          <w:sz w:val="20"/>
          <w:szCs w:val="20"/>
          <w:lang w:val="es-MX" w:eastAsia="es-MX"/>
        </w:rPr>
        <w:t>s</w:t>
      </w:r>
      <w:r w:rsidR="00F21E8D" w:rsidRPr="00F21E8D">
        <w:rPr>
          <w:rFonts w:ascii="Calibri" w:eastAsia="Garamond" w:hAnsi="Calibri" w:cs="Calibri"/>
          <w:sz w:val="20"/>
          <w:szCs w:val="20"/>
          <w:lang w:val="es-MX" w:eastAsia="es-MX"/>
        </w:rPr>
        <w:t xml:space="preserve">, en el cual se exige, entre otras demandas fundamentales: la protección integral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la cooperación activa y el respaldo institucional a la SEMARNAT para la declaratoria de Área Natural Protegida de carácter federal; la defensa del carácter público de la zona costera; y la atención inmediata a las problemáticas derivadas de los intentos de privatización. Este pliego representa una expresión legítima del interés ciudadano y una exigencia directa de acción gubernamental. IV. Resulta especialmente preocupante que, a pesar de su importancia ecológica y de la vigencia del acuerdo referido,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no hayan sido reconocidos formalmente como Área Natural Protegida de carácter federal por las instancias competentes, tales como la entonces SEDUE, la SEMARNAP, la actual SEMARNAT o la Comisión Nacional de Áreas Naturales Protegidas (CONANP). Esta omisión ha generado un limbo jurídico que limita severamente la protección legal del área y debilita la obligación explícita de las autoridades para su conservación, favoreciendo un contexto de desatención institucional y de impunidad frente a actos ilícitos que afectan al ecosistema. V. En este contexto, se vuelve indispensable fortalecer el marco jurídico y de gestión ambiental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mediante su declaratoria como Área Natural Protegida de carácter federal, bajo un esquema que permita y fomente la participación activa del municipio de Puerto Vallarta, en coordinación con la Federación y el Gobierno del Estado de Jalisco. La participación municipal resulta clave para asegurar una gestión territorial integral, cercana a la realidad social y económica de la zona, para promover un modelo de desarrollo sustentable que concilie la conservación de los ecosistemas con el bienestar de la población local y para atender las demandas ciudadanas respecto a la protección de los ecosistemas de la ciudad. VI. La presente iniciativa se sustenta tanto en la importancia ambiental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como en la demanda ciudadana expresa de proteger esta área natural frente a posibles procesos de privatización, abandono institucional o presión sobre el territorio. Atender estas solicitudes constituye una responsabilidad del Ayuntamiento en el marco de sus atribuciones, en cumplimiento del derecho constitucional a un medio ambiente sano y de la obligación de salvaguardar los bienes de uso común de la comunidad. VII. Igualmente tiene la finalidad de contribuir a la restauración y conservación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mediante acciones coordinadas entre los tres órdenes de gobierno, orientadas a mantener y, en su caso, mejorar la provisión de servicios ambientales en beneficio de la población circundante, sin menoscabo de la protección de la flora y fauna del área y consolidar la participación coordinada de las </w:t>
      </w:r>
      <w:r w:rsidR="00F21E8D" w:rsidRPr="00F21E8D">
        <w:rPr>
          <w:rFonts w:ascii="Calibri" w:eastAsia="Garamond" w:hAnsi="Calibri" w:cs="Calibri"/>
          <w:sz w:val="20"/>
          <w:szCs w:val="20"/>
          <w:lang w:val="es-MX" w:eastAsia="es-MX"/>
        </w:rPr>
        <w:lastRenderedPageBreak/>
        <w:t xml:space="preserve">autoridades federales, estatales y municipales para la ejecución efectiva de las estrategias de conservación en atención a las necesidades y exigencias de la ciudadanía. VIII. Por todo lo anteriormente expuesto, resulta plenamente justificado y socialmente necesario promover la declaratoria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como Área Natural Protegida de carácter federal, así como establecer los mecanismos de coordinación institucional que garanticen su protección, manejo adecuado y conservación a largo plazo, en beneficio del patrimonio natural de México y de las generaciones presentes y futuras. A fin de reforzar lo anterior, tengo a bien citar el siguiente: </w:t>
      </w:r>
      <w:r w:rsidR="00F21E8D" w:rsidRPr="00F21E8D">
        <w:rPr>
          <w:rFonts w:ascii="Calibri" w:eastAsia="Garamond" w:hAnsi="Calibri" w:cs="Calibri"/>
          <w:b/>
          <w:bCs/>
          <w:sz w:val="20"/>
          <w:szCs w:val="20"/>
          <w:lang w:val="es-MX" w:eastAsia="es-MX"/>
        </w:rPr>
        <w:t xml:space="preserve">MARCO NORMATIVO. </w:t>
      </w:r>
      <w:r w:rsidR="00F21E8D" w:rsidRPr="00F21E8D">
        <w:rPr>
          <w:rFonts w:ascii="Calibri" w:eastAsia="Garamond" w:hAnsi="Calibri" w:cs="Calibri"/>
          <w:sz w:val="20"/>
          <w:szCs w:val="20"/>
          <w:lang w:val="es-MX" w:eastAsia="es-MX"/>
        </w:rPr>
        <w:t xml:space="preserve">La Constitución Política de los Estados Unidos Mexicanos, a través de su numeral 4to establece la obligación del Estado Mexicano por garantizar el derecho a un medio ambiente sano; mismo que se traduce en la participación transversal de todos los niveles de gobierno para generar las condiciones justas y necesarias que permitan dar cumplimiento a tal mandato. Por su parte el artículo 115 fracción II,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bajo ese mismo hilo de ideas, es en la fracción V, apartados g e i, donde se establecen las premisas para participar en la creación y administración de zonas de reservas ecológicas y celebrar convenios para la administración y custodia de las zonas federales, lo que, permite al Gobierno Municipal, inmiscuirse en el proceso de declaración de un área natural protegida federal, siempre que obre un interés legítimo, territorial y cultural para hacerlo, como es el caso. Ahora, en apego a la Ley General del Equilibrio Ecológico y la Protección al Ambiente, acorde al artículo 8, fracción I, corresponde a los municipios la formulación, conducción y evaluación de la política ambiental municipal, misma que, si bien no precisa la participación de un municipio dentro del proceso de declaratoria de un área natural protegida de carácter federal, sí establece un alcance jurídico suficiente para que el municipio incursione en una política pública de coordinación entre los tres niveles de gobierno, en aras de cumplir con la encomienda precisada en el artículo 27 de la Constitución Política de los Estados Unidos, en cuanto a la responsabilidad de la Nación, en cada una de sus instancias, de preservar y restaurar el equilibrio ecológico; pudiendo el mismo sumarse a los esfuerzos de las autoridades jerárquicamente superiores para estudiar, crear y administrar áreas naturales protegidas con la finalidad de asumir una corresponsabilidad en el cuidado ambiental. Siendo de esta manera,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Finalmente, en relación con lo dispuesto por el artículo 27 párrafo séptimo de la Ley del Gobierno y la Administración Pública Municipal del Estado de Jalisco; y de conformidad al artículo 124 y 127 del Reglamento del Gobierno Municipal de Puerto Vallarta, Jalisco, que establece la facultad de su servidora para presentar iniciativas de ordenamientos municipales, decretos municipales o iniciativas de ley y acuerdos de Ayuntamiento, en los términos de la Ley del Gobierno y la Administración Pública Municipal del Estado de Jalisco. Que, una vez plasmado el sustento legal del presente documento, me permito presentar para su aprobación, negación o modificación los siguientes: </w:t>
      </w:r>
      <w:r w:rsidR="00F21E8D" w:rsidRPr="00F21E8D">
        <w:rPr>
          <w:rFonts w:ascii="Calibri" w:eastAsia="Garamond" w:hAnsi="Calibri" w:cs="Calibri"/>
          <w:b/>
          <w:bCs/>
          <w:sz w:val="20"/>
          <w:szCs w:val="20"/>
          <w:lang w:val="es-MX" w:eastAsia="es-MX"/>
        </w:rPr>
        <w:t xml:space="preserve">PUNTOS DE ACUERDO. ÚNICO. — </w:t>
      </w:r>
      <w:r w:rsidR="00F21E8D" w:rsidRPr="00F21E8D">
        <w:rPr>
          <w:rFonts w:ascii="Calibri" w:eastAsia="Garamond" w:hAnsi="Calibri" w:cs="Calibri"/>
          <w:sz w:val="20"/>
          <w:szCs w:val="20"/>
          <w:lang w:val="es-MX" w:eastAsia="es-MX"/>
        </w:rPr>
        <w:t xml:space="preserve">El Pleno del H. Ayuntamiento de Puerto Vallarta, Jalisco, autoriza exhortar a la Secretaría de Medio Ambiente y Recursos Naturales, a través de su oficina de representación en el Estado de Jalisco, ubicada en la ciudad de Guadalajara; así como de su oficina de </w:t>
      </w:r>
      <w:r w:rsidR="00F21E8D" w:rsidRPr="00F21E8D">
        <w:rPr>
          <w:rFonts w:ascii="Calibri" w:eastAsia="Garamond" w:hAnsi="Calibri" w:cs="Calibri"/>
          <w:sz w:val="20"/>
          <w:szCs w:val="20"/>
          <w:lang w:val="es-MX" w:eastAsia="es-MX"/>
        </w:rPr>
        <w:lastRenderedPageBreak/>
        <w:t xml:space="preserve">enlace de la Dirección General de Zona Federal Marítimo Terrestre y Ambientes Costeros, ubicada en esta ciudad portuaria; a la Comisión Nacional de Áreas Naturales Protegidas, a través de su Dirección Regional en el Estado de Jalisco, ubicada en la ciudad de Guadalajara; a la Secretaría de Medio Ambiente y Desarrollo Territorial del Estado de Jalisco, ubicada en la ciudad de Guadalajara; para los siguientes puntos: I. Se informe el estatus de la solicitud presentada por el Comité Pro Declaratoria de los Arcos de </w:t>
      </w:r>
      <w:proofErr w:type="spellStart"/>
      <w:r w:rsidR="00F21E8D" w:rsidRPr="00F21E8D">
        <w:rPr>
          <w:rFonts w:ascii="Calibri" w:eastAsia="Garamond" w:hAnsi="Calibri" w:cs="Calibri"/>
          <w:sz w:val="20"/>
          <w:szCs w:val="20"/>
          <w:lang w:val="es-MX" w:eastAsia="es-MX"/>
        </w:rPr>
        <w:t>Mismaloya</w:t>
      </w:r>
      <w:proofErr w:type="spellEnd"/>
      <w:r w:rsidR="00F21E8D" w:rsidRPr="00F21E8D">
        <w:rPr>
          <w:rFonts w:ascii="Calibri" w:eastAsia="Garamond" w:hAnsi="Calibri" w:cs="Calibri"/>
          <w:sz w:val="20"/>
          <w:szCs w:val="20"/>
          <w:lang w:val="es-MX" w:eastAsia="es-MX"/>
        </w:rPr>
        <w:t xml:space="preserve"> el día 15 de Febrero de 2023, así como se solicite la cooperación de las autoridades exhortadas en el trámite de la misma. II. Solicitar respetuosamente a las autoridades exhortadas se permita la participación del Ayuntamiento de Puerto Vallarta, Jalisco, en el proceso de declaratoria de Área Natural Protegida, con la intención de brindar certidumbre y fungir como canal de comunicación ante los habitantes del municipio. III. Hacerles de su conocimiento y pueda ser atendido las demandas de la ciudadanía expresadas en el Pliego Petitorio firmado el día miércoles 14 de enero de 2026 de manera pronta y directa. </w:t>
      </w:r>
      <w:r w:rsidR="00F21E8D" w:rsidRPr="00F21E8D">
        <w:rPr>
          <w:rFonts w:ascii="Calibri" w:eastAsia="Garamond" w:hAnsi="Calibri" w:cs="Calibri"/>
          <w:bCs/>
          <w:sz w:val="20"/>
          <w:szCs w:val="20"/>
          <w:lang w:val="es-MX" w:eastAsia="es-MX"/>
        </w:rPr>
        <w:t xml:space="preserve">Atentamente. “2025, Año de la Eliminación de la Transmisión Materno Infantil de Enfermedades Infecciosas.” </w:t>
      </w:r>
      <w:r w:rsidR="00F21E8D" w:rsidRPr="00F21E8D">
        <w:rPr>
          <w:rFonts w:ascii="Calibri" w:eastAsia="Garamond" w:hAnsi="Calibri" w:cs="Calibri"/>
          <w:sz w:val="20"/>
          <w:szCs w:val="20"/>
          <w:lang w:val="es-MX" w:eastAsia="es-MX"/>
        </w:rPr>
        <w:t xml:space="preserve">Puerto Vallarta, Jalisco., Sábado 17 de Enero del 2026. (Rúbrica) </w:t>
      </w:r>
      <w:r w:rsidR="00F21E8D" w:rsidRPr="00F21E8D">
        <w:rPr>
          <w:rFonts w:ascii="Calibri" w:eastAsia="Garamond" w:hAnsi="Calibri" w:cs="Calibri"/>
          <w:bCs/>
          <w:sz w:val="20"/>
          <w:szCs w:val="20"/>
          <w:lang w:val="es-MX" w:eastAsia="es-MX"/>
        </w:rPr>
        <w:t xml:space="preserve">Arq. Luis Ernesto Munguía González, Presidente Municipal; </w:t>
      </w:r>
      <w:r w:rsidR="00F21E8D" w:rsidRPr="00F21E8D">
        <w:rPr>
          <w:rFonts w:ascii="Calibri" w:eastAsia="Garamond" w:hAnsi="Calibri" w:cs="Calibri"/>
          <w:sz w:val="20"/>
          <w:szCs w:val="20"/>
          <w:lang w:val="es-MX" w:eastAsia="es-MX"/>
        </w:rPr>
        <w:t xml:space="preserve">(Rúbrica) </w:t>
      </w:r>
      <w:r w:rsidR="00F21E8D" w:rsidRPr="00F21E8D">
        <w:rPr>
          <w:rFonts w:ascii="Calibri" w:eastAsia="Garamond" w:hAnsi="Calibri" w:cs="Calibri"/>
          <w:bCs/>
          <w:sz w:val="20"/>
          <w:szCs w:val="20"/>
          <w:lang w:val="es-MX" w:eastAsia="es-MX"/>
        </w:rPr>
        <w:t>Profa. María Magdalena Urbina Martínez, Regidora.</w:t>
      </w:r>
      <w:r w:rsidR="00F21E8D" w:rsidRPr="00F21E8D">
        <w:rPr>
          <w:rFonts w:ascii="Calibri" w:eastAsia="Garamond" w:hAnsi="Calibri" w:cs="Calibri"/>
          <w:bCs/>
          <w:lang w:val="es-MX" w:eastAsia="es-MX"/>
        </w:rPr>
        <w:t xml:space="preserve"> </w:t>
      </w:r>
      <w:r w:rsidR="003C4137" w:rsidRPr="003B6677">
        <w:rPr>
          <w:rFonts w:ascii="Garamond" w:hAnsi="Garamond"/>
          <w:lang w:val="es-ES_tradnl"/>
        </w:rPr>
        <w:t>-</w:t>
      </w:r>
      <w:r w:rsidR="00F21E8D">
        <w:rPr>
          <w:rFonts w:ascii="Garamond" w:hAnsi="Garamond"/>
          <w:lang w:val="es-ES_tradnl"/>
        </w:rPr>
        <w:t>-------------------------------------------</w:t>
      </w:r>
      <w:r w:rsidR="003C4137" w:rsidRPr="003B6677">
        <w:rPr>
          <w:rFonts w:ascii="Garamond" w:hAnsi="Garamond"/>
          <w:lang w:val="es-ES_tradnl"/>
        </w:rPr>
        <w:t>---</w:t>
      </w:r>
      <w:r w:rsidR="00F21E8D">
        <w:rPr>
          <w:rFonts w:ascii="Garamond" w:hAnsi="Garamond"/>
          <w:lang w:val="es-ES_tradnl"/>
        </w:rPr>
        <w:t>-----------------------</w:t>
      </w:r>
      <w:r w:rsidR="003C4137" w:rsidRPr="003B6677">
        <w:rPr>
          <w:rFonts w:ascii="Garamond" w:hAnsi="Garamond"/>
          <w:lang w:val="es-ES_tradnl"/>
        </w:rPr>
        <w:t xml:space="preserve">- El C. </w:t>
      </w:r>
      <w:r w:rsidR="003C4137" w:rsidRPr="003B6677">
        <w:rPr>
          <w:rFonts w:ascii="Garamond" w:hAnsi="Garamond"/>
        </w:rPr>
        <w:t>Presidente Municipal, Arq. Luis Ernesto Munguía González: “</w:t>
      </w:r>
      <w:r w:rsidR="002B5070" w:rsidRPr="003B6677">
        <w:rPr>
          <w:rFonts w:ascii="Garamond" w:eastAsia="MS Mincho" w:hAnsi="Garamond" w:cs="Times New Roman"/>
          <w:lang w:val="es-MX"/>
        </w:rPr>
        <w:t xml:space="preserve">Con el uso de la voz nuestra </w:t>
      </w:r>
      <w:r w:rsidR="00DD337D" w:rsidRPr="003B6677">
        <w:rPr>
          <w:rFonts w:ascii="Garamond" w:eastAsia="MS Mincho" w:hAnsi="Garamond" w:cs="Times New Roman"/>
          <w:lang w:val="es-MX"/>
        </w:rPr>
        <w:t>R</w:t>
      </w:r>
      <w:r w:rsidR="002B5070" w:rsidRPr="003B6677">
        <w:rPr>
          <w:rFonts w:ascii="Garamond" w:eastAsia="MS Mincho" w:hAnsi="Garamond" w:cs="Times New Roman"/>
          <w:lang w:val="es-MX"/>
        </w:rPr>
        <w:t>egidora Magdalena Urbina</w:t>
      </w:r>
      <w:r w:rsidR="003C4137"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F57B9E" w:rsidRPr="003B6677">
        <w:rPr>
          <w:rFonts w:ascii="Garamond" w:eastAsia="MS Mincho" w:hAnsi="Garamond" w:cs="Times New Roman"/>
          <w:lang w:val="es-MX"/>
        </w:rPr>
        <w:t xml:space="preserve"> </w:t>
      </w:r>
      <w:r w:rsidR="00DD337D" w:rsidRPr="003B6677">
        <w:rPr>
          <w:rFonts w:ascii="Garamond" w:hAnsi="Garamond"/>
          <w:lang w:val="es-ES_tradnl"/>
        </w:rPr>
        <w:t xml:space="preserve">La C. Regidora, </w:t>
      </w:r>
      <w:r w:rsidR="00DD337D" w:rsidRPr="003B6677">
        <w:rPr>
          <w:rFonts w:ascii="Garamond" w:hAnsi="Garamond"/>
        </w:rPr>
        <w:t>Lic. María Magdalena Urbina Martínez</w:t>
      </w:r>
      <w:r w:rsidR="00DD337D" w:rsidRPr="003B6677">
        <w:rPr>
          <w:rFonts w:ascii="Garamond" w:hAnsi="Garamond"/>
          <w:lang w:val="es-ES_tradnl"/>
        </w:rPr>
        <w:t>: “</w:t>
      </w:r>
      <w:r w:rsidR="002B5070" w:rsidRPr="003B6677">
        <w:rPr>
          <w:rFonts w:ascii="Garamond" w:eastAsia="MS Mincho" w:hAnsi="Garamond" w:cs="Times New Roman"/>
          <w:lang w:val="es-MX"/>
        </w:rPr>
        <w:t xml:space="preserve">Muchas gracias Presidente. Con su permiso señor Presidente, </w:t>
      </w:r>
      <w:r w:rsidR="001B35E9" w:rsidRPr="003B6677">
        <w:rPr>
          <w:rFonts w:ascii="Garamond" w:eastAsia="MS Mincho" w:hAnsi="Garamond" w:cs="Times New Roman"/>
          <w:lang w:val="es-MX"/>
        </w:rPr>
        <w:t>Síndico Municipal</w:t>
      </w:r>
      <w:r w:rsidR="002B5070" w:rsidRPr="003B6677">
        <w:rPr>
          <w:rFonts w:ascii="Garamond" w:eastAsia="MS Mincho" w:hAnsi="Garamond" w:cs="Times New Roman"/>
          <w:lang w:val="es-MX"/>
        </w:rPr>
        <w:t xml:space="preserve">, compañeras </w:t>
      </w:r>
      <w:r w:rsidR="001B35E9" w:rsidRPr="003B6677">
        <w:rPr>
          <w:rFonts w:ascii="Garamond" w:eastAsia="MS Mincho" w:hAnsi="Garamond" w:cs="Times New Roman"/>
          <w:lang w:val="es-MX"/>
        </w:rPr>
        <w:t>Regidoras, Regido</w:t>
      </w:r>
      <w:r w:rsidR="002B5070" w:rsidRPr="003B6677">
        <w:rPr>
          <w:rFonts w:ascii="Garamond" w:eastAsia="MS Mincho" w:hAnsi="Garamond" w:cs="Times New Roman"/>
          <w:lang w:val="es-MX"/>
        </w:rPr>
        <w:t xml:space="preserve">res, medios de comunicación, invitados especiales, sean ustedes bienvenidos. El pasado </w:t>
      </w:r>
      <w:r w:rsidR="001B35E9" w:rsidRPr="003B6677">
        <w:rPr>
          <w:rFonts w:ascii="Garamond" w:eastAsia="MS Mincho" w:hAnsi="Garamond" w:cs="Times New Roman"/>
          <w:lang w:val="es-MX"/>
        </w:rPr>
        <w:t>catorce</w:t>
      </w:r>
      <w:r w:rsidR="002B5070" w:rsidRPr="003B6677">
        <w:rPr>
          <w:rFonts w:ascii="Garamond" w:eastAsia="MS Mincho" w:hAnsi="Garamond" w:cs="Times New Roman"/>
          <w:lang w:val="es-MX"/>
        </w:rPr>
        <w:t xml:space="preserve"> de enero</w:t>
      </w:r>
      <w:r w:rsidR="001B35E9"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la ciudadanía de Puerto Vallarta se manifestó de manera pacífica y organizada para exigir algo muy </w:t>
      </w:r>
      <w:r w:rsidR="001B35E9" w:rsidRPr="003B6677">
        <w:rPr>
          <w:rFonts w:ascii="Garamond" w:eastAsia="MS Mincho" w:hAnsi="Garamond" w:cs="Times New Roman"/>
          <w:lang w:val="es-MX"/>
        </w:rPr>
        <w:t xml:space="preserve">claro, </w:t>
      </w:r>
      <w:r w:rsidR="002B5070" w:rsidRPr="003B6677">
        <w:rPr>
          <w:rFonts w:ascii="Garamond" w:eastAsia="MS Mincho" w:hAnsi="Garamond" w:cs="Times New Roman"/>
          <w:lang w:val="es-MX"/>
        </w:rPr>
        <w:t xml:space="preserve">la protección de los Arcos de </w:t>
      </w:r>
      <w:proofErr w:type="spellStart"/>
      <w:r w:rsidR="002B5070" w:rsidRPr="003B6677">
        <w:rPr>
          <w:rFonts w:ascii="Garamond" w:eastAsia="MS Mincho" w:hAnsi="Garamond" w:cs="Times New Roman"/>
          <w:lang w:val="es-MX"/>
        </w:rPr>
        <w:t>Mismaloya</w:t>
      </w:r>
      <w:proofErr w:type="spellEnd"/>
      <w:r w:rsidR="002B5070" w:rsidRPr="003B6677">
        <w:rPr>
          <w:rFonts w:ascii="Garamond" w:eastAsia="MS Mincho" w:hAnsi="Garamond" w:cs="Times New Roman"/>
          <w:lang w:val="es-MX"/>
        </w:rPr>
        <w:t xml:space="preserve"> y el respeto de carácter público a nuestras </w:t>
      </w:r>
      <w:r w:rsidR="001B35E9" w:rsidRPr="003B6677">
        <w:rPr>
          <w:rFonts w:ascii="Garamond" w:eastAsia="MS Mincho" w:hAnsi="Garamond" w:cs="Times New Roman"/>
          <w:lang w:val="es-MX"/>
        </w:rPr>
        <w:t>P</w:t>
      </w:r>
      <w:r w:rsidR="002B5070" w:rsidRPr="003B6677">
        <w:rPr>
          <w:rFonts w:ascii="Garamond" w:eastAsia="MS Mincho" w:hAnsi="Garamond" w:cs="Times New Roman"/>
          <w:lang w:val="es-MX"/>
        </w:rPr>
        <w:t>layas. No fue una protesta sin rumbo, fue una demanda concreta expres</w:t>
      </w:r>
      <w:r w:rsidR="00A30639">
        <w:rPr>
          <w:rFonts w:ascii="Garamond" w:eastAsia="MS Mincho" w:hAnsi="Garamond" w:cs="Times New Roman"/>
          <w:lang w:val="es-MX"/>
        </w:rPr>
        <w:t>ada en un pliego petitorio de diez</w:t>
      </w:r>
      <w:r w:rsidR="002B5070" w:rsidRPr="003B6677">
        <w:rPr>
          <w:rFonts w:ascii="Garamond" w:eastAsia="MS Mincho" w:hAnsi="Garamond" w:cs="Times New Roman"/>
          <w:lang w:val="es-MX"/>
        </w:rPr>
        <w:t xml:space="preserve"> puntos</w:t>
      </w:r>
      <w:r w:rsidR="00A30639">
        <w:rPr>
          <w:rFonts w:ascii="Garamond" w:eastAsia="MS Mincho" w:hAnsi="Garamond" w:cs="Times New Roman"/>
          <w:lang w:val="es-MX"/>
        </w:rPr>
        <w:t>, entregado formalmente a este A</w:t>
      </w:r>
      <w:r w:rsidR="002B5070" w:rsidRPr="003B6677">
        <w:rPr>
          <w:rFonts w:ascii="Garamond" w:eastAsia="MS Mincho" w:hAnsi="Garamond" w:cs="Times New Roman"/>
          <w:lang w:val="es-MX"/>
        </w:rPr>
        <w:t>yuntamiento. La gente nos pidió</w:t>
      </w:r>
      <w:r w:rsidR="001B35E9"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protección ambiental, cero </w:t>
      </w:r>
      <w:proofErr w:type="gramStart"/>
      <w:r w:rsidR="002B5070" w:rsidRPr="003B6677">
        <w:rPr>
          <w:rFonts w:ascii="Garamond" w:eastAsia="MS Mincho" w:hAnsi="Garamond" w:cs="Times New Roman"/>
          <w:lang w:val="es-MX"/>
        </w:rPr>
        <w:t>privatización</w:t>
      </w:r>
      <w:proofErr w:type="gramEnd"/>
      <w:r w:rsidR="002B5070" w:rsidRPr="003B6677">
        <w:rPr>
          <w:rFonts w:ascii="Garamond" w:eastAsia="MS Mincho" w:hAnsi="Garamond" w:cs="Times New Roman"/>
          <w:lang w:val="es-MX"/>
        </w:rPr>
        <w:t>, acceso público a la playa, transparencia y apoyo a la declaratoria de Área Natural Protegida</w:t>
      </w:r>
      <w:r w:rsidR="001B35E9"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1B35E9" w:rsidRPr="003B6677">
        <w:rPr>
          <w:rFonts w:ascii="Garamond" w:eastAsia="MS Mincho" w:hAnsi="Garamond" w:cs="Times New Roman"/>
          <w:lang w:val="es-MX"/>
        </w:rPr>
        <w:t>Y</w:t>
      </w:r>
      <w:r w:rsidR="002B5070" w:rsidRPr="003B6677">
        <w:rPr>
          <w:rFonts w:ascii="Garamond" w:eastAsia="MS Mincho" w:hAnsi="Garamond" w:cs="Times New Roman"/>
          <w:lang w:val="es-MX"/>
        </w:rPr>
        <w:t xml:space="preserve"> hoy este </w:t>
      </w:r>
      <w:r w:rsidR="001B35E9" w:rsidRPr="003B6677">
        <w:rPr>
          <w:rFonts w:ascii="Garamond" w:eastAsia="MS Mincho" w:hAnsi="Garamond" w:cs="Times New Roman"/>
          <w:lang w:val="es-MX"/>
        </w:rPr>
        <w:t>A</w:t>
      </w:r>
      <w:r w:rsidR="002B5070" w:rsidRPr="003B6677">
        <w:rPr>
          <w:rFonts w:ascii="Garamond" w:eastAsia="MS Mincho" w:hAnsi="Garamond" w:cs="Times New Roman"/>
          <w:lang w:val="es-MX"/>
        </w:rPr>
        <w:t>yuntamiento responde</w:t>
      </w:r>
      <w:r w:rsidR="001B35E9" w:rsidRPr="003B6677">
        <w:rPr>
          <w:rFonts w:ascii="Garamond" w:eastAsia="MS Mincho" w:hAnsi="Garamond" w:cs="Times New Roman"/>
          <w:lang w:val="es-MX"/>
        </w:rPr>
        <w:t>. E</w:t>
      </w:r>
      <w:r w:rsidR="002B5070" w:rsidRPr="003B6677">
        <w:rPr>
          <w:rFonts w:ascii="Garamond" w:eastAsia="MS Mincho" w:hAnsi="Garamond" w:cs="Times New Roman"/>
          <w:lang w:val="es-MX"/>
        </w:rPr>
        <w:t>l exhorto que estamos presentando no es un trámite más, es una acción directa para atender esas demandas ciudadanas. Con este exhorto</w:t>
      </w:r>
      <w:r w:rsidR="001B35E9"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solicitamos a SEMARNA</w:t>
      </w:r>
      <w:r w:rsidR="001B35E9" w:rsidRPr="003B6677">
        <w:rPr>
          <w:rFonts w:ascii="Garamond" w:eastAsia="MS Mincho" w:hAnsi="Garamond" w:cs="Times New Roman"/>
          <w:lang w:val="es-MX"/>
        </w:rPr>
        <w:t>T</w:t>
      </w:r>
      <w:r w:rsidR="002B5070" w:rsidRPr="003B6677">
        <w:rPr>
          <w:rFonts w:ascii="Garamond" w:eastAsia="MS Mincho" w:hAnsi="Garamond" w:cs="Times New Roman"/>
          <w:lang w:val="es-MX"/>
        </w:rPr>
        <w:t xml:space="preserve"> información clara sobre el estatus legal de</w:t>
      </w:r>
      <w:r w:rsidR="001B35E9" w:rsidRPr="003B6677">
        <w:rPr>
          <w:rFonts w:ascii="Garamond" w:eastAsia="MS Mincho" w:hAnsi="Garamond" w:cs="Times New Roman"/>
          <w:lang w:val="es-MX"/>
        </w:rPr>
        <w:t xml:space="preserve"> Los Arc</w:t>
      </w:r>
      <w:r w:rsidR="002B5070" w:rsidRPr="003B6677">
        <w:rPr>
          <w:rFonts w:ascii="Garamond" w:eastAsia="MS Mincho" w:hAnsi="Garamond" w:cs="Times New Roman"/>
          <w:lang w:val="es-MX"/>
        </w:rPr>
        <w:t xml:space="preserve">os, pedimos su apoyo para avanzar a la declaratoria como Área Natural Protegida, reafirmamos que no debe haber concesiones privadas en esta zona, defendemos el acceso público a la </w:t>
      </w:r>
      <w:r w:rsidR="001B35E9" w:rsidRPr="003B6677">
        <w:rPr>
          <w:rFonts w:ascii="Garamond" w:eastAsia="MS Mincho" w:hAnsi="Garamond" w:cs="Times New Roman"/>
          <w:lang w:val="es-MX"/>
        </w:rPr>
        <w:t>P</w:t>
      </w:r>
      <w:r w:rsidR="002B5070" w:rsidRPr="003B6677">
        <w:rPr>
          <w:rFonts w:ascii="Garamond" w:eastAsia="MS Mincho" w:hAnsi="Garamond" w:cs="Times New Roman"/>
          <w:lang w:val="es-MX"/>
        </w:rPr>
        <w:t>laya y respaldamos la protección ambiental a es</w:t>
      </w:r>
      <w:r w:rsidR="00A30639">
        <w:rPr>
          <w:rFonts w:ascii="Garamond" w:eastAsia="MS Mincho" w:hAnsi="Garamond" w:cs="Times New Roman"/>
          <w:lang w:val="es-MX"/>
        </w:rPr>
        <w:t>t</w:t>
      </w:r>
      <w:r w:rsidR="002B5070" w:rsidRPr="003B6677">
        <w:rPr>
          <w:rFonts w:ascii="Garamond" w:eastAsia="MS Mincho" w:hAnsi="Garamond" w:cs="Times New Roman"/>
          <w:lang w:val="es-MX"/>
        </w:rPr>
        <w:t xml:space="preserve">e patrimonio natural. Este </w:t>
      </w:r>
      <w:r w:rsidR="001B35E9" w:rsidRPr="003B6677">
        <w:rPr>
          <w:rFonts w:ascii="Garamond" w:eastAsia="MS Mincho" w:hAnsi="Garamond" w:cs="Times New Roman"/>
          <w:lang w:val="es-MX"/>
        </w:rPr>
        <w:t>Gobierno Mu</w:t>
      </w:r>
      <w:r w:rsidR="002B5070" w:rsidRPr="003B6677">
        <w:rPr>
          <w:rFonts w:ascii="Garamond" w:eastAsia="MS Mincho" w:hAnsi="Garamond" w:cs="Times New Roman"/>
          <w:lang w:val="es-MX"/>
        </w:rPr>
        <w:t xml:space="preserve">nicipal está del lado de la gente, estamos del lado de quienes defienden su territorio, de quienes cuidan el medio ambiente, de quienes creen que las </w:t>
      </w:r>
      <w:r w:rsidR="001B35E9" w:rsidRPr="003B6677">
        <w:rPr>
          <w:rFonts w:ascii="Garamond" w:eastAsia="MS Mincho" w:hAnsi="Garamond" w:cs="Times New Roman"/>
          <w:lang w:val="es-MX"/>
        </w:rPr>
        <w:t>P</w:t>
      </w:r>
      <w:r w:rsidR="002B5070" w:rsidRPr="003B6677">
        <w:rPr>
          <w:rFonts w:ascii="Garamond" w:eastAsia="MS Mincho" w:hAnsi="Garamond" w:cs="Times New Roman"/>
          <w:lang w:val="es-MX"/>
        </w:rPr>
        <w:t>layas son de todos, no de unos cuantos. Hoy enviamos un mensaje</w:t>
      </w:r>
      <w:r w:rsidR="001B35E9" w:rsidRPr="003B6677">
        <w:rPr>
          <w:rFonts w:ascii="Garamond" w:eastAsia="MS Mincho" w:hAnsi="Garamond" w:cs="Times New Roman"/>
          <w:lang w:val="es-MX"/>
        </w:rPr>
        <w:t xml:space="preserve"> claro</w:t>
      </w:r>
      <w:r w:rsidR="002B5070" w:rsidRPr="003B6677">
        <w:rPr>
          <w:rFonts w:ascii="Garamond" w:eastAsia="MS Mincho" w:hAnsi="Garamond" w:cs="Times New Roman"/>
          <w:lang w:val="es-MX"/>
        </w:rPr>
        <w:t>, escuchamos a la ciudadanía, atendemos sus demandas y actuamos con responsabilidad. Muchas gracias. Es cuanto</w:t>
      </w:r>
      <w:r w:rsidR="003C4137"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1B35E9" w:rsidRPr="003B6677">
        <w:rPr>
          <w:rFonts w:ascii="Garamond" w:eastAsia="MS Mincho" w:hAnsi="Garamond" w:cs="Times New Roman"/>
          <w:lang w:val="es-MX"/>
        </w:rPr>
        <w:t xml:space="preserve"> </w:t>
      </w:r>
      <w:r w:rsidR="001B35E9" w:rsidRPr="003B6677">
        <w:rPr>
          <w:rFonts w:ascii="Garamond" w:hAnsi="Garamond"/>
          <w:lang w:val="es-ES_tradnl"/>
        </w:rPr>
        <w:t xml:space="preserve">La C. Regidora, L.A.E. </w:t>
      </w:r>
      <w:r w:rsidR="001B35E9" w:rsidRPr="003B6677">
        <w:rPr>
          <w:rFonts w:ascii="Garamond" w:hAnsi="Garamond"/>
        </w:rPr>
        <w:t>Melissa Marlene Madero Plascencia</w:t>
      </w:r>
      <w:r w:rsidR="001B35E9" w:rsidRPr="003B6677">
        <w:rPr>
          <w:rFonts w:ascii="Garamond" w:hAnsi="Garamond"/>
          <w:lang w:val="es-ES_tradnl"/>
        </w:rPr>
        <w:t xml:space="preserve">: “Presidente”.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eastAsia="MS Mincho" w:hAnsi="Garamond" w:cs="Times New Roman"/>
          <w:lang w:val="es-MX"/>
        </w:rPr>
        <w:t xml:space="preserve">Tenemos a la </w:t>
      </w:r>
      <w:r w:rsidR="001B35E9" w:rsidRPr="003B6677">
        <w:rPr>
          <w:rFonts w:ascii="Garamond" w:eastAsia="MS Mincho" w:hAnsi="Garamond" w:cs="Times New Roman"/>
          <w:lang w:val="es-MX"/>
        </w:rPr>
        <w:t>R</w:t>
      </w:r>
      <w:r w:rsidR="002B5070" w:rsidRPr="003B6677">
        <w:rPr>
          <w:rFonts w:ascii="Garamond" w:eastAsia="MS Mincho" w:hAnsi="Garamond" w:cs="Times New Roman"/>
          <w:lang w:val="es-MX"/>
        </w:rPr>
        <w:t xml:space="preserve">egidora Melissa y a la </w:t>
      </w:r>
      <w:r w:rsidR="00741F81" w:rsidRPr="003B6677">
        <w:rPr>
          <w:rFonts w:ascii="Garamond" w:eastAsia="MS Mincho" w:hAnsi="Garamond" w:cs="Times New Roman"/>
          <w:lang w:val="es-MX"/>
        </w:rPr>
        <w:t>R</w:t>
      </w:r>
      <w:r w:rsidR="002B5070" w:rsidRPr="003B6677">
        <w:rPr>
          <w:rFonts w:ascii="Garamond" w:eastAsia="MS Mincho" w:hAnsi="Garamond" w:cs="Times New Roman"/>
          <w:lang w:val="es-MX"/>
        </w:rPr>
        <w:t>egidora Laurel</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EF7282" w:rsidRPr="003B6677">
        <w:rPr>
          <w:rFonts w:ascii="Garamond" w:eastAsia="MS Mincho" w:hAnsi="Garamond" w:cs="Times New Roman"/>
          <w:lang w:val="es-MX"/>
        </w:rPr>
        <w:t xml:space="preserve"> </w:t>
      </w:r>
      <w:r w:rsidR="00EF7282" w:rsidRPr="003B6677">
        <w:rPr>
          <w:rFonts w:ascii="Garamond" w:hAnsi="Garamond"/>
          <w:lang w:val="es-ES_tradnl"/>
        </w:rPr>
        <w:t xml:space="preserve">La C. Regidora, L.A.E. </w:t>
      </w:r>
      <w:r w:rsidR="00EF7282" w:rsidRPr="003B6677">
        <w:rPr>
          <w:rFonts w:ascii="Garamond" w:hAnsi="Garamond"/>
        </w:rPr>
        <w:t>Melissa Marlene Madero Plascencia</w:t>
      </w:r>
      <w:r w:rsidR="00EF7282" w:rsidRPr="003B6677">
        <w:rPr>
          <w:rFonts w:ascii="Garamond" w:hAnsi="Garamond"/>
          <w:lang w:val="es-ES_tradnl"/>
        </w:rPr>
        <w:t>: “</w:t>
      </w:r>
      <w:r w:rsidR="002B5070" w:rsidRPr="003B6677">
        <w:rPr>
          <w:rFonts w:ascii="Garamond" w:eastAsia="MS Mincho" w:hAnsi="Garamond" w:cs="Times New Roman"/>
          <w:lang w:val="es-MX"/>
        </w:rPr>
        <w:t xml:space="preserve">Sumándome a ese exhorto, no solamente es la </w:t>
      </w:r>
      <w:r w:rsidR="00EF7282" w:rsidRPr="003B6677">
        <w:rPr>
          <w:rFonts w:ascii="Garamond" w:eastAsia="MS Mincho" w:hAnsi="Garamond" w:cs="Times New Roman"/>
          <w:lang w:val="es-MX"/>
        </w:rPr>
        <w:t>Autoridad Fe</w:t>
      </w:r>
      <w:r w:rsidR="002B5070" w:rsidRPr="003B6677">
        <w:rPr>
          <w:rFonts w:ascii="Garamond" w:eastAsia="MS Mincho" w:hAnsi="Garamond" w:cs="Times New Roman"/>
          <w:lang w:val="es-MX"/>
        </w:rPr>
        <w:t>deral la</w:t>
      </w:r>
      <w:r w:rsidR="00EF7282" w:rsidRPr="003B6677">
        <w:rPr>
          <w:rFonts w:ascii="Garamond" w:eastAsia="MS Mincho" w:hAnsi="Garamond" w:cs="Times New Roman"/>
          <w:lang w:val="es-MX"/>
        </w:rPr>
        <w:t xml:space="preserve"> que tendría que </w:t>
      </w:r>
      <w:r w:rsidR="002B5070" w:rsidRPr="003B6677">
        <w:rPr>
          <w:rFonts w:ascii="Garamond" w:eastAsia="MS Mincho" w:hAnsi="Garamond" w:cs="Times New Roman"/>
          <w:lang w:val="es-MX"/>
        </w:rPr>
        <w:t xml:space="preserve">estar respondiendo sobre la situación de esos predios, sino también la </w:t>
      </w:r>
      <w:r w:rsidR="00EF7282" w:rsidRPr="003B6677">
        <w:rPr>
          <w:rFonts w:ascii="Garamond" w:eastAsia="MS Mincho" w:hAnsi="Garamond" w:cs="Times New Roman"/>
          <w:lang w:val="es-MX"/>
        </w:rPr>
        <w:t>Autoridad Estata</w:t>
      </w:r>
      <w:r w:rsidR="002B5070" w:rsidRPr="003B6677">
        <w:rPr>
          <w:rFonts w:ascii="Garamond" w:eastAsia="MS Mincho" w:hAnsi="Garamond" w:cs="Times New Roman"/>
          <w:lang w:val="es-MX"/>
        </w:rPr>
        <w:t xml:space="preserve">l y la </w:t>
      </w:r>
      <w:r w:rsidR="00EF7282" w:rsidRPr="003B6677">
        <w:rPr>
          <w:rFonts w:ascii="Garamond" w:eastAsia="MS Mincho" w:hAnsi="Garamond" w:cs="Times New Roman"/>
          <w:lang w:val="es-MX"/>
        </w:rPr>
        <w:t>Autoridad Mun</w:t>
      </w:r>
      <w:r w:rsidR="002B5070" w:rsidRPr="003B6677">
        <w:rPr>
          <w:rFonts w:ascii="Garamond" w:eastAsia="MS Mincho" w:hAnsi="Garamond" w:cs="Times New Roman"/>
          <w:lang w:val="es-MX"/>
        </w:rPr>
        <w:t>icipal, ya que nosotros somos los responsables de permisos de construcción</w:t>
      </w:r>
      <w:r w:rsidR="00A30639">
        <w:rPr>
          <w:rFonts w:ascii="Garamond" w:eastAsia="MS Mincho" w:hAnsi="Garamond" w:cs="Times New Roman"/>
          <w:lang w:val="es-MX"/>
        </w:rPr>
        <w:t>,</w:t>
      </w:r>
      <w:r w:rsidR="002B5070" w:rsidRPr="003B6677">
        <w:rPr>
          <w:rFonts w:ascii="Garamond" w:eastAsia="MS Mincho" w:hAnsi="Garamond" w:cs="Times New Roman"/>
          <w:lang w:val="es-MX"/>
        </w:rPr>
        <w:t xml:space="preserve"> de MIAS</w:t>
      </w:r>
      <w:r w:rsidR="00A30639">
        <w:rPr>
          <w:rFonts w:ascii="Garamond" w:eastAsia="MS Mincho" w:hAnsi="Garamond" w:cs="Times New Roman"/>
          <w:lang w:val="es-MX"/>
        </w:rPr>
        <w:t>, en el M</w:t>
      </w:r>
      <w:r w:rsidR="002B5070" w:rsidRPr="003B6677">
        <w:rPr>
          <w:rFonts w:ascii="Garamond" w:eastAsia="MS Mincho" w:hAnsi="Garamond" w:cs="Times New Roman"/>
          <w:lang w:val="es-MX"/>
        </w:rPr>
        <w:t>unicipio. Entonces</w:t>
      </w:r>
      <w:r w:rsidR="00EF7282"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 xml:space="preserve">el exhorto no tiene que ir dirigido solamente al </w:t>
      </w:r>
      <w:r w:rsidR="00EF7282" w:rsidRPr="003B6677">
        <w:rPr>
          <w:rFonts w:ascii="Garamond" w:eastAsia="MS Mincho" w:hAnsi="Garamond" w:cs="Times New Roman"/>
          <w:lang w:val="es-MX"/>
        </w:rPr>
        <w:t>Gobierno Feder</w:t>
      </w:r>
      <w:r w:rsidR="002B5070" w:rsidRPr="003B6677">
        <w:rPr>
          <w:rFonts w:ascii="Garamond" w:eastAsia="MS Mincho" w:hAnsi="Garamond" w:cs="Times New Roman"/>
          <w:lang w:val="es-MX"/>
        </w:rPr>
        <w:t>al, sino también a nuestras propias instancias</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para que</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una</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presenten si existe o no un permis</w:t>
      </w:r>
      <w:r w:rsidR="00A30639">
        <w:rPr>
          <w:rFonts w:ascii="Garamond" w:eastAsia="MS Mincho" w:hAnsi="Garamond" w:cs="Times New Roman"/>
          <w:lang w:val="es-MX"/>
        </w:rPr>
        <w:t>o en esas áreas de construcción;</w:t>
      </w:r>
      <w:r w:rsidR="002B5070" w:rsidRPr="003B6677">
        <w:rPr>
          <w:rFonts w:ascii="Garamond" w:eastAsia="MS Mincho" w:hAnsi="Garamond" w:cs="Times New Roman"/>
          <w:lang w:val="es-MX"/>
        </w:rPr>
        <w:t xml:space="preserve"> si existe una M</w:t>
      </w:r>
      <w:r w:rsidR="003153F3">
        <w:rPr>
          <w:rFonts w:ascii="Garamond" w:eastAsia="MS Mincho" w:hAnsi="Garamond" w:cs="Times New Roman"/>
          <w:lang w:val="es-MX"/>
        </w:rPr>
        <w:t>I</w:t>
      </w:r>
      <w:r w:rsidR="002B5070" w:rsidRPr="003B6677">
        <w:rPr>
          <w:rFonts w:ascii="Garamond" w:eastAsia="MS Mincho" w:hAnsi="Garamond" w:cs="Times New Roman"/>
          <w:lang w:val="es-MX"/>
        </w:rPr>
        <w:t xml:space="preserve">A en esa construcción, el impacto ambiental que tendría una construcción dentro de esas áreas para nuestra </w:t>
      </w:r>
      <w:r w:rsidR="00EF7282" w:rsidRPr="003B6677">
        <w:rPr>
          <w:rFonts w:ascii="Garamond" w:eastAsia="MS Mincho" w:hAnsi="Garamond" w:cs="Times New Roman"/>
          <w:lang w:val="es-MX"/>
        </w:rPr>
        <w:t>C</w:t>
      </w:r>
      <w:r w:rsidR="002B5070" w:rsidRPr="003B6677">
        <w:rPr>
          <w:rFonts w:ascii="Garamond" w:eastAsia="MS Mincho" w:hAnsi="Garamond" w:cs="Times New Roman"/>
          <w:lang w:val="es-MX"/>
        </w:rPr>
        <w:t>iudad</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EF7282" w:rsidRPr="003B6677">
        <w:rPr>
          <w:rFonts w:ascii="Garamond" w:eastAsia="MS Mincho" w:hAnsi="Garamond" w:cs="Times New Roman"/>
          <w:lang w:val="es-MX"/>
        </w:rPr>
        <w:t>Y</w:t>
      </w:r>
      <w:r w:rsidR="002B5070" w:rsidRPr="003B6677">
        <w:rPr>
          <w:rFonts w:ascii="Garamond" w:eastAsia="MS Mincho" w:hAnsi="Garamond" w:cs="Times New Roman"/>
          <w:lang w:val="es-MX"/>
        </w:rPr>
        <w:t xml:space="preserve"> también</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el exhorto es para que los compañeros que estuvieron presentes nos rindan un informe de las actividades que se lleven a cabo relativas a eso, para nosotros poder estar informado a la ciudadanía, sobre todo porque la gran mayoría que estuvieron presentes en esa manifestación son prestadores de servicios turísticos</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que se verían afectados de manera directa con las modificaciones de esas </w:t>
      </w:r>
      <w:r w:rsidR="002B5070" w:rsidRPr="003B6677">
        <w:rPr>
          <w:rFonts w:ascii="Garamond" w:eastAsia="MS Mincho" w:hAnsi="Garamond" w:cs="Times New Roman"/>
          <w:lang w:val="es-MX"/>
        </w:rPr>
        <w:lastRenderedPageBreak/>
        <w:t xml:space="preserve">áreas. Es cuanto </w:t>
      </w:r>
      <w:r w:rsidR="00EF7282" w:rsidRPr="003B6677">
        <w:rPr>
          <w:rFonts w:ascii="Garamond" w:eastAsia="MS Mincho" w:hAnsi="Garamond" w:cs="Times New Roman"/>
          <w:lang w:val="es-MX"/>
        </w:rPr>
        <w:t>P</w:t>
      </w:r>
      <w:r w:rsidR="002B5070" w:rsidRPr="003B6677">
        <w:rPr>
          <w:rFonts w:ascii="Garamond" w:eastAsia="MS Mincho" w:hAnsi="Garamond" w:cs="Times New Roman"/>
          <w:lang w:val="es-MX"/>
        </w:rPr>
        <w:t>residente</w:t>
      </w:r>
      <w:r w:rsidR="00EF7282" w:rsidRPr="003B6677">
        <w:rPr>
          <w:rFonts w:ascii="Garamond" w:eastAsia="MS Mincho" w:hAnsi="Garamond" w:cs="Times New Roman"/>
          <w:lang w:val="es-MX"/>
        </w:rPr>
        <w:t>.</w:t>
      </w:r>
      <w:r w:rsidR="00A30639">
        <w:rPr>
          <w:rFonts w:ascii="Garamond" w:eastAsia="MS Mincho" w:hAnsi="Garamond" w:cs="Times New Roman"/>
          <w:lang w:val="es-MX"/>
        </w:rPr>
        <w:t xml:space="preserve"> M</w:t>
      </w:r>
      <w:r w:rsidR="002B5070" w:rsidRPr="003B6677">
        <w:rPr>
          <w:rFonts w:ascii="Garamond" w:eastAsia="MS Mincho" w:hAnsi="Garamond" w:cs="Times New Roman"/>
          <w:lang w:val="es-MX"/>
        </w:rPr>
        <w:t>uchas gracias</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EF7282" w:rsidRPr="003B6677">
        <w:rPr>
          <w:rFonts w:ascii="Garamond" w:eastAsia="MS Mincho" w:hAnsi="Garamond" w:cs="Times New Roman"/>
          <w:lang w:val="es-MX"/>
        </w:rPr>
        <w:t xml:space="preserve"> </w:t>
      </w:r>
      <w:r w:rsidR="00EF7282" w:rsidRPr="003B6677">
        <w:rPr>
          <w:rFonts w:ascii="Garamond" w:hAnsi="Garamond"/>
          <w:lang w:val="es-ES_tradnl"/>
        </w:rPr>
        <w:t xml:space="preserve">La C. Regidora, </w:t>
      </w:r>
      <w:r w:rsidR="00EF7282" w:rsidRPr="003B6677">
        <w:rPr>
          <w:rFonts w:ascii="Garamond" w:hAnsi="Garamond"/>
        </w:rPr>
        <w:t>Q.F.B. María Laurel Carrillo Ventura</w:t>
      </w:r>
      <w:r w:rsidR="00EF7282" w:rsidRPr="003B6677">
        <w:rPr>
          <w:rFonts w:ascii="Garamond" w:hAnsi="Garamond"/>
          <w:lang w:val="es-ES_tradnl"/>
        </w:rPr>
        <w:t>: “</w:t>
      </w:r>
      <w:r w:rsidR="002B5070" w:rsidRPr="003B6677">
        <w:rPr>
          <w:rFonts w:ascii="Garamond" w:eastAsia="MS Mincho" w:hAnsi="Garamond" w:cs="Times New Roman"/>
          <w:lang w:val="es-MX"/>
        </w:rPr>
        <w:t xml:space="preserve">Buenos días compañeras y compañeros </w:t>
      </w:r>
      <w:r w:rsidR="00EF7282" w:rsidRPr="003B6677">
        <w:rPr>
          <w:rFonts w:ascii="Garamond" w:eastAsia="MS Mincho" w:hAnsi="Garamond" w:cs="Times New Roman"/>
          <w:lang w:val="es-MX"/>
        </w:rPr>
        <w:t>R</w:t>
      </w:r>
      <w:r w:rsidR="002B5070" w:rsidRPr="003B6677">
        <w:rPr>
          <w:rFonts w:ascii="Garamond" w:eastAsia="MS Mincho" w:hAnsi="Garamond" w:cs="Times New Roman"/>
          <w:lang w:val="es-MX"/>
        </w:rPr>
        <w:t>egidores</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EF7282" w:rsidRPr="003B6677">
        <w:rPr>
          <w:rFonts w:ascii="Garamond" w:eastAsia="MS Mincho" w:hAnsi="Garamond" w:cs="Times New Roman"/>
          <w:lang w:val="es-MX"/>
        </w:rPr>
        <w:t>P</w:t>
      </w:r>
      <w:r w:rsidR="002B5070" w:rsidRPr="003B6677">
        <w:rPr>
          <w:rFonts w:ascii="Garamond" w:eastAsia="MS Mincho" w:hAnsi="Garamond" w:cs="Times New Roman"/>
          <w:lang w:val="es-MX"/>
        </w:rPr>
        <w:t xml:space="preserve">ues yo me sumo con total convicción al exhorto que presenta nuestra compañera </w:t>
      </w:r>
      <w:r w:rsidR="00EF7282" w:rsidRPr="003B6677">
        <w:rPr>
          <w:rFonts w:ascii="Garamond" w:eastAsia="MS Mincho" w:hAnsi="Garamond" w:cs="Times New Roman"/>
          <w:lang w:val="es-MX"/>
        </w:rPr>
        <w:t>R</w:t>
      </w:r>
      <w:r w:rsidR="002B5070" w:rsidRPr="003B6677">
        <w:rPr>
          <w:rFonts w:ascii="Garamond" w:eastAsia="MS Mincho" w:hAnsi="Garamond" w:cs="Times New Roman"/>
          <w:lang w:val="es-MX"/>
        </w:rPr>
        <w:t>egidora</w:t>
      </w:r>
      <w:r w:rsidR="00A30639">
        <w:rPr>
          <w:rFonts w:ascii="Garamond" w:eastAsia="MS Mincho" w:hAnsi="Garamond" w:cs="Times New Roman"/>
          <w:lang w:val="es-MX"/>
        </w:rPr>
        <w:t>,</w:t>
      </w:r>
      <w:r w:rsidR="002B5070" w:rsidRPr="003B6677">
        <w:rPr>
          <w:rFonts w:ascii="Garamond" w:eastAsia="MS Mincho" w:hAnsi="Garamond" w:cs="Times New Roman"/>
          <w:lang w:val="es-MX"/>
        </w:rPr>
        <w:t xml:space="preserve"> Magda Urbina</w:t>
      </w:r>
      <w:r w:rsidR="00EF7282" w:rsidRPr="003B6677">
        <w:rPr>
          <w:rFonts w:ascii="Garamond" w:eastAsia="MS Mincho" w:hAnsi="Garamond" w:cs="Times New Roman"/>
          <w:lang w:val="es-MX"/>
        </w:rPr>
        <w:t>. M</w:t>
      </w:r>
      <w:r w:rsidR="002B5070" w:rsidRPr="003B6677">
        <w:rPr>
          <w:rFonts w:ascii="Garamond" w:eastAsia="MS Mincho" w:hAnsi="Garamond" w:cs="Times New Roman"/>
          <w:lang w:val="es-MX"/>
        </w:rPr>
        <w:t xml:space="preserve">i apoyo no es sólo administrativo, es un compromiso con los derechos culturales y la identidad de nuestra gente. Los </w:t>
      </w:r>
      <w:r w:rsidR="00EF7282" w:rsidRPr="003B6677">
        <w:rPr>
          <w:rFonts w:ascii="Garamond" w:eastAsia="MS Mincho" w:hAnsi="Garamond" w:cs="Times New Roman"/>
          <w:lang w:val="es-MX"/>
        </w:rPr>
        <w:t>A</w:t>
      </w:r>
      <w:r w:rsidR="002B5070" w:rsidRPr="003B6677">
        <w:rPr>
          <w:rFonts w:ascii="Garamond" w:eastAsia="MS Mincho" w:hAnsi="Garamond" w:cs="Times New Roman"/>
          <w:lang w:val="es-MX"/>
        </w:rPr>
        <w:t xml:space="preserve">rcos de </w:t>
      </w:r>
      <w:proofErr w:type="spellStart"/>
      <w:r w:rsidR="002B5070" w:rsidRPr="003B6677">
        <w:rPr>
          <w:rFonts w:ascii="Garamond" w:eastAsia="MS Mincho" w:hAnsi="Garamond" w:cs="Times New Roman"/>
          <w:lang w:val="es-MX"/>
        </w:rPr>
        <w:t>Mismaloya</w:t>
      </w:r>
      <w:proofErr w:type="spellEnd"/>
      <w:r w:rsidR="002B5070" w:rsidRPr="003B6677">
        <w:rPr>
          <w:rFonts w:ascii="Garamond" w:eastAsia="MS Mincho" w:hAnsi="Garamond" w:cs="Times New Roman"/>
          <w:lang w:val="es-MX"/>
        </w:rPr>
        <w:t xml:space="preserve"> son mucho más que un paisaje, son el corazón de nuestra comunidad que ha protegido este patrimonio por generaciones. Ignorar el pliego petitorio de los vecinos sería dar la espalda a la historia y a la dignidad de Puerto Vallarta. Como </w:t>
      </w:r>
      <w:r w:rsidR="00EF7282" w:rsidRPr="003B6677">
        <w:rPr>
          <w:rFonts w:ascii="Garamond" w:eastAsia="MS Mincho" w:hAnsi="Garamond" w:cs="Times New Roman"/>
          <w:lang w:val="es-MX"/>
        </w:rPr>
        <w:t>R</w:t>
      </w:r>
      <w:r w:rsidR="002B5070" w:rsidRPr="003B6677">
        <w:rPr>
          <w:rFonts w:ascii="Garamond" w:eastAsia="MS Mincho" w:hAnsi="Garamond" w:cs="Times New Roman"/>
          <w:lang w:val="es-MX"/>
        </w:rPr>
        <w:t>egidora de cultura</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sostengo que no hay cultura sin territorio y no hay justicia sin escuchar al pueblo</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EF7282" w:rsidRPr="003B6677">
        <w:rPr>
          <w:rFonts w:ascii="Garamond" w:eastAsia="MS Mincho" w:hAnsi="Garamond" w:cs="Times New Roman"/>
          <w:lang w:val="es-MX"/>
        </w:rPr>
        <w:t>E</w:t>
      </w:r>
      <w:r w:rsidR="002B5070" w:rsidRPr="003B6677">
        <w:rPr>
          <w:rFonts w:ascii="Garamond" w:eastAsia="MS Mincho" w:hAnsi="Garamond" w:cs="Times New Roman"/>
          <w:lang w:val="es-MX"/>
        </w:rPr>
        <w:t>s por ello que de igual manera solicito a las autoridades competentes</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EF7282" w:rsidRPr="003B6677">
        <w:rPr>
          <w:rFonts w:ascii="Garamond" w:eastAsia="MS Mincho" w:hAnsi="Garamond" w:cs="Times New Roman"/>
          <w:lang w:val="es-MX"/>
        </w:rPr>
        <w:t>Federales</w:t>
      </w:r>
      <w:r w:rsidR="002B5070" w:rsidRPr="003B6677">
        <w:rPr>
          <w:rFonts w:ascii="Garamond" w:eastAsia="MS Mincho" w:hAnsi="Garamond" w:cs="Times New Roman"/>
          <w:lang w:val="es-MX"/>
        </w:rPr>
        <w:t xml:space="preserve">, </w:t>
      </w:r>
      <w:r w:rsidR="00EF7282" w:rsidRPr="003B6677">
        <w:rPr>
          <w:rFonts w:ascii="Garamond" w:eastAsia="MS Mincho" w:hAnsi="Garamond" w:cs="Times New Roman"/>
          <w:lang w:val="es-MX"/>
        </w:rPr>
        <w:t xml:space="preserve">Estatales </w:t>
      </w:r>
      <w:r w:rsidR="002B5070" w:rsidRPr="003B6677">
        <w:rPr>
          <w:rFonts w:ascii="Garamond" w:eastAsia="MS Mincho" w:hAnsi="Garamond" w:cs="Times New Roman"/>
          <w:lang w:val="es-MX"/>
        </w:rPr>
        <w:t xml:space="preserve">y </w:t>
      </w:r>
      <w:r w:rsidR="00EF7282" w:rsidRPr="003B6677">
        <w:rPr>
          <w:rFonts w:ascii="Garamond" w:eastAsia="MS Mincho" w:hAnsi="Garamond" w:cs="Times New Roman"/>
          <w:lang w:val="es-MX"/>
        </w:rPr>
        <w:t xml:space="preserve">Municipales, </w:t>
      </w:r>
      <w:r w:rsidR="002B5070" w:rsidRPr="003B6677">
        <w:rPr>
          <w:rFonts w:ascii="Garamond" w:eastAsia="MS Mincho" w:hAnsi="Garamond" w:cs="Times New Roman"/>
          <w:lang w:val="es-MX"/>
        </w:rPr>
        <w:t xml:space="preserve">una resolución inmediata y favorable a los habitantes de </w:t>
      </w:r>
      <w:proofErr w:type="spellStart"/>
      <w:r w:rsidR="002B5070" w:rsidRPr="003B6677">
        <w:rPr>
          <w:rFonts w:ascii="Garamond" w:eastAsia="MS Mincho" w:hAnsi="Garamond" w:cs="Times New Roman"/>
          <w:lang w:val="es-MX"/>
        </w:rPr>
        <w:t>Mismaloya</w:t>
      </w:r>
      <w:proofErr w:type="spellEnd"/>
      <w:r w:rsidR="002B5070" w:rsidRPr="003B6677">
        <w:rPr>
          <w:rFonts w:ascii="Garamond" w:eastAsia="MS Mincho" w:hAnsi="Garamond" w:cs="Times New Roman"/>
          <w:lang w:val="es-MX"/>
        </w:rPr>
        <w:t>. Es cuanto</w:t>
      </w:r>
      <w:r w:rsidR="0077515B"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EF7282" w:rsidRPr="003B6677">
        <w:rPr>
          <w:rFonts w:ascii="Garamond" w:eastAsia="MS Mincho"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eastAsia="MS Mincho" w:hAnsi="Garamond" w:cs="Times New Roman"/>
          <w:lang w:val="es-MX"/>
        </w:rPr>
        <w:t xml:space="preserve">De nueva cuenta con el uso de la voz nuestra </w:t>
      </w:r>
      <w:r w:rsidR="00DD337D" w:rsidRPr="003B6677">
        <w:rPr>
          <w:rFonts w:ascii="Garamond" w:eastAsia="MS Mincho" w:hAnsi="Garamond" w:cs="Times New Roman"/>
          <w:lang w:val="es-MX"/>
        </w:rPr>
        <w:t>R</w:t>
      </w:r>
      <w:r w:rsidR="002B5070" w:rsidRPr="003B6677">
        <w:rPr>
          <w:rFonts w:ascii="Garamond" w:eastAsia="MS Mincho" w:hAnsi="Garamond" w:cs="Times New Roman"/>
          <w:lang w:val="es-MX"/>
        </w:rPr>
        <w:t xml:space="preserve">egidora </w:t>
      </w:r>
      <w:r w:rsidR="00DD337D" w:rsidRPr="003B6677">
        <w:rPr>
          <w:rFonts w:ascii="Garamond" w:eastAsia="MS Mincho" w:hAnsi="Garamond" w:cs="Times New Roman"/>
          <w:lang w:val="es-MX"/>
        </w:rPr>
        <w:t>M</w:t>
      </w:r>
      <w:r w:rsidR="002B5070" w:rsidRPr="003B6677">
        <w:rPr>
          <w:rFonts w:ascii="Garamond" w:eastAsia="MS Mincho" w:hAnsi="Garamond" w:cs="Times New Roman"/>
          <w:lang w:val="es-MX"/>
        </w:rPr>
        <w:t>agdalena</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EF7282" w:rsidRPr="003B6677">
        <w:rPr>
          <w:rFonts w:ascii="Garamond" w:eastAsia="MS Mincho" w:hAnsi="Garamond" w:cs="Times New Roman"/>
          <w:lang w:val="es-MX"/>
        </w:rPr>
        <w:t xml:space="preserve"> </w:t>
      </w:r>
      <w:r w:rsidR="00DD337D" w:rsidRPr="003B6677">
        <w:rPr>
          <w:rFonts w:ascii="Garamond" w:hAnsi="Garamond"/>
          <w:lang w:val="es-ES_tradnl"/>
        </w:rPr>
        <w:t xml:space="preserve">La C. Regidora, </w:t>
      </w:r>
      <w:r w:rsidR="00DD337D" w:rsidRPr="003B6677">
        <w:rPr>
          <w:rFonts w:ascii="Garamond" w:hAnsi="Garamond"/>
        </w:rPr>
        <w:t>Lic. María Magdalena Urbina Martínez</w:t>
      </w:r>
      <w:r w:rsidR="00DD337D" w:rsidRPr="003B6677">
        <w:rPr>
          <w:rFonts w:ascii="Garamond" w:hAnsi="Garamond"/>
          <w:lang w:val="es-ES_tradnl"/>
        </w:rPr>
        <w:t>: “</w:t>
      </w:r>
      <w:r w:rsidR="002B5070" w:rsidRPr="003B6677">
        <w:rPr>
          <w:rFonts w:ascii="Garamond" w:eastAsia="MS Mincho" w:hAnsi="Garamond" w:cs="Times New Roman"/>
          <w:lang w:val="es-MX"/>
        </w:rPr>
        <w:t xml:space="preserve">Muchas gracias </w:t>
      </w:r>
      <w:r w:rsidR="00DD337D" w:rsidRPr="003B6677">
        <w:rPr>
          <w:rFonts w:ascii="Garamond" w:eastAsia="MS Mincho" w:hAnsi="Garamond" w:cs="Times New Roman"/>
          <w:lang w:val="es-MX"/>
        </w:rPr>
        <w:t>P</w:t>
      </w:r>
      <w:r w:rsidR="002B5070" w:rsidRPr="003B6677">
        <w:rPr>
          <w:rFonts w:ascii="Garamond" w:eastAsia="MS Mincho" w:hAnsi="Garamond" w:cs="Times New Roman"/>
          <w:lang w:val="es-MX"/>
        </w:rPr>
        <w:t>residente</w:t>
      </w:r>
      <w:r w:rsidR="00EF7282"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EF7282" w:rsidRPr="003B6677">
        <w:rPr>
          <w:rFonts w:ascii="Garamond" w:eastAsia="MS Mincho" w:hAnsi="Garamond" w:cs="Times New Roman"/>
          <w:lang w:val="es-MX"/>
        </w:rPr>
        <w:t>E</w:t>
      </w:r>
      <w:r w:rsidR="002B5070" w:rsidRPr="003B6677">
        <w:rPr>
          <w:rFonts w:ascii="Garamond" w:eastAsia="MS Mincho" w:hAnsi="Garamond" w:cs="Times New Roman"/>
          <w:lang w:val="es-MX"/>
        </w:rPr>
        <w:t xml:space="preserve">n la iniciativa que les presentamos, ahí se está haciendo el exhorto a </w:t>
      </w:r>
      <w:r w:rsidR="00DD337D" w:rsidRPr="003B6677">
        <w:rPr>
          <w:rFonts w:ascii="Garamond" w:eastAsia="MS Mincho" w:hAnsi="Garamond" w:cs="Times New Roman"/>
          <w:lang w:val="es-MX"/>
        </w:rPr>
        <w:t>CONAM</w:t>
      </w:r>
      <w:r w:rsidR="002B5070" w:rsidRPr="003B6677">
        <w:rPr>
          <w:rFonts w:ascii="Garamond" w:eastAsia="MS Mincho" w:hAnsi="Garamond" w:cs="Times New Roman"/>
          <w:lang w:val="es-MX"/>
        </w:rPr>
        <w:t xml:space="preserve">, a </w:t>
      </w:r>
      <w:r w:rsidR="00DD337D" w:rsidRPr="003B6677">
        <w:rPr>
          <w:rFonts w:ascii="Garamond" w:eastAsia="MS Mincho" w:hAnsi="Garamond" w:cs="Times New Roman"/>
          <w:lang w:val="es-MX"/>
        </w:rPr>
        <w:t>SEMADET</w:t>
      </w:r>
      <w:r w:rsidR="002B5070" w:rsidRPr="003B6677">
        <w:rPr>
          <w:rFonts w:ascii="Garamond" w:eastAsia="MS Mincho" w:hAnsi="Garamond" w:cs="Times New Roman"/>
          <w:lang w:val="es-MX"/>
        </w:rPr>
        <w:t xml:space="preserve"> y a </w:t>
      </w:r>
      <w:r w:rsidR="00DD337D" w:rsidRPr="003B6677">
        <w:rPr>
          <w:rFonts w:ascii="Garamond" w:eastAsia="MS Mincho" w:hAnsi="Garamond" w:cs="Times New Roman"/>
          <w:lang w:val="es-MX"/>
        </w:rPr>
        <w:t>SEMARNA</w:t>
      </w:r>
      <w:r w:rsidR="00EF7282" w:rsidRPr="003B6677">
        <w:rPr>
          <w:rFonts w:ascii="Garamond" w:eastAsia="MS Mincho" w:hAnsi="Garamond" w:cs="Times New Roman"/>
          <w:lang w:val="es-MX"/>
        </w:rPr>
        <w:t>T”.</w:t>
      </w:r>
      <w:r w:rsidR="00C20E6D" w:rsidRPr="003B6677">
        <w:rPr>
          <w:rFonts w:ascii="Garamond" w:eastAsia="MS Mincho" w:hAnsi="Garamond" w:cs="Times New Roman"/>
          <w:lang w:val="es-MX"/>
        </w:rPr>
        <w:t xml:space="preserve"> </w:t>
      </w:r>
      <w:r w:rsidR="00EF7282" w:rsidRPr="003B6677">
        <w:rPr>
          <w:rFonts w:ascii="Garamond" w:hAnsi="Garamond"/>
          <w:lang w:val="es-ES_tradnl"/>
        </w:rPr>
        <w:t xml:space="preserve">La C. Regidora, L.A.E. </w:t>
      </w:r>
      <w:r w:rsidR="00EF7282" w:rsidRPr="003B6677">
        <w:rPr>
          <w:rFonts w:ascii="Garamond" w:hAnsi="Garamond"/>
        </w:rPr>
        <w:t>Melissa Marlene Madero Plascencia</w:t>
      </w:r>
      <w:r w:rsidR="00EF7282" w:rsidRPr="003B6677">
        <w:rPr>
          <w:rFonts w:ascii="Garamond" w:hAnsi="Garamond"/>
          <w:lang w:val="es-ES_tradnl"/>
        </w:rPr>
        <w:t>: “</w:t>
      </w:r>
      <w:r w:rsidR="002B5070" w:rsidRPr="003B6677">
        <w:rPr>
          <w:rFonts w:ascii="Garamond" w:eastAsia="MS Mincho" w:hAnsi="Garamond" w:cs="Times New Roman"/>
          <w:lang w:val="es-MX"/>
        </w:rPr>
        <w:t>Presidente</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C20E6D" w:rsidRPr="003B6677">
        <w:rPr>
          <w:rFonts w:ascii="Garamond" w:eastAsia="MS Mincho" w:hAnsi="Garamond" w:cs="Times New Roman"/>
          <w:lang w:val="es-MX"/>
        </w:rPr>
        <w:t>N</w:t>
      </w:r>
      <w:r w:rsidR="002B5070" w:rsidRPr="003B6677">
        <w:rPr>
          <w:rFonts w:ascii="Garamond" w:eastAsia="MS Mincho" w:hAnsi="Garamond" w:cs="Times New Roman"/>
          <w:lang w:val="es-MX"/>
        </w:rPr>
        <w:t xml:space="preserve">ada más confirmando, esas son </w:t>
      </w:r>
      <w:r w:rsidR="00C20E6D" w:rsidRPr="003B6677">
        <w:rPr>
          <w:rFonts w:ascii="Garamond" w:eastAsia="MS Mincho" w:hAnsi="Garamond" w:cs="Times New Roman"/>
          <w:lang w:val="es-MX"/>
        </w:rPr>
        <w:t>Entidades Fe</w:t>
      </w:r>
      <w:r w:rsidR="002B5070" w:rsidRPr="003B6677">
        <w:rPr>
          <w:rFonts w:ascii="Garamond" w:eastAsia="MS Mincho" w:hAnsi="Garamond" w:cs="Times New Roman"/>
          <w:lang w:val="es-MX"/>
        </w:rPr>
        <w:t xml:space="preserve">derales y </w:t>
      </w:r>
      <w:r w:rsidR="00C20E6D" w:rsidRPr="003B6677">
        <w:rPr>
          <w:rFonts w:ascii="Garamond" w:eastAsia="MS Mincho" w:hAnsi="Garamond" w:cs="Times New Roman"/>
          <w:lang w:val="es-MX"/>
        </w:rPr>
        <w:t>Estatales</w:t>
      </w:r>
      <w:r w:rsidR="002B5070" w:rsidRPr="003B6677">
        <w:rPr>
          <w:rFonts w:ascii="Garamond" w:eastAsia="MS Mincho" w:hAnsi="Garamond" w:cs="Times New Roman"/>
          <w:lang w:val="es-MX"/>
        </w:rPr>
        <w:t xml:space="preserve">, por eso mencioné sumar las </w:t>
      </w:r>
      <w:r w:rsidR="00C20E6D" w:rsidRPr="003B6677">
        <w:rPr>
          <w:rFonts w:ascii="Garamond" w:eastAsia="MS Mincho" w:hAnsi="Garamond" w:cs="Times New Roman"/>
          <w:lang w:val="es-MX"/>
        </w:rPr>
        <w:t xml:space="preserve">Municipales </w:t>
      </w:r>
      <w:r w:rsidR="002B5070" w:rsidRPr="003B6677">
        <w:rPr>
          <w:rFonts w:ascii="Garamond" w:eastAsia="MS Mincho" w:hAnsi="Garamond" w:cs="Times New Roman"/>
          <w:lang w:val="es-MX"/>
        </w:rPr>
        <w:t>que estuvieron presentes</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deben de tener una responsabilidad de informar lo que se está haciendo, cómo se está haciendo</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ante las debidas instancias </w:t>
      </w:r>
      <w:r w:rsidR="00C20E6D" w:rsidRPr="003B6677">
        <w:rPr>
          <w:rFonts w:ascii="Garamond" w:eastAsia="MS Mincho" w:hAnsi="Garamond" w:cs="Times New Roman"/>
          <w:lang w:val="es-MX"/>
        </w:rPr>
        <w:t xml:space="preserve">Federales </w:t>
      </w:r>
      <w:r w:rsidR="002B5070" w:rsidRPr="003B6677">
        <w:rPr>
          <w:rFonts w:ascii="Garamond" w:eastAsia="MS Mincho" w:hAnsi="Garamond" w:cs="Times New Roman"/>
          <w:lang w:val="es-MX"/>
        </w:rPr>
        <w:t xml:space="preserve">y </w:t>
      </w:r>
      <w:r w:rsidR="00C20E6D" w:rsidRPr="003B6677">
        <w:rPr>
          <w:rFonts w:ascii="Garamond" w:eastAsia="MS Mincho" w:hAnsi="Garamond" w:cs="Times New Roman"/>
          <w:lang w:val="es-MX"/>
        </w:rPr>
        <w:t xml:space="preserve">Estatales; </w:t>
      </w:r>
      <w:r w:rsidR="002B5070" w:rsidRPr="003B6677">
        <w:rPr>
          <w:rFonts w:ascii="Garamond" w:eastAsia="MS Mincho" w:hAnsi="Garamond" w:cs="Times New Roman"/>
          <w:lang w:val="es-MX"/>
        </w:rPr>
        <w:t>y sobre todo las que tienen correlación con algún permiso</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ejemplo</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de construcción o </w:t>
      </w:r>
      <w:r w:rsidR="00C20E6D" w:rsidRPr="003B6677">
        <w:rPr>
          <w:rFonts w:ascii="Garamond" w:eastAsia="MS Mincho" w:hAnsi="Garamond" w:cs="Times New Roman"/>
          <w:lang w:val="es-MX"/>
        </w:rPr>
        <w:t>MIAS.</w:t>
      </w:r>
      <w:r w:rsidR="002B5070" w:rsidRPr="003B6677">
        <w:rPr>
          <w:rFonts w:ascii="Garamond" w:eastAsia="MS Mincho" w:hAnsi="Garamond" w:cs="Times New Roman"/>
          <w:lang w:val="es-MX"/>
        </w:rPr>
        <w:t xml:space="preserve"> </w:t>
      </w:r>
      <w:r w:rsidR="00C20E6D" w:rsidRPr="003B6677">
        <w:rPr>
          <w:rFonts w:ascii="Garamond" w:eastAsia="MS Mincho" w:hAnsi="Garamond" w:cs="Times New Roman"/>
          <w:lang w:val="es-MX"/>
        </w:rPr>
        <w:t>E</w:t>
      </w:r>
      <w:r w:rsidR="002B5070" w:rsidRPr="003B6677">
        <w:rPr>
          <w:rFonts w:ascii="Garamond" w:eastAsia="MS Mincho" w:hAnsi="Garamond" w:cs="Times New Roman"/>
          <w:lang w:val="es-MX"/>
        </w:rPr>
        <w:t xml:space="preserve">sas son </w:t>
      </w:r>
      <w:r w:rsidR="00C20E6D" w:rsidRPr="003B6677">
        <w:rPr>
          <w:rFonts w:ascii="Garamond" w:eastAsia="MS Mincho" w:hAnsi="Garamond" w:cs="Times New Roman"/>
          <w:lang w:val="es-MX"/>
        </w:rPr>
        <w:t>Entidades M</w:t>
      </w:r>
      <w:r w:rsidR="002B5070" w:rsidRPr="003B6677">
        <w:rPr>
          <w:rFonts w:ascii="Garamond" w:eastAsia="MS Mincho" w:hAnsi="Garamond" w:cs="Times New Roman"/>
          <w:lang w:val="es-MX"/>
        </w:rPr>
        <w:t>unicipales. Es cu</w:t>
      </w:r>
      <w:r w:rsidR="00C20E6D" w:rsidRPr="003B6677">
        <w:rPr>
          <w:rFonts w:ascii="Garamond" w:eastAsia="MS Mincho" w:hAnsi="Garamond" w:cs="Times New Roman"/>
          <w:lang w:val="es-MX"/>
        </w:rPr>
        <w:t>a</w:t>
      </w:r>
      <w:r w:rsidR="002B5070" w:rsidRPr="003B6677">
        <w:rPr>
          <w:rFonts w:ascii="Garamond" w:eastAsia="MS Mincho" w:hAnsi="Garamond" w:cs="Times New Roman"/>
          <w:lang w:val="es-MX"/>
        </w:rPr>
        <w:t>nto</w:t>
      </w:r>
      <w:r w:rsidR="00C20E6D" w:rsidRPr="003B6677">
        <w:rPr>
          <w:rFonts w:ascii="Garamond" w:eastAsia="MS Mincho"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eastAsia="MS Mincho" w:hAnsi="Garamond" w:cs="Times New Roman"/>
          <w:lang w:val="es-MX"/>
        </w:rPr>
        <w:t xml:space="preserve">Muchas gracias </w:t>
      </w:r>
      <w:r w:rsidR="00C20E6D" w:rsidRPr="003B6677">
        <w:rPr>
          <w:rFonts w:ascii="Garamond" w:eastAsia="MS Mincho" w:hAnsi="Garamond" w:cs="Times New Roman"/>
          <w:lang w:val="es-MX"/>
        </w:rPr>
        <w:t>R</w:t>
      </w:r>
      <w:r w:rsidR="002B5070" w:rsidRPr="003B6677">
        <w:rPr>
          <w:rFonts w:ascii="Garamond" w:eastAsia="MS Mincho" w:hAnsi="Garamond" w:cs="Times New Roman"/>
          <w:lang w:val="es-MX"/>
        </w:rPr>
        <w:t>egidora</w:t>
      </w:r>
      <w:r w:rsidR="001C14AB">
        <w:rPr>
          <w:rFonts w:ascii="Garamond" w:eastAsia="MS Mincho" w:hAnsi="Garamond" w:cs="Times New Roman"/>
          <w:lang w:val="es-MX"/>
        </w:rPr>
        <w:t>. Con el uso de la voz nuestra R</w:t>
      </w:r>
      <w:r w:rsidR="002B5070" w:rsidRPr="003B6677">
        <w:rPr>
          <w:rFonts w:ascii="Garamond" w:eastAsia="MS Mincho" w:hAnsi="Garamond" w:cs="Times New Roman"/>
          <w:lang w:val="es-MX"/>
        </w:rPr>
        <w:t>egidora Erika García</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C20E6D" w:rsidRPr="003B6677">
        <w:rPr>
          <w:rFonts w:ascii="Garamond" w:eastAsia="MS Mincho" w:hAnsi="Garamond" w:cs="Times New Roman"/>
          <w:lang w:val="es-MX"/>
        </w:rPr>
        <w:t xml:space="preserve"> </w:t>
      </w:r>
      <w:r w:rsidR="00C20E6D" w:rsidRPr="003B6677">
        <w:rPr>
          <w:rFonts w:ascii="Garamond" w:hAnsi="Garamond"/>
          <w:lang w:val="es-ES_tradnl"/>
        </w:rPr>
        <w:t xml:space="preserve">La Regidora, </w:t>
      </w:r>
      <w:r w:rsidR="00C20E6D" w:rsidRPr="003B6677">
        <w:rPr>
          <w:rFonts w:ascii="Garamond" w:hAnsi="Garamond"/>
        </w:rPr>
        <w:t>C. Erika Yesenia García Rubio</w:t>
      </w:r>
      <w:r w:rsidR="00C20E6D" w:rsidRPr="003B6677">
        <w:rPr>
          <w:rFonts w:ascii="Garamond" w:hAnsi="Garamond"/>
          <w:lang w:val="es-ES_tradnl"/>
        </w:rPr>
        <w:t>: “</w:t>
      </w:r>
      <w:r w:rsidR="002B5070" w:rsidRPr="003B6677">
        <w:rPr>
          <w:rFonts w:ascii="Garamond" w:eastAsia="MS Mincho" w:hAnsi="Garamond" w:cs="Times New Roman"/>
          <w:lang w:val="es-MX"/>
        </w:rPr>
        <w:t>Buenos días compañeros</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C20E6D" w:rsidRPr="003B6677">
        <w:rPr>
          <w:rFonts w:ascii="Garamond" w:eastAsia="MS Mincho" w:hAnsi="Garamond" w:cs="Times New Roman"/>
          <w:lang w:val="es-MX"/>
        </w:rPr>
        <w:t>Y</w:t>
      </w:r>
      <w:r w:rsidR="002B5070" w:rsidRPr="003B6677">
        <w:rPr>
          <w:rFonts w:ascii="Garamond" w:eastAsia="MS Mincho" w:hAnsi="Garamond" w:cs="Times New Roman"/>
          <w:lang w:val="es-MX"/>
        </w:rPr>
        <w:t xml:space="preserve">o también me subo al exhorto de la </w:t>
      </w:r>
      <w:r w:rsidR="00C20E6D" w:rsidRPr="003B6677">
        <w:rPr>
          <w:rFonts w:ascii="Garamond" w:eastAsia="MS Mincho" w:hAnsi="Garamond" w:cs="Times New Roman"/>
          <w:lang w:val="es-MX"/>
        </w:rPr>
        <w:t>R</w:t>
      </w:r>
      <w:r w:rsidR="002B5070" w:rsidRPr="003B6677">
        <w:rPr>
          <w:rFonts w:ascii="Garamond" w:eastAsia="MS Mincho" w:hAnsi="Garamond" w:cs="Times New Roman"/>
          <w:lang w:val="es-MX"/>
        </w:rPr>
        <w:t>egidora Magda, considero fundamental que se tome en cuenta y sobre todo la atención directa a la ciudadanía</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para dar respuesta y resolver de manera efectiva la problemática que se presenta. Nuestro compromiso debe de ser escuchar y actuar a favor de la gen</w:t>
      </w:r>
      <w:r w:rsidR="00C20E6D" w:rsidRPr="003B6677">
        <w:rPr>
          <w:rFonts w:ascii="Garamond" w:eastAsia="MS Mincho" w:hAnsi="Garamond" w:cs="Times New Roman"/>
          <w:lang w:val="es-MX"/>
        </w:rPr>
        <w:t>te</w:t>
      </w:r>
      <w:r w:rsidR="002B5070" w:rsidRPr="003B6677">
        <w:rPr>
          <w:rFonts w:ascii="Garamond" w:eastAsia="MS Mincho" w:hAnsi="Garamond" w:cs="Times New Roman"/>
          <w:lang w:val="es-MX"/>
        </w:rPr>
        <w:t>. Es cuanto Presidente</w:t>
      </w:r>
      <w:r w:rsidR="0077515B" w:rsidRPr="003B6677">
        <w:rPr>
          <w:rFonts w:ascii="Garamond" w:eastAsia="MS Mincho" w:hAnsi="Garamond" w:cs="Times New Roman"/>
          <w:lang w:val="es-MX"/>
        </w:rPr>
        <w:t>”</w:t>
      </w:r>
      <w:r w:rsidR="00C20E6D" w:rsidRPr="003B6677">
        <w:rPr>
          <w:rFonts w:ascii="Garamond" w:eastAsia="MS Mincho"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“C</w:t>
      </w:r>
      <w:r w:rsidR="002B5070" w:rsidRPr="003B6677">
        <w:rPr>
          <w:rFonts w:ascii="Garamond" w:eastAsia="MS Mincho" w:hAnsi="Garamond" w:cs="Times New Roman"/>
          <w:lang w:val="es-MX"/>
        </w:rPr>
        <w:t xml:space="preserve">on el uso de </w:t>
      </w:r>
      <w:r w:rsidR="00893F42" w:rsidRPr="003B6677">
        <w:rPr>
          <w:rFonts w:ascii="Garamond" w:eastAsia="MS Mincho" w:hAnsi="Garamond" w:cs="Times New Roman"/>
          <w:lang w:val="es-MX"/>
        </w:rPr>
        <w:t>la voz nuestro Regidor Christian”</w:t>
      </w:r>
      <w:r w:rsidR="002B5070" w:rsidRPr="003B6677">
        <w:rPr>
          <w:rFonts w:ascii="Garamond" w:eastAsia="MS Mincho" w:hAnsi="Garamond" w:cs="Times New Roman"/>
          <w:lang w:val="es-MX"/>
        </w:rPr>
        <w:t>.</w:t>
      </w:r>
      <w:r w:rsidR="00C20E6D" w:rsidRPr="003B6677">
        <w:rPr>
          <w:rFonts w:ascii="Garamond" w:eastAsia="MS Mincho" w:hAnsi="Garamond" w:cs="Times New Roman"/>
          <w:lang w:val="es-MX"/>
        </w:rPr>
        <w:t xml:space="preserve"> </w:t>
      </w:r>
      <w:r w:rsidR="00C20E6D" w:rsidRPr="003B6677">
        <w:rPr>
          <w:rFonts w:ascii="Garamond" w:hAnsi="Garamond"/>
          <w:lang w:val="es-ES_tradnl"/>
        </w:rPr>
        <w:t>El C. Regidor, Lic.</w:t>
      </w:r>
      <w:r w:rsidR="00C20E6D" w:rsidRPr="003B6677">
        <w:rPr>
          <w:rFonts w:ascii="Garamond" w:hAnsi="Garamond"/>
        </w:rPr>
        <w:t xml:space="preserve"> Christian Omar Bravo Carbajal</w:t>
      </w:r>
      <w:r w:rsidR="00C20E6D" w:rsidRPr="003B6677">
        <w:rPr>
          <w:rFonts w:ascii="Garamond" w:hAnsi="Garamond"/>
          <w:lang w:val="es-ES_tradnl"/>
        </w:rPr>
        <w:t>: “</w:t>
      </w:r>
      <w:r w:rsidR="002B5070" w:rsidRPr="003B6677">
        <w:rPr>
          <w:rFonts w:ascii="Garamond" w:eastAsia="MS Mincho" w:hAnsi="Garamond" w:cs="Times New Roman"/>
          <w:lang w:val="es-MX"/>
        </w:rPr>
        <w:t>Muy buenos días</w:t>
      </w:r>
      <w:r w:rsidR="00C20E6D"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C20E6D" w:rsidRPr="003B6677">
        <w:rPr>
          <w:rFonts w:ascii="Garamond" w:eastAsia="MS Mincho" w:hAnsi="Garamond" w:cs="Times New Roman"/>
          <w:lang w:val="es-MX"/>
        </w:rPr>
        <w:t>M</w:t>
      </w:r>
      <w:r w:rsidR="002B5070" w:rsidRPr="003B6677">
        <w:rPr>
          <w:rFonts w:ascii="Garamond" w:eastAsia="MS Mincho" w:hAnsi="Garamond" w:cs="Times New Roman"/>
          <w:lang w:val="es-MX"/>
        </w:rPr>
        <w:t xml:space="preserve">e sumo a tu iniciativa Magda, y también decirles a los pobladores de </w:t>
      </w:r>
      <w:proofErr w:type="spellStart"/>
      <w:r w:rsidR="002B5070" w:rsidRPr="003B6677">
        <w:rPr>
          <w:rFonts w:ascii="Garamond" w:eastAsia="MS Mincho" w:hAnsi="Garamond" w:cs="Times New Roman"/>
          <w:lang w:val="es-MX"/>
        </w:rPr>
        <w:t>Mismaloya</w:t>
      </w:r>
      <w:proofErr w:type="spellEnd"/>
      <w:r w:rsidR="002B5070" w:rsidRPr="003B6677">
        <w:rPr>
          <w:rFonts w:ascii="Garamond" w:eastAsia="MS Mincho" w:hAnsi="Garamond" w:cs="Times New Roman"/>
          <w:lang w:val="es-MX"/>
        </w:rPr>
        <w:t xml:space="preserve"> que siempre contarán con nuestro respaldo y mientras esté yo, no va a haber y no va a existir ni una </w:t>
      </w:r>
      <w:r w:rsidR="004F33FF" w:rsidRPr="003B6677">
        <w:rPr>
          <w:rFonts w:ascii="Garamond" w:eastAsia="MS Mincho" w:hAnsi="Garamond" w:cs="Times New Roman"/>
          <w:lang w:val="es-MX"/>
        </w:rPr>
        <w:t>P</w:t>
      </w:r>
      <w:r w:rsidR="002B5070" w:rsidRPr="003B6677">
        <w:rPr>
          <w:rFonts w:ascii="Garamond" w:eastAsia="MS Mincho" w:hAnsi="Garamond" w:cs="Times New Roman"/>
          <w:lang w:val="es-MX"/>
        </w:rPr>
        <w:t xml:space="preserve">laya privatizada. Siempre hemos estado en comunicación con ellos, desafortunadamente tuve una cosa personal, pero siempre hubo comunicación de las mejores con ellos y ellos saben que cuentan con mi respaldo y sobre todo que en Vallarta no va a existir ni una privatización de </w:t>
      </w:r>
      <w:r w:rsidR="004F33FF" w:rsidRPr="003B6677">
        <w:rPr>
          <w:rFonts w:ascii="Garamond" w:eastAsia="MS Mincho" w:hAnsi="Garamond" w:cs="Times New Roman"/>
          <w:lang w:val="es-MX"/>
        </w:rPr>
        <w:t>P</w:t>
      </w:r>
      <w:r w:rsidR="002B5070" w:rsidRPr="003B6677">
        <w:rPr>
          <w:rFonts w:ascii="Garamond" w:eastAsia="MS Mincho" w:hAnsi="Garamond" w:cs="Times New Roman"/>
          <w:lang w:val="es-MX"/>
        </w:rPr>
        <w:t>laya. Muchas gracias. Buen día</w:t>
      </w:r>
      <w:r w:rsidR="004F33FF" w:rsidRPr="003B6677">
        <w:rPr>
          <w:rFonts w:ascii="Garamond" w:eastAsia="MS Mincho" w:hAnsi="Garamond" w:cs="Times New Roman"/>
          <w:lang w:val="es-MX"/>
        </w:rPr>
        <w:t>”</w:t>
      </w:r>
      <w:r w:rsidR="002B5070" w:rsidRPr="003B6677">
        <w:rPr>
          <w:rFonts w:ascii="Garamond" w:eastAsia="MS Mincho" w:hAnsi="Garamond" w:cs="Times New Roman"/>
          <w:lang w:val="es-MX"/>
        </w:rPr>
        <w:t>.</w:t>
      </w:r>
      <w:r w:rsidR="004F33FF" w:rsidRPr="003B6677">
        <w:rPr>
          <w:rFonts w:ascii="Garamond" w:eastAsia="MS Mincho"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eastAsia="MS Mincho" w:hAnsi="Garamond" w:cs="Times New Roman"/>
          <w:lang w:val="es-MX"/>
        </w:rPr>
        <w:t xml:space="preserve">Muchas gracias </w:t>
      </w:r>
      <w:r w:rsidR="004F33FF" w:rsidRPr="003B6677">
        <w:rPr>
          <w:rFonts w:ascii="Garamond" w:eastAsia="MS Mincho" w:hAnsi="Garamond" w:cs="Times New Roman"/>
          <w:lang w:val="es-MX"/>
        </w:rPr>
        <w:t>R</w:t>
      </w:r>
      <w:r w:rsidR="002B5070" w:rsidRPr="003B6677">
        <w:rPr>
          <w:rFonts w:ascii="Garamond" w:eastAsia="MS Mincho" w:hAnsi="Garamond" w:cs="Times New Roman"/>
          <w:lang w:val="es-MX"/>
        </w:rPr>
        <w:t xml:space="preserve">egidor. Con el uso de la voz nuestra </w:t>
      </w:r>
      <w:r w:rsidR="004F33FF" w:rsidRPr="003B6677">
        <w:rPr>
          <w:rFonts w:ascii="Garamond" w:eastAsia="MS Mincho" w:hAnsi="Garamond" w:cs="Times New Roman"/>
          <w:lang w:val="es-MX"/>
        </w:rPr>
        <w:t>R</w:t>
      </w:r>
      <w:r w:rsidR="002B5070" w:rsidRPr="003B6677">
        <w:rPr>
          <w:rFonts w:ascii="Garamond" w:eastAsia="MS Mincho" w:hAnsi="Garamond" w:cs="Times New Roman"/>
          <w:lang w:val="es-MX"/>
        </w:rPr>
        <w:t>egidora Marcia</w:t>
      </w:r>
      <w:r w:rsidR="004F33FF" w:rsidRPr="003B6677">
        <w:rPr>
          <w:rFonts w:ascii="Garamond" w:eastAsia="MS Mincho" w:hAnsi="Garamond" w:cs="Times New Roman"/>
          <w:lang w:val="es-MX"/>
        </w:rPr>
        <w:t xml:space="preserve">”.  </w:t>
      </w:r>
      <w:r w:rsidR="004F33FF" w:rsidRPr="003B6677">
        <w:rPr>
          <w:rFonts w:ascii="Garamond" w:hAnsi="Garamond"/>
          <w:lang w:val="es-ES_tradnl"/>
        </w:rPr>
        <w:t xml:space="preserve">La Regidora, </w:t>
      </w:r>
      <w:r w:rsidR="004F33FF" w:rsidRPr="003B6677">
        <w:rPr>
          <w:rFonts w:ascii="Garamond" w:hAnsi="Garamond"/>
        </w:rPr>
        <w:t>C. Marcia Raquel Bañuelos Macías</w:t>
      </w:r>
      <w:r w:rsidR="004F33FF" w:rsidRPr="003B6677">
        <w:rPr>
          <w:rFonts w:ascii="Garamond" w:hAnsi="Garamond"/>
          <w:shd w:val="clear" w:color="auto" w:fill="FFFFFF"/>
          <w:lang w:val="es-ES_tradnl"/>
        </w:rPr>
        <w:t>: “</w:t>
      </w:r>
      <w:r w:rsidR="002B5070" w:rsidRPr="003B6677">
        <w:rPr>
          <w:rFonts w:ascii="Garamond" w:eastAsia="MS Mincho" w:hAnsi="Garamond" w:cs="Times New Roman"/>
          <w:lang w:val="es-MX"/>
        </w:rPr>
        <w:t>Muchas gracias.</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Buenos días a todos. Yo creo que este es un tema</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importante y considero que sobre todo los</w:t>
      </w:r>
      <w:r w:rsidR="00DD337D" w:rsidRPr="003B6677">
        <w:rPr>
          <w:rFonts w:ascii="Garamond" w:eastAsia="MS Mincho" w:hAnsi="Garamond" w:cs="Times New Roman"/>
          <w:lang w:val="es-MX"/>
        </w:rPr>
        <w:t xml:space="preserve"> </w:t>
      </w:r>
      <w:r w:rsidR="004F33FF" w:rsidRPr="003B6677">
        <w:rPr>
          <w:rFonts w:ascii="Garamond" w:eastAsia="MS Mincho" w:hAnsi="Garamond" w:cs="Times New Roman"/>
          <w:lang w:val="es-MX"/>
        </w:rPr>
        <w:t>A</w:t>
      </w:r>
      <w:r w:rsidR="002B5070" w:rsidRPr="003B6677">
        <w:rPr>
          <w:rFonts w:ascii="Garamond" w:eastAsia="MS Mincho" w:hAnsi="Garamond" w:cs="Times New Roman"/>
          <w:lang w:val="es-MX"/>
        </w:rPr>
        <w:t>rcos</w:t>
      </w:r>
      <w:r w:rsidR="001C14AB">
        <w:rPr>
          <w:rFonts w:ascii="Garamond" w:eastAsia="MS Mincho" w:hAnsi="Garamond" w:cs="Times New Roman"/>
          <w:lang w:val="es-MX"/>
        </w:rPr>
        <w:t>,</w:t>
      </w:r>
      <w:r w:rsidR="002B5070" w:rsidRPr="003B6677">
        <w:rPr>
          <w:rFonts w:ascii="Garamond" w:eastAsia="MS Mincho" w:hAnsi="Garamond" w:cs="Times New Roman"/>
          <w:lang w:val="es-MX"/>
        </w:rPr>
        <w:t xml:space="preserve"> el </w:t>
      </w:r>
      <w:r w:rsidR="004F33FF" w:rsidRPr="003B6677">
        <w:rPr>
          <w:rFonts w:ascii="Garamond" w:eastAsia="MS Mincho" w:hAnsi="Garamond" w:cs="Times New Roman"/>
          <w:lang w:val="es-MX"/>
        </w:rPr>
        <w:t>M</w:t>
      </w:r>
      <w:r w:rsidR="002B5070" w:rsidRPr="003B6677">
        <w:rPr>
          <w:rFonts w:ascii="Garamond" w:eastAsia="MS Mincho" w:hAnsi="Garamond" w:cs="Times New Roman"/>
          <w:lang w:val="es-MX"/>
        </w:rPr>
        <w:t>alecón, lo que son las</w:t>
      </w:r>
      <w:r w:rsidR="00DD337D" w:rsidRPr="003B6677">
        <w:rPr>
          <w:rFonts w:ascii="Garamond" w:eastAsia="MS Mincho" w:hAnsi="Garamond" w:cs="Times New Roman"/>
          <w:lang w:val="es-MX"/>
        </w:rPr>
        <w:t xml:space="preserve"> </w:t>
      </w:r>
      <w:r w:rsidR="004F33FF" w:rsidRPr="003B6677">
        <w:rPr>
          <w:rFonts w:ascii="Garamond" w:eastAsia="MS Mincho" w:hAnsi="Garamond" w:cs="Times New Roman"/>
          <w:lang w:val="es-MX"/>
        </w:rPr>
        <w:t>P</w:t>
      </w:r>
      <w:r w:rsidR="002B5070" w:rsidRPr="003B6677">
        <w:rPr>
          <w:rFonts w:ascii="Garamond" w:eastAsia="MS Mincho" w:hAnsi="Garamond" w:cs="Times New Roman"/>
          <w:lang w:val="es-MX"/>
        </w:rPr>
        <w:t>layas, es un icono emblemático de Puerto Vallarta, pero sobre todo también es parte de la identidad de los que radicamos</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aquí, de los ciudadanos y por eso</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cuente con mi apoyo con esta iniciativa</w:t>
      </w:r>
      <w:r w:rsidR="00DD337D" w:rsidRPr="003B6677">
        <w:rPr>
          <w:rFonts w:ascii="Garamond" w:eastAsia="MS Mincho" w:hAnsi="Garamond" w:cs="Times New Roman"/>
          <w:lang w:val="es-MX"/>
        </w:rPr>
        <w:t xml:space="preserve"> R</w:t>
      </w:r>
      <w:r w:rsidR="002B5070" w:rsidRPr="003B6677">
        <w:rPr>
          <w:rFonts w:ascii="Garamond" w:eastAsia="MS Mincho" w:hAnsi="Garamond" w:cs="Times New Roman"/>
          <w:lang w:val="es-MX"/>
        </w:rPr>
        <w:t xml:space="preserve">egidora Magda </w:t>
      </w:r>
      <w:r w:rsidR="00DD337D" w:rsidRPr="003B6677">
        <w:rPr>
          <w:rFonts w:ascii="Garamond" w:eastAsia="MS Mincho" w:hAnsi="Garamond" w:cs="Times New Roman"/>
          <w:lang w:val="es-MX"/>
        </w:rPr>
        <w:t>y</w:t>
      </w:r>
      <w:r w:rsidR="002B5070" w:rsidRPr="003B6677">
        <w:rPr>
          <w:rFonts w:ascii="Garamond" w:eastAsia="MS Mincho" w:hAnsi="Garamond" w:cs="Times New Roman"/>
          <w:lang w:val="es-MX"/>
        </w:rPr>
        <w:t xml:space="preserve"> yo creo que todos</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los que estamos aquí estamos para también ser la voz de los ciudadanos. Gracias a los compañeros que se están</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sumando y gracias también al Presidente por</w:t>
      </w:r>
      <w:r w:rsidR="00DD337D" w:rsidRPr="003B6677">
        <w:rPr>
          <w:rFonts w:ascii="Garamond" w:eastAsia="MS Mincho" w:hAnsi="Garamond" w:cs="Times New Roman"/>
          <w:lang w:val="es-MX"/>
        </w:rPr>
        <w:t xml:space="preserve"> </w:t>
      </w:r>
      <w:r w:rsidR="002B5070" w:rsidRPr="003B6677">
        <w:rPr>
          <w:rFonts w:ascii="Garamond" w:eastAsia="MS Mincho" w:hAnsi="Garamond" w:cs="Times New Roman"/>
          <w:lang w:val="es-MX"/>
        </w:rPr>
        <w:t>sumarse en esta iniciativa. Es cuanto</w:t>
      </w:r>
      <w:r w:rsidR="00DD337D" w:rsidRPr="003B6677">
        <w:rPr>
          <w:rFonts w:ascii="Garamond" w:eastAsia="MS Mincho" w:hAnsi="Garamond" w:cs="Times New Roman"/>
          <w:lang w:val="es-MX"/>
        </w:rPr>
        <w:t>”.</w:t>
      </w:r>
      <w:r w:rsidR="004F33FF" w:rsidRPr="003B6677">
        <w:rPr>
          <w:rFonts w:ascii="Garamond" w:eastAsia="MS Mincho"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eastAsia="MS Mincho" w:hAnsi="Garamond" w:cs="Times New Roman"/>
          <w:lang w:val="es-MX"/>
        </w:rPr>
        <w:t xml:space="preserve">Quienes estén por la afirmativa de aprobar el exhorto presentado por nuestra </w:t>
      </w:r>
      <w:r w:rsidR="00AF1467" w:rsidRPr="003B6677">
        <w:rPr>
          <w:rFonts w:ascii="Garamond" w:eastAsia="MS Mincho" w:hAnsi="Garamond" w:cs="Times New Roman"/>
          <w:lang w:val="es-MX"/>
        </w:rPr>
        <w:t>R</w:t>
      </w:r>
      <w:r w:rsidR="002B5070" w:rsidRPr="003B6677">
        <w:rPr>
          <w:rFonts w:ascii="Garamond" w:eastAsia="MS Mincho" w:hAnsi="Garamond" w:cs="Times New Roman"/>
          <w:lang w:val="es-MX"/>
        </w:rPr>
        <w:t>egidora Magdalena, manifestarlo levantando su mano. ¿Abstenciones</w:t>
      </w:r>
      <w:r w:rsidR="00AF1467"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AF1467" w:rsidRPr="003B6677">
        <w:rPr>
          <w:rFonts w:ascii="Garamond" w:eastAsia="MS Mincho" w:hAnsi="Garamond" w:cs="Times New Roman"/>
          <w:lang w:val="es-MX"/>
        </w:rPr>
        <w:t>¿E</w:t>
      </w:r>
      <w:r w:rsidR="002B5070" w:rsidRPr="003B6677">
        <w:rPr>
          <w:rFonts w:ascii="Garamond" w:eastAsia="MS Mincho" w:hAnsi="Garamond" w:cs="Times New Roman"/>
          <w:lang w:val="es-MX"/>
        </w:rPr>
        <w:t xml:space="preserve">n contra? Señor </w:t>
      </w:r>
      <w:r w:rsidR="00AF1467" w:rsidRPr="003B6677">
        <w:rPr>
          <w:rFonts w:ascii="Garamond" w:eastAsia="MS Mincho" w:hAnsi="Garamond" w:cs="Times New Roman"/>
          <w:lang w:val="es-MX"/>
        </w:rPr>
        <w:t>S</w:t>
      </w:r>
      <w:r w:rsidR="002B5070" w:rsidRPr="003B6677">
        <w:rPr>
          <w:rFonts w:ascii="Garamond" w:eastAsia="MS Mincho" w:hAnsi="Garamond" w:cs="Times New Roman"/>
          <w:lang w:val="es-MX"/>
        </w:rPr>
        <w:t xml:space="preserve">ecretario dé cuenta </w:t>
      </w:r>
      <w:r w:rsidR="00AF1467" w:rsidRPr="003B6677">
        <w:rPr>
          <w:rFonts w:ascii="Garamond" w:eastAsia="MS Mincho" w:hAnsi="Garamond" w:cs="Times New Roman"/>
          <w:lang w:val="es-MX"/>
        </w:rPr>
        <w:t>d</w:t>
      </w:r>
      <w:r w:rsidR="002B5070" w:rsidRPr="003B6677">
        <w:rPr>
          <w:rFonts w:ascii="Garamond" w:eastAsia="MS Mincho" w:hAnsi="Garamond" w:cs="Times New Roman"/>
          <w:lang w:val="es-MX"/>
        </w:rPr>
        <w:t>el resultado de la votación</w:t>
      </w:r>
      <w:r w:rsidR="00AF1467" w:rsidRPr="003B6677">
        <w:rPr>
          <w:rFonts w:ascii="Garamond" w:eastAsia="MS Mincho" w:hAnsi="Garamond" w:cs="Times New Roman"/>
          <w:lang w:val="es-MX"/>
        </w:rPr>
        <w:t>”.</w:t>
      </w:r>
      <w:r w:rsidR="004F33FF" w:rsidRPr="003B6677">
        <w:rPr>
          <w:rFonts w:ascii="Garamond" w:eastAsia="MS Mincho" w:hAnsi="Garamond" w:cs="Times New Roman"/>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eastAsia="MS Mincho" w:hAnsi="Garamond" w:cs="Times New Roman"/>
          <w:lang w:val="es-MX"/>
        </w:rPr>
        <w:t xml:space="preserve">Claro que sí señor Presidente, con su instrucción doy cuenta </w:t>
      </w:r>
      <w:r w:rsidR="00AF1467" w:rsidRPr="003B6677">
        <w:rPr>
          <w:rFonts w:ascii="Garamond" w:eastAsia="MS Mincho" w:hAnsi="Garamond" w:cs="Times New Roman"/>
          <w:lang w:val="es-MX"/>
        </w:rPr>
        <w:t>d</w:t>
      </w:r>
      <w:r w:rsidR="002B5070" w:rsidRPr="003B6677">
        <w:rPr>
          <w:rFonts w:ascii="Garamond" w:eastAsia="MS Mincho" w:hAnsi="Garamond" w:cs="Times New Roman"/>
          <w:lang w:val="es-MX"/>
        </w:rPr>
        <w:t xml:space="preserve">el resultado con un total de </w:t>
      </w:r>
      <w:r w:rsidR="00AF1467" w:rsidRPr="003B6677">
        <w:rPr>
          <w:rFonts w:ascii="Garamond" w:eastAsia="MS Mincho" w:hAnsi="Garamond" w:cs="Times New Roman"/>
          <w:lang w:val="es-MX"/>
        </w:rPr>
        <w:t>catorce</w:t>
      </w:r>
      <w:r w:rsidR="002B5070" w:rsidRPr="003B6677">
        <w:rPr>
          <w:rFonts w:ascii="Garamond" w:eastAsia="MS Mincho" w:hAnsi="Garamond" w:cs="Times New Roman"/>
          <w:lang w:val="es-MX"/>
        </w:rPr>
        <w:t xml:space="preserve"> votos a favor, cero votos en contra y cero abstenciones.</w:t>
      </w:r>
      <w:r w:rsidR="00AF1467" w:rsidRPr="003B6677">
        <w:rPr>
          <w:rFonts w:ascii="Garamond" w:eastAsia="MS Mincho" w:hAnsi="Garamond" w:cs="Times New Roman"/>
          <w:lang w:val="es-MX"/>
        </w:rPr>
        <w:t xml:space="preserve"> Es cuánto señor presidente”.</w:t>
      </w:r>
      <w:r w:rsidR="004F33FF" w:rsidRPr="003B6677">
        <w:rPr>
          <w:rFonts w:ascii="Garamond" w:eastAsia="MS Mincho"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4F33FF" w:rsidRPr="003B6677">
        <w:rPr>
          <w:rFonts w:ascii="Garamond" w:eastAsia="MS Mincho" w:hAnsi="Garamond" w:cs="Times New Roman"/>
          <w:lang w:val="es-MX"/>
        </w:rPr>
        <w:t>Muchas gracias</w:t>
      </w:r>
      <w:r w:rsidR="002B5070" w:rsidRPr="003B6677">
        <w:rPr>
          <w:rFonts w:ascii="Garamond" w:eastAsia="MS Mincho" w:hAnsi="Garamond" w:cs="Times New Roman"/>
          <w:lang w:val="es-MX"/>
        </w:rPr>
        <w:t xml:space="preserve"> Secretario, Queda aprobado por mayoría </w:t>
      </w:r>
      <w:r w:rsidR="002B5070" w:rsidRPr="003B6677">
        <w:rPr>
          <w:rFonts w:ascii="Garamond" w:eastAsia="MS Mincho" w:hAnsi="Garamond" w:cs="Times New Roman"/>
          <w:lang w:val="es-MX"/>
        </w:rPr>
        <w:lastRenderedPageBreak/>
        <w:t>simple este exhorto</w:t>
      </w:r>
      <w:r w:rsidR="00AF1467"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AF1467" w:rsidRPr="003B6677">
        <w:rPr>
          <w:rFonts w:ascii="Garamond" w:eastAsia="MS Mincho" w:hAnsi="Garamond" w:cs="Times New Roman"/>
          <w:lang w:val="es-MX"/>
        </w:rPr>
        <w:t>Y</w:t>
      </w:r>
      <w:r w:rsidR="002B5070" w:rsidRPr="003B6677">
        <w:rPr>
          <w:rFonts w:ascii="Garamond" w:eastAsia="MS Mincho" w:hAnsi="Garamond" w:cs="Times New Roman"/>
          <w:lang w:val="es-MX"/>
        </w:rPr>
        <w:t xml:space="preserve"> sólo mencionar que se estará dando continuación a la lucha de muchas, muchas voces, de muchos colectivos que han tenido esta noble causa durante ya algunas décadas y que sabemos lo importante que es este icono natural al sur de nuestra </w:t>
      </w:r>
      <w:r w:rsidR="00AF1467" w:rsidRPr="003B6677">
        <w:rPr>
          <w:rFonts w:ascii="Garamond" w:eastAsia="MS Mincho" w:hAnsi="Garamond" w:cs="Times New Roman"/>
          <w:lang w:val="es-MX"/>
        </w:rPr>
        <w:t>C</w:t>
      </w:r>
      <w:r w:rsidR="002B5070" w:rsidRPr="003B6677">
        <w:rPr>
          <w:rFonts w:ascii="Garamond" w:eastAsia="MS Mincho" w:hAnsi="Garamond" w:cs="Times New Roman"/>
          <w:lang w:val="es-MX"/>
        </w:rPr>
        <w:t xml:space="preserve">iudad, de nuestro </w:t>
      </w:r>
      <w:r w:rsidR="00AF1467" w:rsidRPr="003B6677">
        <w:rPr>
          <w:rFonts w:ascii="Garamond" w:eastAsia="MS Mincho" w:hAnsi="Garamond" w:cs="Times New Roman"/>
          <w:lang w:val="es-MX"/>
        </w:rPr>
        <w:t>M</w:t>
      </w:r>
      <w:r w:rsidR="002B5070" w:rsidRPr="003B6677">
        <w:rPr>
          <w:rFonts w:ascii="Garamond" w:eastAsia="MS Mincho" w:hAnsi="Garamond" w:cs="Times New Roman"/>
          <w:lang w:val="es-MX"/>
        </w:rPr>
        <w:t>unicipio</w:t>
      </w:r>
      <w:r w:rsidR="00AF1467"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y si bien </w:t>
      </w:r>
      <w:proofErr w:type="spellStart"/>
      <w:r w:rsidR="002B5070" w:rsidRPr="003B6677">
        <w:rPr>
          <w:rFonts w:ascii="Garamond" w:eastAsia="MS Mincho" w:hAnsi="Garamond" w:cs="Times New Roman"/>
          <w:lang w:val="es-MX"/>
        </w:rPr>
        <w:t>habemos</w:t>
      </w:r>
      <w:proofErr w:type="spellEnd"/>
      <w:r w:rsidR="002B5070" w:rsidRPr="003B6677">
        <w:rPr>
          <w:rFonts w:ascii="Garamond" w:eastAsia="MS Mincho" w:hAnsi="Garamond" w:cs="Times New Roman"/>
          <w:lang w:val="es-MX"/>
        </w:rPr>
        <w:t xml:space="preserve"> muchos que tenemos esa firme convicción de su protección, de preservar el hábitat que ahí se encuentra para las especies que están aledañas a estas, a estos peñascos en la nueva </w:t>
      </w:r>
      <w:r w:rsidR="00AF1467" w:rsidRPr="003B6677">
        <w:rPr>
          <w:rFonts w:ascii="Garamond" w:eastAsia="MS Mincho" w:hAnsi="Garamond" w:cs="Times New Roman"/>
          <w:lang w:val="es-MX"/>
        </w:rPr>
        <w:t>D</w:t>
      </w:r>
      <w:r w:rsidR="002B5070" w:rsidRPr="003B6677">
        <w:rPr>
          <w:rFonts w:ascii="Garamond" w:eastAsia="MS Mincho" w:hAnsi="Garamond" w:cs="Times New Roman"/>
          <w:lang w:val="es-MX"/>
        </w:rPr>
        <w:t xml:space="preserve">elegación de </w:t>
      </w:r>
      <w:proofErr w:type="spellStart"/>
      <w:r w:rsidR="002B5070" w:rsidRPr="003B6677">
        <w:rPr>
          <w:rFonts w:ascii="Garamond" w:eastAsia="MS Mincho" w:hAnsi="Garamond" w:cs="Times New Roman"/>
          <w:lang w:val="es-MX"/>
        </w:rPr>
        <w:t>Mismaloya</w:t>
      </w:r>
      <w:proofErr w:type="spellEnd"/>
      <w:r w:rsidR="004F33FF"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4F33FF" w:rsidRPr="003B6677">
        <w:rPr>
          <w:rFonts w:ascii="Garamond" w:eastAsia="MS Mincho" w:hAnsi="Garamond" w:cs="Times New Roman"/>
          <w:lang w:val="es-MX"/>
        </w:rPr>
        <w:t>D</w:t>
      </w:r>
      <w:r w:rsidR="002B5070" w:rsidRPr="003B6677">
        <w:rPr>
          <w:rFonts w:ascii="Garamond" w:eastAsia="MS Mincho" w:hAnsi="Garamond" w:cs="Times New Roman"/>
          <w:lang w:val="es-MX"/>
        </w:rPr>
        <w:t xml:space="preserve">ecirles que estas luchas para alcanzar un </w:t>
      </w:r>
      <w:r w:rsidR="00AF1467" w:rsidRPr="003B6677">
        <w:rPr>
          <w:rFonts w:ascii="Garamond" w:eastAsia="MS Mincho" w:hAnsi="Garamond" w:cs="Times New Roman"/>
          <w:lang w:val="es-MX"/>
        </w:rPr>
        <w:t>D</w:t>
      </w:r>
      <w:r w:rsidR="002B5070" w:rsidRPr="003B6677">
        <w:rPr>
          <w:rFonts w:ascii="Garamond" w:eastAsia="MS Mincho" w:hAnsi="Garamond" w:cs="Times New Roman"/>
          <w:lang w:val="es-MX"/>
        </w:rPr>
        <w:t xml:space="preserve">ecreto de </w:t>
      </w:r>
      <w:r w:rsidR="00AF1467" w:rsidRPr="003B6677">
        <w:rPr>
          <w:rFonts w:ascii="Garamond" w:eastAsia="MS Mincho" w:hAnsi="Garamond" w:cs="Times New Roman"/>
          <w:lang w:val="es-MX"/>
        </w:rPr>
        <w:t>Área Natural Protegid</w:t>
      </w:r>
      <w:r w:rsidR="002B5070" w:rsidRPr="003B6677">
        <w:rPr>
          <w:rFonts w:ascii="Garamond" w:eastAsia="MS Mincho" w:hAnsi="Garamond" w:cs="Times New Roman"/>
          <w:lang w:val="es-MX"/>
        </w:rPr>
        <w:t xml:space="preserve">a para los Arcos de </w:t>
      </w:r>
      <w:proofErr w:type="spellStart"/>
      <w:r w:rsidR="002B5070" w:rsidRPr="003B6677">
        <w:rPr>
          <w:rFonts w:ascii="Garamond" w:eastAsia="MS Mincho" w:hAnsi="Garamond" w:cs="Times New Roman"/>
          <w:lang w:val="es-MX"/>
        </w:rPr>
        <w:t>Mismaloya</w:t>
      </w:r>
      <w:proofErr w:type="spellEnd"/>
      <w:r w:rsidR="002B5070" w:rsidRPr="003B6677">
        <w:rPr>
          <w:rFonts w:ascii="Garamond" w:eastAsia="MS Mincho" w:hAnsi="Garamond" w:cs="Times New Roman"/>
          <w:lang w:val="es-MX"/>
        </w:rPr>
        <w:t xml:space="preserve"> continúan</w:t>
      </w:r>
      <w:r w:rsidR="00493220"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493220" w:rsidRPr="003B6677">
        <w:rPr>
          <w:rFonts w:ascii="Garamond" w:eastAsia="MS Mincho" w:hAnsi="Garamond" w:cs="Times New Roman"/>
          <w:lang w:val="es-MX"/>
        </w:rPr>
        <w:t>H</w:t>
      </w:r>
      <w:r w:rsidR="002B5070" w:rsidRPr="003B6677">
        <w:rPr>
          <w:rFonts w:ascii="Garamond" w:eastAsia="MS Mincho" w:hAnsi="Garamond" w:cs="Times New Roman"/>
          <w:lang w:val="es-MX"/>
        </w:rPr>
        <w:t xml:space="preserve">ay que estar acercándonos con las </w:t>
      </w:r>
      <w:r w:rsidR="00493220" w:rsidRPr="003B6677">
        <w:rPr>
          <w:rFonts w:ascii="Garamond" w:eastAsia="MS Mincho" w:hAnsi="Garamond" w:cs="Times New Roman"/>
          <w:lang w:val="es-MX"/>
        </w:rPr>
        <w:t>Instituciones F</w:t>
      </w:r>
      <w:r w:rsidR="002B5070" w:rsidRPr="003B6677">
        <w:rPr>
          <w:rFonts w:ascii="Garamond" w:eastAsia="MS Mincho" w:hAnsi="Garamond" w:cs="Times New Roman"/>
          <w:lang w:val="es-MX"/>
        </w:rPr>
        <w:t xml:space="preserve">ederales para que esto se logre, la perseverancia es la clave para alcanzar el logro y tener ese </w:t>
      </w:r>
      <w:r w:rsidR="00493220" w:rsidRPr="003B6677">
        <w:rPr>
          <w:rFonts w:ascii="Garamond" w:eastAsia="MS Mincho" w:hAnsi="Garamond" w:cs="Times New Roman"/>
          <w:lang w:val="es-MX"/>
        </w:rPr>
        <w:t>D</w:t>
      </w:r>
      <w:r w:rsidR="002B5070" w:rsidRPr="003B6677">
        <w:rPr>
          <w:rFonts w:ascii="Garamond" w:eastAsia="MS Mincho" w:hAnsi="Garamond" w:cs="Times New Roman"/>
          <w:lang w:val="es-MX"/>
        </w:rPr>
        <w:t>ecreto</w:t>
      </w:r>
      <w:r w:rsidR="00493220"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w:t>
      </w:r>
      <w:r w:rsidR="00493220" w:rsidRPr="003B6677">
        <w:rPr>
          <w:rFonts w:ascii="Garamond" w:eastAsia="MS Mincho" w:hAnsi="Garamond" w:cs="Times New Roman"/>
          <w:lang w:val="es-MX"/>
        </w:rPr>
        <w:t>E</w:t>
      </w:r>
      <w:r w:rsidR="002B5070" w:rsidRPr="003B6677">
        <w:rPr>
          <w:rFonts w:ascii="Garamond" w:eastAsia="MS Mincho" w:hAnsi="Garamond" w:cs="Times New Roman"/>
          <w:lang w:val="es-MX"/>
        </w:rPr>
        <w:t>ntonces</w:t>
      </w:r>
      <w:r w:rsidR="00493220" w:rsidRPr="003B6677">
        <w:rPr>
          <w:rFonts w:ascii="Garamond" w:eastAsia="MS Mincho" w:hAnsi="Garamond" w:cs="Times New Roman"/>
          <w:lang w:val="es-MX"/>
        </w:rPr>
        <w:t>,</w:t>
      </w:r>
      <w:r w:rsidR="002B5070" w:rsidRPr="003B6677">
        <w:rPr>
          <w:rFonts w:ascii="Garamond" w:eastAsia="MS Mincho" w:hAnsi="Garamond" w:cs="Times New Roman"/>
          <w:lang w:val="es-MX"/>
        </w:rPr>
        <w:t xml:space="preserve"> lo vamos a trabajar con el Estado, lo vamos a trabajar con la Federación. Entiendo que hoy nuestra </w:t>
      </w:r>
      <w:r w:rsidR="00493220" w:rsidRPr="003B6677">
        <w:rPr>
          <w:rFonts w:ascii="Garamond" w:eastAsia="MS Mincho" w:hAnsi="Garamond" w:cs="Times New Roman"/>
          <w:lang w:val="es-MX"/>
        </w:rPr>
        <w:t>R</w:t>
      </w:r>
      <w:r w:rsidR="002B5070" w:rsidRPr="003B6677">
        <w:rPr>
          <w:rFonts w:ascii="Garamond" w:eastAsia="MS Mincho" w:hAnsi="Garamond" w:cs="Times New Roman"/>
          <w:lang w:val="es-MX"/>
        </w:rPr>
        <w:t xml:space="preserve">egidora es parte de lo que plantea, es parte de lo que propone en torno a tener la información, a tener el antecedente de todas las veces que se ha estado tocando las puertas, planteando exhortos, planteando iniciativas para que esto se logre y que tengamos una nueva </w:t>
      </w:r>
      <w:r w:rsidR="00493220" w:rsidRPr="003B6677">
        <w:rPr>
          <w:rFonts w:ascii="Garamond" w:eastAsia="MS Mincho" w:hAnsi="Garamond" w:cs="Times New Roman"/>
          <w:lang w:val="es-MX"/>
        </w:rPr>
        <w:t>Área Na</w:t>
      </w:r>
      <w:r w:rsidR="002B5070" w:rsidRPr="003B6677">
        <w:rPr>
          <w:rFonts w:ascii="Garamond" w:eastAsia="MS Mincho" w:hAnsi="Garamond" w:cs="Times New Roman"/>
          <w:lang w:val="es-MX"/>
        </w:rPr>
        <w:t xml:space="preserve">tural protegida acá en nuestra </w:t>
      </w:r>
      <w:r w:rsidR="00493220" w:rsidRPr="003B6677">
        <w:rPr>
          <w:rFonts w:ascii="Garamond" w:eastAsia="MS Mincho" w:hAnsi="Garamond" w:cs="Times New Roman"/>
          <w:lang w:val="es-MX"/>
        </w:rPr>
        <w:t>B</w:t>
      </w:r>
      <w:r w:rsidR="002B5070" w:rsidRPr="003B6677">
        <w:rPr>
          <w:rFonts w:ascii="Garamond" w:eastAsia="MS Mincho" w:hAnsi="Garamond" w:cs="Times New Roman"/>
          <w:lang w:val="es-MX"/>
        </w:rPr>
        <w:t xml:space="preserve">ahía. Hoy ya lo son las </w:t>
      </w:r>
      <w:r w:rsidR="00493220" w:rsidRPr="003B6677">
        <w:rPr>
          <w:rFonts w:ascii="Garamond" w:eastAsia="MS Mincho" w:hAnsi="Garamond" w:cs="Times New Roman"/>
          <w:lang w:val="es-MX"/>
        </w:rPr>
        <w:t>M</w:t>
      </w:r>
      <w:r w:rsidR="002B5070" w:rsidRPr="003B6677">
        <w:rPr>
          <w:rFonts w:ascii="Garamond" w:eastAsia="MS Mincho" w:hAnsi="Garamond" w:cs="Times New Roman"/>
          <w:lang w:val="es-MX"/>
        </w:rPr>
        <w:t>arietas, entonces tenemos que lograrlo y daremos la lucha todo el tiempo que sea necesario. Muchas gracias y muchas felicidades</w:t>
      </w:r>
      <w:r w:rsidR="00826202">
        <w:rPr>
          <w:rFonts w:ascii="Garamond" w:eastAsia="MS Mincho" w:hAnsi="Garamond" w:cs="Times New Roman"/>
          <w:lang w:val="es-MX"/>
        </w:rPr>
        <w:t>”</w:t>
      </w:r>
      <w:r w:rsidR="002B5070" w:rsidRPr="003B6677">
        <w:rPr>
          <w:rFonts w:ascii="Garamond" w:eastAsia="MS Mincho" w:hAnsi="Garamond" w:cs="Times New Roman"/>
          <w:lang w:val="es-MX"/>
        </w:rPr>
        <w:t>.</w:t>
      </w:r>
      <w:r w:rsidR="004F33FF" w:rsidRPr="003B6677">
        <w:rPr>
          <w:rFonts w:ascii="Garamond" w:eastAsia="MS Mincho" w:hAnsi="Garamond" w:cs="Times New Roman"/>
          <w:lang w:val="es-MX"/>
        </w:rPr>
        <w:t xml:space="preserve"> </w:t>
      </w:r>
      <w:r w:rsidR="00B150CB" w:rsidRPr="003B6677">
        <w:rPr>
          <w:rFonts w:ascii="Garamond" w:eastAsia="Calibri" w:hAnsi="Garamond" w:cs="Times New Roman"/>
          <w:b/>
        </w:rPr>
        <w:t xml:space="preserve">Se Aprueba por Mayoría Simple de votos, </w:t>
      </w:r>
      <w:r w:rsidR="00B150CB" w:rsidRPr="003B6677">
        <w:rPr>
          <w:rFonts w:ascii="Garamond" w:eastAsia="Calibri" w:hAnsi="Garamond" w:cs="Times New Roman"/>
        </w:rPr>
        <w:t>por 14 catorce a favor, 0 cero en contra y 0 cero abstenciones.</w:t>
      </w:r>
      <w:r w:rsidR="00493220" w:rsidRPr="003B6677">
        <w:rPr>
          <w:rFonts w:ascii="Garamond" w:eastAsia="Calibri" w:hAnsi="Garamond" w:cs="Times New Roman"/>
        </w:rPr>
        <w:t xml:space="preserve"> ----------------------------------------------------------------------------------------------------------------------------------------------------------------------------------------------------------</w:t>
      </w:r>
      <w:r w:rsidR="00D10FED" w:rsidRPr="003B6677">
        <w:rPr>
          <w:rFonts w:ascii="Garamond" w:hAnsi="Garamond"/>
          <w:lang w:val="es-MX"/>
        </w:rPr>
        <w:t xml:space="preserve">--- </w:t>
      </w:r>
      <w:r w:rsidR="00D10FED" w:rsidRPr="003B6677">
        <w:rPr>
          <w:rFonts w:ascii="Garamond" w:hAnsi="Garamond"/>
          <w:b/>
          <w:lang w:val="es-MX"/>
        </w:rPr>
        <w:t xml:space="preserve">4.2.- Iniciativa de acuerdo edilicio presentada por el Presidente Municipal, </w:t>
      </w:r>
      <w:r w:rsidR="00D10FED" w:rsidRPr="003B6677">
        <w:rPr>
          <w:rFonts w:ascii="Garamond" w:hAnsi="Garamond"/>
          <w:b/>
          <w:bCs/>
          <w:lang w:val="es-MX"/>
        </w:rPr>
        <w:t>Arq. Luis Ernesto Munguía González y</w:t>
      </w:r>
      <w:r w:rsidR="00D10FED" w:rsidRPr="003B6677">
        <w:rPr>
          <w:rFonts w:ascii="Garamond" w:hAnsi="Garamond"/>
          <w:b/>
          <w:lang w:val="es-MX"/>
        </w:rPr>
        <w:t xml:space="preserve"> la Regidora C. María Magdalena Urbina Martínez, la cual tiene como objeto que el Pleno del Ayuntamiento autorice la renovación y firma del Convenio de Coordinación que tiene por objeto establecer las bases para la instrumentación de la formulación, aprobación, expedición, ejecución, evaluación, actualización, y en su caso, modificación del Programa de Ordenamiento Ecológico Local del municipio (POEL) de Puerto Vallarta, Jalisco, mismo que se venció en septiembre de 2025.</w:t>
      </w:r>
      <w:r w:rsidR="00493220" w:rsidRPr="003B6677">
        <w:rPr>
          <w:rFonts w:ascii="Garamond" w:hAnsi="Garamond"/>
          <w:b/>
          <w:lang w:val="es-MX"/>
        </w:rPr>
        <w:t xml:space="preserve"> </w:t>
      </w:r>
      <w:r w:rsidR="00493220" w:rsidRPr="003B6677">
        <w:rPr>
          <w:rFonts w:ascii="Garamond" w:hAnsi="Garamond"/>
          <w:bCs/>
          <w:lang w:val="es-MX"/>
        </w:rPr>
        <w:t xml:space="preserve">--------------------------------------------------------------------------------------------------------------------- </w:t>
      </w:r>
      <w:r w:rsidR="00B150CB" w:rsidRPr="003B6677">
        <w:rPr>
          <w:rFonts w:ascii="Garamond" w:hAnsi="Garamond"/>
          <w:lang w:val="es-MX"/>
        </w:rPr>
        <w:t>Lo anterior de conformidad a la iniciativa planteada y aprobada en los siguientes términos: -------</w:t>
      </w:r>
      <w:r w:rsidR="00826202">
        <w:rPr>
          <w:rFonts w:ascii="Garamond" w:hAnsi="Garamond"/>
          <w:lang w:val="es-MX"/>
        </w:rPr>
        <w:t xml:space="preserve"> </w:t>
      </w:r>
      <w:r w:rsidR="00826202" w:rsidRPr="00826202">
        <w:rPr>
          <w:rFonts w:ascii="Calibri" w:eastAsia="Garamond" w:hAnsi="Calibri" w:cs="Calibri"/>
          <w:b/>
          <w:bCs/>
          <w:sz w:val="20"/>
          <w:szCs w:val="20"/>
          <w:lang w:val="es-MX" w:eastAsia="es-MX"/>
        </w:rPr>
        <w:t xml:space="preserve">H. PLENO DEL AYUNTAMIENTO CONSTITUCIONAL DE PUERTO VALLARTA, JALISCO. PRESENTE.  </w:t>
      </w:r>
      <w:r w:rsidR="00826202" w:rsidRPr="00826202">
        <w:rPr>
          <w:rFonts w:ascii="Calibri" w:eastAsia="Garamond" w:hAnsi="Calibri" w:cs="Calibri"/>
          <w:sz w:val="20"/>
          <w:szCs w:val="20"/>
          <w:lang w:val="es-MX" w:eastAsia="es-MX"/>
        </w:rPr>
        <w:t>Los que suscriben</w:t>
      </w:r>
      <w:r w:rsidR="00826202" w:rsidRPr="00826202">
        <w:rPr>
          <w:rFonts w:ascii="Calibri" w:eastAsia="Garamond" w:hAnsi="Calibri" w:cs="Calibri"/>
          <w:b/>
          <w:bCs/>
          <w:sz w:val="20"/>
          <w:szCs w:val="20"/>
          <w:lang w:val="es-MX" w:eastAsia="es-MX"/>
        </w:rPr>
        <w:t xml:space="preserve"> Arq. Luis Ernesto Munguía González, y, Lic. María Magdalena Urbina Martínez, </w:t>
      </w:r>
      <w:r w:rsidR="00826202" w:rsidRPr="00826202">
        <w:rPr>
          <w:rFonts w:ascii="Calibri" w:eastAsia="Garamond" w:hAnsi="Calibri" w:cs="Calibri"/>
          <w:sz w:val="20"/>
          <w:szCs w:val="20"/>
          <w:lang w:val="es-MX" w:eastAsia="es-MX"/>
        </w:rPr>
        <w:t xml:space="preserve">en nuestro carácter de Presidente Municipal y regidora presidenta de la Comisión Edilicia Permanente Medio ambiente Sano, Acción por el Clima y Protección Animal; de conformidad a lo establecido en los artículos 41, fracción II de la Ley del Gobierno y la Administración Pública Municipal del Estado de Jalisco, y, 124 y 127 del Reglamento del Gobierno Municipal de Puerto Vallarta, Jalisco, nos permitimos presentar para su estudio y análisis de la siguiente: </w:t>
      </w:r>
      <w:r w:rsidR="00826202" w:rsidRPr="00826202">
        <w:rPr>
          <w:rFonts w:ascii="Calibri" w:eastAsia="Garamond" w:hAnsi="Calibri" w:cs="Calibri"/>
          <w:b/>
          <w:bCs/>
          <w:sz w:val="20"/>
          <w:szCs w:val="20"/>
          <w:lang w:val="es-MX" w:eastAsia="es-MX"/>
        </w:rPr>
        <w:t xml:space="preserve">INICIATIVA DE ACUERDO DE AYUNTAMIENTO. </w:t>
      </w:r>
      <w:r w:rsidR="00826202" w:rsidRPr="00826202">
        <w:rPr>
          <w:rFonts w:ascii="Calibri" w:eastAsia="Garamond" w:hAnsi="Calibri" w:cs="Calibri"/>
          <w:sz w:val="20"/>
          <w:szCs w:val="20"/>
          <w:lang w:val="es-MX" w:eastAsia="es-MX"/>
        </w:rPr>
        <w:t>La cual tiene como objeto que el Pleno del Ayuntamiento autorice la renovación y firma del Convenio de Coordinación que tiene por objeto establecer las bases para la instrumentación de la formulación, aprobación, expedición, ejecución, evaluación, actualización, y en su caso, modificación del Programa de Ordenamiento Ecológico Local del municipio (POEL) de Puerto Vallarta, Jalisco, mismo que se venció en septiembre de 2025</w:t>
      </w:r>
      <w:r w:rsidR="00826202" w:rsidRPr="00826202">
        <w:rPr>
          <w:rFonts w:ascii="Calibri" w:eastAsia="Garamond" w:hAnsi="Calibri" w:cs="Calibri"/>
          <w:b/>
          <w:bCs/>
          <w:sz w:val="20"/>
          <w:szCs w:val="20"/>
          <w:lang w:val="es-MX" w:eastAsia="es-MX"/>
        </w:rPr>
        <w:t xml:space="preserve">. </w:t>
      </w:r>
      <w:r w:rsidR="00826202" w:rsidRPr="00826202">
        <w:rPr>
          <w:rFonts w:ascii="Calibri" w:eastAsia="Garamond" w:hAnsi="Calibri" w:cs="Calibri"/>
          <w:sz w:val="20"/>
          <w:szCs w:val="20"/>
          <w:lang w:val="es-MX" w:eastAsia="es-MX"/>
        </w:rPr>
        <w:t xml:space="preserve">Para mejor entendimiento de la presente iniciativa, pongo a su consideración la siguiente: </w:t>
      </w:r>
      <w:r w:rsidR="00826202" w:rsidRPr="00826202">
        <w:rPr>
          <w:rFonts w:ascii="Calibri" w:eastAsia="Garamond" w:hAnsi="Calibri" w:cs="Calibri"/>
          <w:b/>
          <w:bCs/>
          <w:sz w:val="20"/>
          <w:szCs w:val="20"/>
          <w:lang w:val="es-MX" w:eastAsia="es-MX"/>
        </w:rPr>
        <w:t xml:space="preserve">EXPOSICIÓN DE MOTIVOS. </w:t>
      </w:r>
      <w:r w:rsidR="00826202" w:rsidRPr="00826202">
        <w:rPr>
          <w:rFonts w:ascii="Calibri" w:eastAsia="Garamond" w:hAnsi="Calibri" w:cs="Calibri"/>
          <w:sz w:val="20"/>
          <w:szCs w:val="20"/>
          <w:lang w:val="es-MX" w:eastAsia="es-MX"/>
        </w:rPr>
        <w:t xml:space="preserve">La presente iniciativa tiene como propósito continuar con los trabajos de cooperación y coordinación entre los distintos órdenes de gobierno para la elaboración del Programa de Ordenamiento Ecológico Local (POEL) del Municipio, el cual  es el instrumento fundamental de planeación ambiental mediante el cual se regulan los usos del suelo, las actividades productivas y el aprovechamiento de los recursos naturales, con el propósito de garantizar el desarrollo sustentable, la protección del medio ambiente y el bienestar de la población. De conformidad con la Ley General del Equilibrio Ecológico y la Protección al Ambiente, el ordenamiento ecológico del territorio forma parte de la política ambiental nacional y debe realizarse en coordinación entre la Federación, las entidades federativas y los municipios. En este sentido, la Secretaría de Medio </w:t>
      </w:r>
      <w:r w:rsidR="00826202" w:rsidRPr="00826202">
        <w:rPr>
          <w:rFonts w:ascii="Calibri" w:eastAsia="Garamond" w:hAnsi="Calibri" w:cs="Calibri"/>
          <w:sz w:val="20"/>
          <w:szCs w:val="20"/>
          <w:lang w:val="es-MX" w:eastAsia="es-MX"/>
        </w:rPr>
        <w:lastRenderedPageBreak/>
        <w:t xml:space="preserve">Ambiente y Recursos Naturales (SEMARNAT) es la autoridad competente para establecer los lineamientos técnicos y normativos que rigen dichos procesos. La renovación del convenio de coordinación con SEMARNAT resulta indispensable para que el Municipio pueda contar con el acompañamiento institucional, técnico y metodológico necesario para la elaboración de un nuevo Programa de Ordenamiento Ecológico Local, acorde con las condiciones ambientales, sociales y económicas actuales del territorio municipal. El POEL constituye el instrumento rector de la política ambiental local, ya que de él se derivan los programas, acciones y regulaciones en materia de uso de suelo, conservación de ecosistemas, manejo de recursos naturales, desarrollo urbano y actividades productivas. Asimismo, es la base para la formulación de los programas de ordenamiento ecológico específicos del municipio, garantizando coherencia, legalidad y sustentabilidad en la toma de decisiones públicas. Contar con un POEL actualizado es necesario para orientar el crecimiento del municipio de manera ordenada, prevenir conflictos </w:t>
      </w:r>
      <w:proofErr w:type="spellStart"/>
      <w:r w:rsidR="00826202" w:rsidRPr="00826202">
        <w:rPr>
          <w:rFonts w:ascii="Calibri" w:eastAsia="Garamond" w:hAnsi="Calibri" w:cs="Calibri"/>
          <w:sz w:val="20"/>
          <w:szCs w:val="20"/>
          <w:lang w:val="es-MX" w:eastAsia="es-MX"/>
        </w:rPr>
        <w:t>socioambientales</w:t>
      </w:r>
      <w:proofErr w:type="spellEnd"/>
      <w:r w:rsidR="00826202" w:rsidRPr="00826202">
        <w:rPr>
          <w:rFonts w:ascii="Calibri" w:eastAsia="Garamond" w:hAnsi="Calibri" w:cs="Calibri"/>
          <w:sz w:val="20"/>
          <w:szCs w:val="20"/>
          <w:lang w:val="es-MX" w:eastAsia="es-MX"/>
        </w:rPr>
        <w:t xml:space="preserve">, proteger el patrimonio natural y promover un desarrollo económico compatible con la conservación del medio ambiente. La ausencia de este instrumento limita la capacidad del municipio para ejercer de manera eficaz sus atribuciones en materia ambiental y territorial. Por lo anterior, la presente iniciativa tiene por objeto autorizar la renovación del convenio de coordinación con la Secretaría de Medio Ambiente y Recursos Naturales, a fin de fortalecer la colaboración interinstitucional y asegurar la elaboración de un nuevo Programa de Ordenamiento Ecológico Local que responda a las necesidades actuales del municipio y contribuya al cumplimiento de la política ambiental nacional. A fin de reforzar lo anterior, tenemos a bien citar el siguiente: </w:t>
      </w:r>
      <w:r w:rsidR="00826202" w:rsidRPr="00826202">
        <w:rPr>
          <w:rFonts w:ascii="Calibri" w:eastAsia="Garamond" w:hAnsi="Calibri" w:cs="Calibri"/>
          <w:b/>
          <w:bCs/>
          <w:sz w:val="20"/>
          <w:szCs w:val="20"/>
          <w:lang w:val="es-MX" w:eastAsia="es-MX"/>
        </w:rPr>
        <w:t xml:space="preserve">MARCO NORMATIVO. </w:t>
      </w:r>
      <w:r w:rsidR="00826202" w:rsidRPr="00826202">
        <w:rPr>
          <w:rFonts w:ascii="Calibri" w:eastAsia="Garamond" w:hAnsi="Calibri" w:cs="Calibri"/>
          <w:sz w:val="20"/>
          <w:szCs w:val="20"/>
          <w:lang w:val="es-MX" w:eastAsia="es-MX"/>
        </w:rPr>
        <w:t xml:space="preserve">Que el artículo 115 fracción II,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dicho numeral se desprende el reconocimiento al municipio como un orden de gobierno con autonomía para administrar su territorio y regular el uso del suelo; sin embargo, dicha facultad debe ejercerse de manera </w:t>
      </w:r>
      <w:r w:rsidR="00826202" w:rsidRPr="00826202">
        <w:rPr>
          <w:rFonts w:ascii="Calibri" w:eastAsia="Garamond" w:hAnsi="Calibri" w:cs="Calibri"/>
          <w:b/>
          <w:bCs/>
          <w:sz w:val="20"/>
          <w:szCs w:val="20"/>
          <w:lang w:val="es-MX" w:eastAsia="es-MX"/>
        </w:rPr>
        <w:t>concurrente y coordinada</w:t>
      </w:r>
      <w:r w:rsidR="00826202" w:rsidRPr="00826202">
        <w:rPr>
          <w:rFonts w:ascii="Calibri" w:eastAsia="Garamond" w:hAnsi="Calibri" w:cs="Calibri"/>
          <w:sz w:val="20"/>
          <w:szCs w:val="20"/>
          <w:lang w:val="es-MX" w:eastAsia="es-MX"/>
        </w:rPr>
        <w:t xml:space="preserve"> con la Federación y los estados cuando se trate de materias de interés común, como el medio ambiente. En el mismo sentido, el artículo </w:t>
      </w:r>
      <w:r w:rsidR="00826202" w:rsidRPr="00826202">
        <w:rPr>
          <w:rFonts w:ascii="Calibri" w:eastAsia="Garamond" w:hAnsi="Calibri" w:cs="Calibri"/>
          <w:b/>
          <w:bCs/>
          <w:sz w:val="20"/>
          <w:szCs w:val="20"/>
          <w:lang w:val="es-MX" w:eastAsia="es-MX"/>
        </w:rPr>
        <w:t>4° constitucional</w:t>
      </w:r>
      <w:r w:rsidR="00826202" w:rsidRPr="00826202">
        <w:rPr>
          <w:rFonts w:ascii="Calibri" w:eastAsia="Garamond" w:hAnsi="Calibri" w:cs="Calibri"/>
          <w:sz w:val="20"/>
          <w:szCs w:val="20"/>
          <w:lang w:val="es-MX" w:eastAsia="es-MX"/>
        </w:rPr>
        <w:t xml:space="preserve"> establece el </w:t>
      </w:r>
      <w:r w:rsidR="00826202" w:rsidRPr="00826202">
        <w:rPr>
          <w:rFonts w:ascii="Calibri" w:eastAsia="Garamond" w:hAnsi="Calibri" w:cs="Calibri"/>
          <w:b/>
          <w:bCs/>
          <w:sz w:val="20"/>
          <w:szCs w:val="20"/>
          <w:lang w:val="es-MX" w:eastAsia="es-MX"/>
        </w:rPr>
        <w:t>derecho humano a un medio ambiente sano para el desarrollo y bienestar</w:t>
      </w:r>
      <w:r w:rsidR="00826202" w:rsidRPr="00826202">
        <w:rPr>
          <w:rFonts w:ascii="Calibri" w:eastAsia="Garamond" w:hAnsi="Calibri" w:cs="Calibri"/>
          <w:sz w:val="20"/>
          <w:szCs w:val="20"/>
          <w:lang w:val="es-MX" w:eastAsia="es-MX"/>
        </w:rPr>
        <w:t xml:space="preserve">, lo que impone a todas las autoridades, incluidos los municipios, la obligación de adoptar medidas que prevengan el deterioro ambiental y garanticen la sostenibilidad del territorio. Que en concordancia con lo anterior, La Constitución Política del Estado Libre y Soberano de Jalisco, 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Finalmente, en relación con lo dispuesto por el artículo 27 párrafo séptimo de la Ley del Gobierno y la Administración Pública Municipal del Estado de Jalisco; y de conformidad al artículo 124 y 127 del Reglamento del Gobierno Municipal de Puerto Vallarta, Jalisco, que establece la facultad de su servidora para presentar iniciativas de ordenamientos municipales, decretos municipales o iniciativas de ley y acuerdos de Ayuntamiento, en los términos de la Ley del Gobierno y la Administración Pública Municipal del Estado de Jalisco. Que, una vez plasmado el sustento legal del presente documento, me permito presentar para su aprobación, negación o modificación los siguientes: </w:t>
      </w:r>
      <w:r w:rsidR="00826202" w:rsidRPr="00826202">
        <w:rPr>
          <w:rFonts w:ascii="Calibri" w:eastAsia="Garamond" w:hAnsi="Calibri" w:cs="Calibri"/>
          <w:b/>
          <w:bCs/>
          <w:sz w:val="20"/>
          <w:szCs w:val="20"/>
          <w:lang w:val="es-MX" w:eastAsia="es-MX"/>
        </w:rPr>
        <w:t xml:space="preserve">PUNTOS DE ACUERDO. PRIMERO.- </w:t>
      </w:r>
      <w:r w:rsidR="00826202" w:rsidRPr="00826202">
        <w:rPr>
          <w:rFonts w:ascii="Calibri" w:eastAsia="Garamond" w:hAnsi="Calibri" w:cs="Calibri"/>
          <w:sz w:val="20"/>
          <w:szCs w:val="20"/>
          <w:lang w:val="es-MX" w:eastAsia="es-MX"/>
        </w:rPr>
        <w:t xml:space="preserve">El honorable Ayuntamiento de Puerto Vallarta, Jalisco, autoriza la suscripción para la renovación del convenio de coordinación con la Secretaría de Medio Ambiente y Recursos Naturales, a través de la Dirección General de Gestión </w:t>
      </w:r>
      <w:r w:rsidR="00826202" w:rsidRPr="00826202">
        <w:rPr>
          <w:rFonts w:ascii="Calibri" w:eastAsia="Garamond" w:hAnsi="Calibri" w:cs="Calibri"/>
          <w:sz w:val="20"/>
          <w:szCs w:val="20"/>
          <w:lang w:val="es-MX" w:eastAsia="es-MX"/>
        </w:rPr>
        <w:lastRenderedPageBreak/>
        <w:t xml:space="preserve">Forestal, Suelos y Ordenamiento Ecológico, de la Subdirección de Biodiversidad y Restauración Ambiental para establecer las bases para la instrumentación de la formulación, aprobación, expedición, ejecución, evaluación, y en su caso, modificación del Programa de Ordenamiento Ecológico Local del Municipio de Puerto Vallarta, Jalisco. </w:t>
      </w:r>
      <w:r w:rsidR="00826202" w:rsidRPr="00826202">
        <w:rPr>
          <w:rFonts w:ascii="Calibri" w:eastAsia="Garamond" w:hAnsi="Calibri" w:cs="Calibri"/>
          <w:b/>
          <w:bCs/>
          <w:sz w:val="20"/>
          <w:szCs w:val="20"/>
          <w:lang w:val="es-MX" w:eastAsia="es-MX"/>
        </w:rPr>
        <w:t xml:space="preserve">SEGUNDO.- </w:t>
      </w:r>
      <w:r w:rsidR="00826202" w:rsidRPr="00826202">
        <w:rPr>
          <w:rFonts w:ascii="Calibri" w:eastAsia="Garamond" w:hAnsi="Calibri" w:cs="Calibri"/>
          <w:sz w:val="20"/>
          <w:szCs w:val="20"/>
          <w:lang w:val="es-MX" w:eastAsia="es-MX"/>
        </w:rPr>
        <w:t xml:space="preserve">Se autoriza e instruye a los CC. Presidente Municipal Arq. Luis Ernesto Munguía González; Síndico Municipal </w:t>
      </w:r>
      <w:proofErr w:type="spellStart"/>
      <w:r w:rsidR="00826202" w:rsidRPr="00826202">
        <w:rPr>
          <w:rFonts w:ascii="Calibri" w:eastAsia="Garamond" w:hAnsi="Calibri" w:cs="Calibri"/>
          <w:sz w:val="20"/>
          <w:szCs w:val="20"/>
          <w:lang w:val="es-MX" w:eastAsia="es-MX"/>
        </w:rPr>
        <w:t>Méd</w:t>
      </w:r>
      <w:proofErr w:type="spellEnd"/>
      <w:r w:rsidR="00826202" w:rsidRPr="00826202">
        <w:rPr>
          <w:rFonts w:ascii="Calibri" w:eastAsia="Garamond" w:hAnsi="Calibri" w:cs="Calibri"/>
          <w:sz w:val="20"/>
          <w:szCs w:val="20"/>
          <w:lang w:val="es-MX" w:eastAsia="es-MX"/>
        </w:rPr>
        <w:t xml:space="preserve">. José Francisco Sánchez Peña y Secretario General Abg. José Juan Velázquez Hernández, para que en nombre y representación del H. Ayuntamiento Constitucional de Puerto Vallarta, Jalisco, lleven a cabo la suscripción del convenio de coordinación. </w:t>
      </w:r>
      <w:r w:rsidR="00826202" w:rsidRPr="00826202">
        <w:rPr>
          <w:rFonts w:ascii="Calibri" w:eastAsia="Garamond" w:hAnsi="Calibri" w:cs="Calibri"/>
          <w:b/>
          <w:bCs/>
          <w:sz w:val="20"/>
          <w:szCs w:val="20"/>
          <w:lang w:val="es-MX" w:eastAsia="es-MX"/>
        </w:rPr>
        <w:t xml:space="preserve">TERCERO.- </w:t>
      </w:r>
      <w:r w:rsidR="00826202" w:rsidRPr="00826202">
        <w:rPr>
          <w:rFonts w:ascii="Calibri" w:eastAsia="Garamond" w:hAnsi="Calibri" w:cs="Calibri"/>
          <w:sz w:val="20"/>
          <w:szCs w:val="20"/>
          <w:lang w:val="es-MX" w:eastAsia="es-MX"/>
        </w:rPr>
        <w:t xml:space="preserve">Se instruye a la Sindicatura Municipal y Dirección Jurídica para la revisión y llenado de los datos que correspondan al ayuntamiento dentro del convenio de coordinación. </w:t>
      </w:r>
      <w:r w:rsidR="00826202" w:rsidRPr="00826202">
        <w:rPr>
          <w:rFonts w:ascii="Calibri" w:eastAsia="Garamond" w:hAnsi="Calibri" w:cs="Calibri"/>
          <w:b/>
          <w:bCs/>
          <w:sz w:val="20"/>
          <w:szCs w:val="20"/>
          <w:lang w:val="es-MX" w:eastAsia="es-MX"/>
        </w:rPr>
        <w:t xml:space="preserve">CUARTO.- </w:t>
      </w:r>
      <w:r w:rsidR="00826202" w:rsidRPr="00826202">
        <w:rPr>
          <w:rFonts w:ascii="Calibri" w:eastAsia="Garamond" w:hAnsi="Calibri" w:cs="Calibri"/>
          <w:sz w:val="20"/>
          <w:szCs w:val="20"/>
          <w:lang w:val="es-MX" w:eastAsia="es-MX"/>
        </w:rPr>
        <w:t xml:space="preserve">Se autoriza e instruye a los CC. Presidente Municipal, Arq. Luis Ernesto Munguía González; Síndico Municipal </w:t>
      </w:r>
      <w:proofErr w:type="spellStart"/>
      <w:r w:rsidR="00826202" w:rsidRPr="00826202">
        <w:rPr>
          <w:rFonts w:ascii="Calibri" w:eastAsia="Garamond" w:hAnsi="Calibri" w:cs="Calibri"/>
          <w:sz w:val="20"/>
          <w:szCs w:val="20"/>
          <w:lang w:val="es-MX" w:eastAsia="es-MX"/>
        </w:rPr>
        <w:t>Méd</w:t>
      </w:r>
      <w:proofErr w:type="spellEnd"/>
      <w:r w:rsidR="00826202" w:rsidRPr="00826202">
        <w:rPr>
          <w:rFonts w:ascii="Calibri" w:eastAsia="Garamond" w:hAnsi="Calibri" w:cs="Calibri"/>
          <w:sz w:val="20"/>
          <w:szCs w:val="20"/>
          <w:lang w:val="es-MX" w:eastAsia="es-MX"/>
        </w:rPr>
        <w:t xml:space="preserve">. José Francisco Sánchez Peña, y, Secretario General Abg. José Juan Velázquez Hernández, para remitir la carta de conformidad jurídica a la Dirección General de Gestión Forestal, Suelos y Ordenamiento Ecológico de la SEMARNAT. </w:t>
      </w:r>
      <w:r w:rsidR="00826202" w:rsidRPr="00826202">
        <w:rPr>
          <w:rFonts w:ascii="Calibri" w:eastAsia="Garamond" w:hAnsi="Calibri" w:cs="Calibri"/>
          <w:bCs/>
          <w:sz w:val="20"/>
          <w:szCs w:val="20"/>
          <w:lang w:val="es-MX" w:eastAsia="es-MX"/>
        </w:rPr>
        <w:t xml:space="preserve">Atentamente. “2025, Año de la Eliminación de la Transmisión Materno Infantil de Enfermedades Infecciosas.” </w:t>
      </w:r>
      <w:r w:rsidR="00826202" w:rsidRPr="00826202">
        <w:rPr>
          <w:rFonts w:ascii="Calibri" w:eastAsia="Garamond" w:hAnsi="Calibri" w:cs="Calibri"/>
          <w:sz w:val="20"/>
          <w:szCs w:val="20"/>
          <w:lang w:val="es-MX" w:eastAsia="es-MX"/>
        </w:rPr>
        <w:t xml:space="preserve">Puerto Vallarta, Jalisco., Sábado 17 de Enero del 2026. (Rúbrica) Profa. María Magdalena Urbina Martínez, </w:t>
      </w:r>
      <w:r w:rsidR="00826202" w:rsidRPr="00826202">
        <w:rPr>
          <w:rFonts w:ascii="Calibri" w:eastAsia="Garamond" w:hAnsi="Calibri" w:cs="Calibri"/>
          <w:bCs/>
          <w:sz w:val="20"/>
          <w:szCs w:val="20"/>
          <w:lang w:val="es-MX" w:eastAsia="es-MX"/>
        </w:rPr>
        <w:t xml:space="preserve">Regidora Presidenta de la Comisión Edilicia de Medio Ambiente Sano, Acción por el Clima y Protección Animal. </w:t>
      </w:r>
      <w:r w:rsidR="00826202" w:rsidRPr="00826202">
        <w:rPr>
          <w:rFonts w:ascii="Calibri" w:eastAsia="Garamond" w:hAnsi="Calibri" w:cs="Calibri"/>
          <w:sz w:val="20"/>
          <w:szCs w:val="20"/>
          <w:lang w:val="es-MX" w:eastAsia="es-MX"/>
        </w:rPr>
        <w:t xml:space="preserve">(Rúbrica) </w:t>
      </w:r>
      <w:r w:rsidR="00826202" w:rsidRPr="00826202">
        <w:rPr>
          <w:rFonts w:ascii="Calibri" w:eastAsia="Garamond" w:hAnsi="Calibri" w:cs="Calibri"/>
          <w:bCs/>
          <w:sz w:val="20"/>
          <w:szCs w:val="20"/>
          <w:lang w:val="es-MX" w:eastAsia="es-MX"/>
        </w:rPr>
        <w:t>Arq. Luis Ernesto Munguía González, Presidente Municipal y Colegiado de la Comisión Edilicia de Medio Ambiente Sano, Acción por el Clima y Protección Animal.</w:t>
      </w:r>
      <w:r w:rsidR="00826202">
        <w:rPr>
          <w:rFonts w:ascii="Calibri" w:eastAsia="Garamond" w:hAnsi="Calibri" w:cs="Calibri"/>
          <w:bCs/>
          <w:sz w:val="20"/>
          <w:szCs w:val="20"/>
          <w:lang w:val="es-MX" w:eastAsia="es-MX"/>
        </w:rPr>
        <w:t xml:space="preserve"> </w:t>
      </w:r>
      <w:r w:rsidR="00493220" w:rsidRPr="003B6677">
        <w:rPr>
          <w:rFonts w:ascii="Garamond" w:hAnsi="Garamond"/>
          <w:lang w:val="es-MX"/>
        </w:rPr>
        <w:t>--</w:t>
      </w:r>
      <w:r w:rsidR="00826202">
        <w:rPr>
          <w:rFonts w:ascii="Garamond" w:hAnsi="Garamond"/>
          <w:lang w:val="es-MX"/>
        </w:rPr>
        <w:t>------------------------------------------------------------------------</w:t>
      </w:r>
      <w:r w:rsidR="00493220" w:rsidRPr="003B6677">
        <w:rPr>
          <w:rFonts w:ascii="Garamond" w:hAnsi="Garamond"/>
          <w:lang w:val="es-MX"/>
        </w:rPr>
        <w:t xml:space="preserve">--- </w:t>
      </w:r>
      <w:r w:rsidR="00493220" w:rsidRPr="003B6677">
        <w:rPr>
          <w:rFonts w:ascii="Garamond" w:hAnsi="Garamond" w:cs="Calibri"/>
          <w:color w:val="000000"/>
          <w:lang w:val="es-ES_tradnl"/>
        </w:rPr>
        <w:t xml:space="preserve">El C. </w:t>
      </w:r>
      <w:r w:rsidR="00493220" w:rsidRPr="003B6677">
        <w:rPr>
          <w:rFonts w:ascii="Garamond" w:hAnsi="Garamond" w:cs="Calibri"/>
          <w:color w:val="000000"/>
        </w:rPr>
        <w:t>Presidente Municipal, Arq. Luis Ernesto Munguía González: “</w:t>
      </w:r>
      <w:r w:rsidR="002B5070" w:rsidRPr="003B6677">
        <w:rPr>
          <w:rFonts w:ascii="Garamond" w:hAnsi="Garamond"/>
          <w:lang w:val="es-MX"/>
        </w:rPr>
        <w:t xml:space="preserve">De nueva cuenta con el uso de la voz nuestra </w:t>
      </w:r>
      <w:r w:rsidR="00493220" w:rsidRPr="003B6677">
        <w:rPr>
          <w:rFonts w:ascii="Garamond" w:hAnsi="Garamond"/>
          <w:lang w:val="es-MX"/>
        </w:rPr>
        <w:t>R</w:t>
      </w:r>
      <w:r w:rsidR="002B5070" w:rsidRPr="003B6677">
        <w:rPr>
          <w:rFonts w:ascii="Garamond" w:hAnsi="Garamond"/>
          <w:lang w:val="es-MX"/>
        </w:rPr>
        <w:t>egidora Magda</w:t>
      </w:r>
      <w:r w:rsidR="00493220" w:rsidRPr="003B6677">
        <w:rPr>
          <w:rFonts w:ascii="Garamond" w:hAnsi="Garamond"/>
          <w:lang w:val="es-MX"/>
        </w:rPr>
        <w:t>”</w:t>
      </w:r>
      <w:r w:rsidR="002B5070" w:rsidRPr="003B6677">
        <w:rPr>
          <w:rFonts w:ascii="Garamond" w:hAnsi="Garamond"/>
          <w:lang w:val="es-MX"/>
        </w:rPr>
        <w:t>.</w:t>
      </w:r>
      <w:r w:rsidR="004A4E81" w:rsidRPr="003B6677">
        <w:rPr>
          <w:rFonts w:ascii="Garamond" w:hAnsi="Garamond"/>
          <w:lang w:val="es-MX"/>
        </w:rPr>
        <w:t xml:space="preserve"> </w:t>
      </w:r>
      <w:r w:rsidR="000B6B23" w:rsidRPr="003B6677">
        <w:rPr>
          <w:rFonts w:ascii="Garamond" w:hAnsi="Garamond" w:cs="Calibri"/>
          <w:color w:val="000000"/>
          <w:lang w:val="es-ES_tradnl"/>
        </w:rPr>
        <w:t xml:space="preserve">La C. Regidora, </w:t>
      </w:r>
      <w:r w:rsidR="000B6B23" w:rsidRPr="003B6677">
        <w:rPr>
          <w:rFonts w:ascii="Garamond" w:hAnsi="Garamond" w:cs="Calibri"/>
          <w:color w:val="000000"/>
        </w:rPr>
        <w:t>Lic. María Magdalena Urbina Martínez</w:t>
      </w:r>
      <w:r w:rsidR="000B6B23" w:rsidRPr="003B6677">
        <w:rPr>
          <w:rFonts w:ascii="Garamond" w:hAnsi="Garamond" w:cs="Calibri"/>
          <w:color w:val="000000"/>
          <w:lang w:val="es-ES_tradnl"/>
        </w:rPr>
        <w:t>: “</w:t>
      </w:r>
      <w:r w:rsidR="002B5070" w:rsidRPr="003B6677">
        <w:rPr>
          <w:rFonts w:ascii="Garamond" w:hAnsi="Garamond"/>
          <w:lang w:val="es-MX"/>
        </w:rPr>
        <w:t>Muchas gracias Presidente.</w:t>
      </w:r>
      <w:r w:rsidR="000B6B23" w:rsidRPr="003B6677">
        <w:rPr>
          <w:rFonts w:ascii="Garamond" w:hAnsi="Garamond"/>
          <w:lang w:val="es-MX"/>
        </w:rPr>
        <w:t xml:space="preserve"> </w:t>
      </w:r>
      <w:r w:rsidR="002B5070" w:rsidRPr="003B6677">
        <w:rPr>
          <w:rFonts w:ascii="Garamond" w:hAnsi="Garamond"/>
          <w:lang w:val="es-MX"/>
        </w:rPr>
        <w:t>Con su permiso señor Presidente, Síndico Municipal, Regidores, Regidoras, medios de comunicación, invitados especiales</w:t>
      </w:r>
      <w:r w:rsidR="004A4E81" w:rsidRPr="003B6677">
        <w:rPr>
          <w:rFonts w:ascii="Garamond" w:hAnsi="Garamond"/>
          <w:lang w:val="es-MX"/>
        </w:rPr>
        <w:t>, d</w:t>
      </w:r>
      <w:r w:rsidR="002B5070" w:rsidRPr="003B6677">
        <w:rPr>
          <w:rFonts w:ascii="Garamond" w:hAnsi="Garamond"/>
          <w:lang w:val="es-MX"/>
        </w:rPr>
        <w:t>e nueva cuenta</w:t>
      </w:r>
      <w:r w:rsidR="004A4E81" w:rsidRPr="003B6677">
        <w:rPr>
          <w:rFonts w:ascii="Garamond" w:hAnsi="Garamond"/>
          <w:lang w:val="es-MX"/>
        </w:rPr>
        <w:t>.</w:t>
      </w:r>
      <w:r w:rsidR="002B5070" w:rsidRPr="003B6677">
        <w:rPr>
          <w:rFonts w:ascii="Garamond" w:hAnsi="Garamond"/>
          <w:lang w:val="es-MX"/>
        </w:rPr>
        <w:t xml:space="preserve"> </w:t>
      </w:r>
      <w:r w:rsidR="004A4E81" w:rsidRPr="003B6677">
        <w:rPr>
          <w:rFonts w:ascii="Garamond" w:hAnsi="Garamond"/>
          <w:lang w:val="es-MX"/>
        </w:rPr>
        <w:t>L</w:t>
      </w:r>
      <w:r w:rsidR="002B5070" w:rsidRPr="003B6677">
        <w:rPr>
          <w:rFonts w:ascii="Garamond" w:hAnsi="Garamond"/>
          <w:lang w:val="es-MX"/>
        </w:rPr>
        <w:t xml:space="preserve">a presente iniciativa tiene como objetivo renovar el convenio de coordinación con la Secretaría del Medio Ambiente y Recursos Naturales, a fin de elaborar un nuevo Programa de Ordenamiento Ecológico Local para nuestro </w:t>
      </w:r>
      <w:r w:rsidR="000B6B23" w:rsidRPr="003B6677">
        <w:rPr>
          <w:rFonts w:ascii="Garamond" w:hAnsi="Garamond"/>
          <w:lang w:val="es-MX"/>
        </w:rPr>
        <w:t>M</w:t>
      </w:r>
      <w:r w:rsidR="002B5070" w:rsidRPr="003B6677">
        <w:rPr>
          <w:rFonts w:ascii="Garamond" w:hAnsi="Garamond"/>
          <w:lang w:val="es-MX"/>
        </w:rPr>
        <w:t>unicipio. El POEL es el instrumento que guía toda la política ambiental local</w:t>
      </w:r>
      <w:r w:rsidR="004A4E81" w:rsidRPr="003B6677">
        <w:rPr>
          <w:rFonts w:ascii="Garamond" w:hAnsi="Garamond"/>
          <w:lang w:val="es-MX"/>
        </w:rPr>
        <w:t>, a</w:t>
      </w:r>
      <w:r w:rsidR="002B5070" w:rsidRPr="003B6677">
        <w:rPr>
          <w:rFonts w:ascii="Garamond" w:hAnsi="Garamond"/>
          <w:lang w:val="es-MX"/>
        </w:rPr>
        <w:t xml:space="preserve"> través de él se regulan los usos del suelo, se protegen los recursos naturales y se orienta el desarrollo del </w:t>
      </w:r>
      <w:r w:rsidR="000B6B23" w:rsidRPr="003B6677">
        <w:rPr>
          <w:rFonts w:ascii="Garamond" w:hAnsi="Garamond"/>
          <w:lang w:val="es-MX"/>
        </w:rPr>
        <w:t>M</w:t>
      </w:r>
      <w:r w:rsidR="002B5070" w:rsidRPr="003B6677">
        <w:rPr>
          <w:rFonts w:ascii="Garamond" w:hAnsi="Garamond"/>
          <w:lang w:val="es-MX"/>
        </w:rPr>
        <w:t xml:space="preserve">unicipio de manera sustentable. Además, forma parte de la política ambiental federal, por lo que su elaboración requiere una coordinación efectiva entre los distintos órdenes de </w:t>
      </w:r>
      <w:r w:rsidR="000B6B23" w:rsidRPr="003B6677">
        <w:rPr>
          <w:rFonts w:ascii="Garamond" w:hAnsi="Garamond"/>
          <w:lang w:val="es-MX"/>
        </w:rPr>
        <w:t>G</w:t>
      </w:r>
      <w:r w:rsidR="002B5070" w:rsidRPr="003B6677">
        <w:rPr>
          <w:rFonts w:ascii="Garamond" w:hAnsi="Garamond"/>
          <w:lang w:val="es-MX"/>
        </w:rPr>
        <w:t>obierno. Cumplir con las políticas ambientales no solo es una obligación legal, sino una responsabilidad con las generaciones presentes y futuras. Contar con un POE</w:t>
      </w:r>
      <w:r w:rsidR="004A4E81" w:rsidRPr="003B6677">
        <w:rPr>
          <w:rFonts w:ascii="Garamond" w:hAnsi="Garamond"/>
          <w:lang w:val="es-MX"/>
        </w:rPr>
        <w:t>L</w:t>
      </w:r>
      <w:r w:rsidR="002B5070" w:rsidRPr="003B6677">
        <w:rPr>
          <w:rFonts w:ascii="Garamond" w:hAnsi="Garamond"/>
          <w:lang w:val="es-MX"/>
        </w:rPr>
        <w:t xml:space="preserve"> actualizado nos permite planear a largo plazo, prevenir conflictos socioambientales y tomar decisiones informadas sobre el crecimiento del </w:t>
      </w:r>
      <w:r w:rsidR="004A4E81" w:rsidRPr="003B6677">
        <w:rPr>
          <w:rFonts w:ascii="Garamond" w:hAnsi="Garamond"/>
          <w:lang w:val="es-MX"/>
        </w:rPr>
        <w:t>M</w:t>
      </w:r>
      <w:r w:rsidR="002B5070" w:rsidRPr="003B6677">
        <w:rPr>
          <w:rFonts w:ascii="Garamond" w:hAnsi="Garamond"/>
          <w:lang w:val="es-MX"/>
        </w:rPr>
        <w:t>unicipio. La renovación de este convenio fortalece la colaboración institucional, garantiza el acompañamiento técnico de la SEMARNAT y nos permite avanzar hacia un desarrollo ordenado, responsable y sustentable. Por estas razones</w:t>
      </w:r>
      <w:r w:rsidR="000B6B23" w:rsidRPr="003B6677">
        <w:rPr>
          <w:rFonts w:ascii="Garamond" w:hAnsi="Garamond"/>
          <w:lang w:val="es-MX"/>
        </w:rPr>
        <w:t>,</w:t>
      </w:r>
      <w:r w:rsidR="002B5070" w:rsidRPr="003B6677">
        <w:rPr>
          <w:rFonts w:ascii="Garamond" w:hAnsi="Garamond"/>
          <w:lang w:val="es-MX"/>
        </w:rPr>
        <w:t xml:space="preserve"> solicitamos su apoyo para aprobar esta iniciativa en beneficio del medio ambiente, del territorio y de la población de nuestro </w:t>
      </w:r>
      <w:r w:rsidR="000B6B23" w:rsidRPr="003B6677">
        <w:rPr>
          <w:rFonts w:ascii="Garamond" w:hAnsi="Garamond"/>
          <w:lang w:val="es-MX"/>
        </w:rPr>
        <w:t>M</w:t>
      </w:r>
      <w:r w:rsidR="002B5070" w:rsidRPr="003B6677">
        <w:rPr>
          <w:rFonts w:ascii="Garamond" w:hAnsi="Garamond"/>
          <w:lang w:val="es-MX"/>
        </w:rPr>
        <w:t>unicipio. Muchas gracias. Es cuanto</w:t>
      </w:r>
      <w:r w:rsidR="000B6B23" w:rsidRPr="003B6677">
        <w:rPr>
          <w:rFonts w:ascii="Garamond" w:hAnsi="Garamond"/>
          <w:lang w:val="es-MX"/>
        </w:rPr>
        <w:t>”</w:t>
      </w:r>
      <w:r w:rsidR="002B5070" w:rsidRPr="003B6677">
        <w:rPr>
          <w:rFonts w:ascii="Garamond" w:hAnsi="Garamond"/>
          <w:lang w:val="es-MX"/>
        </w:rPr>
        <w:t>.</w:t>
      </w:r>
      <w:r w:rsidR="00823D6B" w:rsidRPr="003B6677">
        <w:rPr>
          <w:rFonts w:ascii="Garamond" w:hAnsi="Garamond"/>
          <w:lang w:val="es-MX"/>
        </w:rPr>
        <w:t xml:space="preserve"> </w:t>
      </w:r>
      <w:r w:rsidR="00893F42" w:rsidRPr="003B6677">
        <w:rPr>
          <w:rFonts w:ascii="Garamond" w:hAnsi="Garamond" w:cs="Calibri"/>
          <w:color w:val="000000"/>
          <w:lang w:val="es-ES_tradnl"/>
        </w:rPr>
        <w:t xml:space="preserve">El C. </w:t>
      </w:r>
      <w:r w:rsidR="00893F42" w:rsidRPr="003B6677">
        <w:rPr>
          <w:rFonts w:ascii="Garamond" w:hAnsi="Garamond" w:cs="Calibri"/>
          <w:color w:val="000000"/>
        </w:rPr>
        <w:t>Presidente Municipal, Arq. Luis Ernesto Munguía González: “</w:t>
      </w:r>
      <w:r w:rsidR="002B5070" w:rsidRPr="003B6677">
        <w:rPr>
          <w:rFonts w:ascii="Garamond" w:hAnsi="Garamond"/>
          <w:lang w:val="es-MX"/>
        </w:rPr>
        <w:t xml:space="preserve">Si no hay alguna otra observación de parte de las y los </w:t>
      </w:r>
      <w:r w:rsidR="000B6B23" w:rsidRPr="003B6677">
        <w:rPr>
          <w:rFonts w:ascii="Garamond" w:hAnsi="Garamond"/>
          <w:lang w:val="es-MX"/>
        </w:rPr>
        <w:t>E</w:t>
      </w:r>
      <w:r w:rsidR="002B5070" w:rsidRPr="003B6677">
        <w:rPr>
          <w:rFonts w:ascii="Garamond" w:hAnsi="Garamond"/>
          <w:lang w:val="es-MX"/>
        </w:rPr>
        <w:t xml:space="preserve">diles, pongo a consideración la propuesta iniciativa que presentó nuestra </w:t>
      </w:r>
      <w:r w:rsidR="000B6B23" w:rsidRPr="003B6677">
        <w:rPr>
          <w:rFonts w:ascii="Garamond" w:hAnsi="Garamond"/>
          <w:lang w:val="es-MX"/>
        </w:rPr>
        <w:t>R</w:t>
      </w:r>
      <w:r w:rsidR="002B5070" w:rsidRPr="003B6677">
        <w:rPr>
          <w:rFonts w:ascii="Garamond" w:hAnsi="Garamond"/>
          <w:lang w:val="es-MX"/>
        </w:rPr>
        <w:t>egidora Magdalena. Quienes estén en la afirmativa</w:t>
      </w:r>
      <w:r w:rsidR="00823D6B" w:rsidRPr="003B6677">
        <w:rPr>
          <w:rFonts w:ascii="Garamond" w:hAnsi="Garamond"/>
          <w:lang w:val="es-MX"/>
        </w:rPr>
        <w:t xml:space="preserve"> </w:t>
      </w:r>
      <w:r w:rsidR="002B5070" w:rsidRPr="003B6677">
        <w:rPr>
          <w:rFonts w:ascii="Garamond" w:hAnsi="Garamond"/>
          <w:lang w:val="es-MX"/>
        </w:rPr>
        <w:t>manifestarlo levantando su mano. ¿Abstenciones</w:t>
      </w:r>
      <w:r w:rsidR="000B6B23" w:rsidRPr="003B6677">
        <w:rPr>
          <w:rFonts w:ascii="Garamond" w:hAnsi="Garamond"/>
          <w:lang w:val="es-MX"/>
        </w:rPr>
        <w:t>?</w:t>
      </w:r>
      <w:r w:rsidR="002B5070" w:rsidRPr="003B6677">
        <w:rPr>
          <w:rFonts w:ascii="Garamond" w:hAnsi="Garamond"/>
          <w:lang w:val="es-MX"/>
        </w:rPr>
        <w:t xml:space="preserve"> </w:t>
      </w:r>
      <w:r w:rsidR="000B6B23" w:rsidRPr="003B6677">
        <w:rPr>
          <w:rFonts w:ascii="Garamond" w:hAnsi="Garamond"/>
          <w:lang w:val="es-MX"/>
        </w:rPr>
        <w:t>¿E</w:t>
      </w:r>
      <w:r w:rsidR="002B5070" w:rsidRPr="003B6677">
        <w:rPr>
          <w:rFonts w:ascii="Garamond" w:hAnsi="Garamond"/>
          <w:lang w:val="es-MX"/>
        </w:rPr>
        <w:t>n contra</w:t>
      </w:r>
      <w:r w:rsidR="000B6B23" w:rsidRPr="003B6677">
        <w:rPr>
          <w:rFonts w:ascii="Garamond" w:hAnsi="Garamond"/>
          <w:lang w:val="es-MX"/>
        </w:rPr>
        <w:t>?</w:t>
      </w:r>
      <w:r w:rsidR="002B5070" w:rsidRPr="003B6677">
        <w:rPr>
          <w:rFonts w:ascii="Garamond" w:hAnsi="Garamond"/>
          <w:lang w:val="es-MX"/>
        </w:rPr>
        <w:t xml:space="preserve"> </w:t>
      </w:r>
      <w:r w:rsidR="000B6B23" w:rsidRPr="003B6677">
        <w:rPr>
          <w:rFonts w:ascii="Garamond" w:hAnsi="Garamond"/>
          <w:lang w:val="es-MX"/>
        </w:rPr>
        <w:t>S</w:t>
      </w:r>
      <w:r w:rsidR="002B5070" w:rsidRPr="003B6677">
        <w:rPr>
          <w:rFonts w:ascii="Garamond" w:hAnsi="Garamond"/>
          <w:lang w:val="es-MX"/>
        </w:rPr>
        <w:t xml:space="preserve">eñor </w:t>
      </w:r>
      <w:r w:rsidR="000B6B23" w:rsidRPr="003B6677">
        <w:rPr>
          <w:rFonts w:ascii="Garamond" w:hAnsi="Garamond"/>
          <w:lang w:val="es-MX"/>
        </w:rPr>
        <w:t>S</w:t>
      </w:r>
      <w:r w:rsidR="002B5070" w:rsidRPr="003B6677">
        <w:rPr>
          <w:rFonts w:ascii="Garamond" w:hAnsi="Garamond"/>
          <w:lang w:val="es-MX"/>
        </w:rPr>
        <w:t>ecretario apóyenos con el resultado</w:t>
      </w:r>
      <w:r w:rsidR="000B6B23" w:rsidRPr="003B6677">
        <w:rPr>
          <w:rFonts w:ascii="Garamond" w:hAnsi="Garamond"/>
          <w:lang w:val="es-MX"/>
        </w:rPr>
        <w:t>”.</w:t>
      </w:r>
      <w:r w:rsidR="00823D6B" w:rsidRPr="003B667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hAnsi="Garamond"/>
          <w:lang w:val="es-MX"/>
        </w:rPr>
        <w:t xml:space="preserve">Claro que sí señor </w:t>
      </w:r>
      <w:r w:rsidR="000B6B23" w:rsidRPr="003B6677">
        <w:rPr>
          <w:rFonts w:ascii="Garamond" w:hAnsi="Garamond"/>
          <w:lang w:val="es-MX"/>
        </w:rPr>
        <w:t>P</w:t>
      </w:r>
      <w:r w:rsidR="002B5070" w:rsidRPr="003B6677">
        <w:rPr>
          <w:rFonts w:ascii="Garamond" w:hAnsi="Garamond"/>
          <w:lang w:val="es-MX"/>
        </w:rPr>
        <w:t>residente, con su instrucción doy cuenta del resultado de la votación</w:t>
      </w:r>
      <w:r w:rsidR="000B6B23" w:rsidRPr="003B6677">
        <w:rPr>
          <w:rFonts w:ascii="Garamond" w:hAnsi="Garamond"/>
          <w:lang w:val="es-MX"/>
        </w:rPr>
        <w:t>,</w:t>
      </w:r>
      <w:r w:rsidR="002B5070" w:rsidRPr="003B6677">
        <w:rPr>
          <w:rFonts w:ascii="Garamond" w:hAnsi="Garamond"/>
          <w:lang w:val="es-MX"/>
        </w:rPr>
        <w:t xml:space="preserve"> </w:t>
      </w:r>
      <w:r w:rsidR="000B6B23" w:rsidRPr="003B6677">
        <w:rPr>
          <w:rFonts w:ascii="Garamond" w:hAnsi="Garamond"/>
          <w:lang w:val="es-MX"/>
        </w:rPr>
        <w:t>t</w:t>
      </w:r>
      <w:r w:rsidR="002B5070" w:rsidRPr="003B6677">
        <w:rPr>
          <w:rFonts w:ascii="Garamond" w:hAnsi="Garamond"/>
          <w:lang w:val="es-MX"/>
        </w:rPr>
        <w:t xml:space="preserve">enemos </w:t>
      </w:r>
      <w:r w:rsidR="000B6B23" w:rsidRPr="003B6677">
        <w:rPr>
          <w:rFonts w:ascii="Garamond" w:hAnsi="Garamond"/>
          <w:lang w:val="es-MX"/>
        </w:rPr>
        <w:t>catorce</w:t>
      </w:r>
      <w:r w:rsidR="002B5070" w:rsidRPr="003B6677">
        <w:rPr>
          <w:rFonts w:ascii="Garamond" w:hAnsi="Garamond"/>
          <w:lang w:val="es-MX"/>
        </w:rPr>
        <w:t xml:space="preserve"> votos a favor, cero votos en contra y cero abstenciones</w:t>
      </w:r>
      <w:r w:rsidR="000B6B23" w:rsidRPr="003B6677">
        <w:rPr>
          <w:rFonts w:ascii="Garamond" w:hAnsi="Garamond"/>
          <w:lang w:val="es-MX"/>
        </w:rPr>
        <w:t xml:space="preserve"> Es cuanto </w:t>
      </w:r>
      <w:r w:rsidR="00823D6B" w:rsidRPr="003B6677">
        <w:rPr>
          <w:rFonts w:ascii="Garamond" w:hAnsi="Garamond"/>
          <w:lang w:val="es-MX"/>
        </w:rPr>
        <w:t xml:space="preserve">señor </w:t>
      </w:r>
      <w:r w:rsidR="000B6B23" w:rsidRPr="003B6677">
        <w:rPr>
          <w:rFonts w:ascii="Garamond" w:hAnsi="Garamond"/>
          <w:lang w:val="es-MX"/>
        </w:rPr>
        <w:t>Presidente”</w:t>
      </w:r>
      <w:r w:rsidR="002B5070" w:rsidRPr="003B6677">
        <w:rPr>
          <w:rFonts w:ascii="Garamond" w:hAnsi="Garamond"/>
          <w:lang w:val="es-MX"/>
        </w:rPr>
        <w:t>.</w:t>
      </w:r>
      <w:r w:rsidR="00823D6B"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B6B23" w:rsidRPr="003B6677">
        <w:rPr>
          <w:rFonts w:ascii="Garamond" w:hAnsi="Garamond"/>
        </w:rPr>
        <w:t>Q</w:t>
      </w:r>
      <w:r w:rsidR="00823D6B" w:rsidRPr="003B6677">
        <w:rPr>
          <w:rFonts w:ascii="Garamond" w:hAnsi="Garamond"/>
        </w:rPr>
        <w:t xml:space="preserve">ueda </w:t>
      </w:r>
      <w:r w:rsidR="002B5070" w:rsidRPr="003B6677">
        <w:rPr>
          <w:rFonts w:ascii="Garamond" w:hAnsi="Garamond"/>
          <w:lang w:val="es-MX"/>
        </w:rPr>
        <w:t>aprobada por mayoría simple de votos</w:t>
      </w:r>
      <w:r w:rsidR="000B6B23" w:rsidRPr="003B6677">
        <w:rPr>
          <w:rFonts w:ascii="Garamond" w:hAnsi="Garamond"/>
          <w:lang w:val="es-MX"/>
        </w:rPr>
        <w:t>”.</w:t>
      </w:r>
      <w:r w:rsidR="00823D6B" w:rsidRPr="003B6677">
        <w:rPr>
          <w:rFonts w:ascii="Garamond" w:hAnsi="Garamond"/>
          <w:lang w:val="es-MX"/>
        </w:rPr>
        <w:t xml:space="preserve"> </w:t>
      </w:r>
      <w:r w:rsidR="000B6B23" w:rsidRPr="003B6677">
        <w:rPr>
          <w:rFonts w:ascii="Garamond" w:eastAsia="Calibri" w:hAnsi="Garamond" w:cs="Times New Roman"/>
          <w:b/>
          <w:lang w:val="es-MX"/>
        </w:rPr>
        <w:t xml:space="preserve">Se </w:t>
      </w:r>
      <w:r w:rsidR="00B150CB" w:rsidRPr="003B6677">
        <w:rPr>
          <w:rFonts w:ascii="Garamond" w:eastAsia="Calibri" w:hAnsi="Garamond" w:cs="Times New Roman"/>
          <w:b/>
          <w:lang w:val="es-MX"/>
        </w:rPr>
        <w:t xml:space="preserve">Aprueba por Mayoría Simple de votos, </w:t>
      </w:r>
      <w:r w:rsidR="00B150CB" w:rsidRPr="003B6677">
        <w:rPr>
          <w:rFonts w:ascii="Garamond" w:eastAsia="Calibri" w:hAnsi="Garamond" w:cs="Times New Roman"/>
          <w:lang w:val="es-MX"/>
        </w:rPr>
        <w:t>por 14 catorce a favor, 0 cero en contra y 0 cero abstenciones.</w:t>
      </w:r>
      <w:r w:rsidR="000B6B23" w:rsidRPr="003B6677">
        <w:rPr>
          <w:rFonts w:ascii="Garamond" w:eastAsia="Calibri" w:hAnsi="Garamond" w:cs="Times New Roman"/>
          <w:lang w:val="es-MX"/>
        </w:rPr>
        <w:t xml:space="preserve"> --------------------------------------------------------------------------------------------------------------------------------</w:t>
      </w:r>
      <w:r w:rsidR="00D10FED" w:rsidRPr="003B6677">
        <w:rPr>
          <w:rFonts w:ascii="Garamond" w:hAnsi="Garamond"/>
          <w:lang w:val="es-MX"/>
        </w:rPr>
        <w:t xml:space="preserve">----- </w:t>
      </w:r>
      <w:r w:rsidR="00D10FED" w:rsidRPr="003B6677">
        <w:rPr>
          <w:rFonts w:ascii="Garamond" w:hAnsi="Garamond"/>
          <w:b/>
          <w:lang w:val="es-MX"/>
        </w:rPr>
        <w:t xml:space="preserve">4.3.- </w:t>
      </w:r>
      <w:r w:rsidR="00D10FED" w:rsidRPr="003B6677">
        <w:rPr>
          <w:rFonts w:ascii="Garamond" w:eastAsia="Calibri" w:hAnsi="Garamond" w:cs="Times New Roman"/>
          <w:b/>
          <w:lang w:val="es-MX"/>
        </w:rPr>
        <w:t xml:space="preserve">Iniciativa de Acuerdo Edilicio presentada por la C. Regidora, Lic. María Magdalena Urbina Martínez, la cual tiene como objeto que el Pleno del Ayuntamiento </w:t>
      </w:r>
      <w:r w:rsidR="00D10FED" w:rsidRPr="003B6677">
        <w:rPr>
          <w:rFonts w:ascii="Garamond" w:eastAsia="Calibri" w:hAnsi="Garamond" w:cs="Times New Roman"/>
          <w:b/>
          <w:lang w:val="es-MX"/>
        </w:rPr>
        <w:lastRenderedPageBreak/>
        <w:t xml:space="preserve">autorice la modificación y reforma del artículo 251 del Reglamento del Gobierno Municipal de Puerto Vallarta, Jalisco, para los efectos de mantener las labores de inspección que ejerce la Dirección de Sostenibilidad Ambiental en materia de arbolado urbano, dictaminación técnica ambiental y manifestaciones de impacto ambiental. </w:t>
      </w:r>
      <w:r w:rsidR="000B6B23" w:rsidRPr="003B6677">
        <w:rPr>
          <w:rFonts w:ascii="Garamond" w:hAnsi="Garamond"/>
          <w:lang w:val="es-ES_tradnl"/>
        </w:rPr>
        <w:t xml:space="preserve">El C. </w:t>
      </w:r>
      <w:r w:rsidR="000B6B23" w:rsidRPr="003B6677">
        <w:rPr>
          <w:rFonts w:ascii="Garamond" w:hAnsi="Garamond"/>
        </w:rPr>
        <w:t>Presidente Municipal, Arq. Luis Ernesto Munguía González: “Y</w:t>
      </w:r>
      <w:r w:rsidR="002B5070" w:rsidRPr="003B6677">
        <w:rPr>
          <w:rFonts w:ascii="Garamond" w:eastAsia="Calibri" w:hAnsi="Garamond" w:cs="Times New Roman"/>
          <w:lang w:val="es-MX"/>
        </w:rPr>
        <w:t xml:space="preserve"> pasamos con las iniciativas del </w:t>
      </w:r>
      <w:r w:rsidR="000B6B23" w:rsidRPr="003B6677">
        <w:rPr>
          <w:rFonts w:ascii="Garamond" w:eastAsia="Calibri" w:hAnsi="Garamond" w:cs="Times New Roman"/>
          <w:lang w:val="es-MX"/>
        </w:rPr>
        <w:t>R</w:t>
      </w:r>
      <w:r w:rsidR="002B5070" w:rsidRPr="003B6677">
        <w:rPr>
          <w:rFonts w:ascii="Garamond" w:eastAsia="Calibri" w:hAnsi="Garamond" w:cs="Times New Roman"/>
          <w:lang w:val="es-MX"/>
        </w:rPr>
        <w:t>egidor C</w:t>
      </w:r>
      <w:r w:rsidR="00823D6B" w:rsidRPr="003B6677">
        <w:rPr>
          <w:rFonts w:ascii="Garamond" w:eastAsia="Calibri" w:hAnsi="Garamond" w:cs="Times New Roman"/>
          <w:lang w:val="es-MX"/>
        </w:rPr>
        <w:t>h</w:t>
      </w:r>
      <w:r w:rsidR="002B5070" w:rsidRPr="003B6677">
        <w:rPr>
          <w:rFonts w:ascii="Garamond" w:eastAsia="Calibri" w:hAnsi="Garamond" w:cs="Times New Roman"/>
          <w:lang w:val="es-MX"/>
        </w:rPr>
        <w:t>ristian</w:t>
      </w:r>
      <w:r w:rsidR="000B6B23" w:rsidRPr="003B6677">
        <w:rPr>
          <w:rFonts w:ascii="Garamond" w:eastAsia="Calibri" w:hAnsi="Garamond" w:cs="Times New Roman"/>
          <w:lang w:val="es-MX"/>
        </w:rPr>
        <w:t>”</w:t>
      </w:r>
      <w:r w:rsidR="002B5070" w:rsidRPr="003B6677">
        <w:rPr>
          <w:rFonts w:ascii="Garamond" w:eastAsia="Calibri" w:hAnsi="Garamond" w:cs="Times New Roman"/>
          <w:lang w:val="es-MX"/>
        </w:rPr>
        <w:t>.</w:t>
      </w:r>
      <w:r w:rsidR="00823D6B" w:rsidRPr="003B6677">
        <w:rPr>
          <w:rFonts w:ascii="Garamond" w:eastAsia="Calibri" w:hAnsi="Garamond" w:cs="Times New Roman"/>
          <w:lang w:val="es-MX"/>
        </w:rPr>
        <w:t xml:space="preserve"> </w:t>
      </w:r>
      <w:r w:rsidR="000B6B23" w:rsidRPr="003B6677">
        <w:rPr>
          <w:rFonts w:ascii="Garamond" w:hAnsi="Garamond" w:cs="Calibri"/>
          <w:color w:val="000000"/>
          <w:lang w:val="es-ES_tradnl"/>
        </w:rPr>
        <w:t xml:space="preserve">La C. Regidora, </w:t>
      </w:r>
      <w:r w:rsidR="000B6B23" w:rsidRPr="003B6677">
        <w:rPr>
          <w:rFonts w:ascii="Garamond" w:hAnsi="Garamond" w:cs="Calibri"/>
          <w:color w:val="000000"/>
        </w:rPr>
        <w:t>Lic. María Magdalena Urbina Martínez</w:t>
      </w:r>
      <w:r w:rsidR="000B6B23" w:rsidRPr="003B6677">
        <w:rPr>
          <w:rFonts w:ascii="Garamond" w:hAnsi="Garamond" w:cs="Calibri"/>
          <w:color w:val="000000"/>
          <w:lang w:val="es-ES_tradnl"/>
        </w:rPr>
        <w:t>: “</w:t>
      </w:r>
      <w:r w:rsidR="002B5070" w:rsidRPr="003B6677">
        <w:rPr>
          <w:rFonts w:ascii="Garamond" w:eastAsia="Calibri" w:hAnsi="Garamond" w:cs="Times New Roman"/>
          <w:lang w:val="es-MX"/>
        </w:rPr>
        <w:t>Tengo otra Presidente</w:t>
      </w:r>
      <w:r w:rsidR="000B6B23" w:rsidRPr="003B6677">
        <w:rPr>
          <w:rFonts w:ascii="Garamond" w:eastAsia="Calibri" w:hAnsi="Garamond" w:cs="Times New Roman"/>
          <w:lang w:val="es-MX"/>
        </w:rPr>
        <w:t>”</w:t>
      </w:r>
      <w:r w:rsidR="002B5070" w:rsidRPr="003B6677">
        <w:rPr>
          <w:rFonts w:ascii="Garamond" w:eastAsia="Calibri" w:hAnsi="Garamond" w:cs="Times New Roman"/>
          <w:lang w:val="es-MX"/>
        </w:rPr>
        <w:t>.</w:t>
      </w:r>
      <w:r w:rsidR="00823D6B" w:rsidRPr="003B6677">
        <w:rPr>
          <w:rFonts w:ascii="Garamond" w:eastAsia="Calibri"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eastAsia="Calibri" w:hAnsi="Garamond" w:cs="Times New Roman"/>
          <w:lang w:val="es-MX"/>
        </w:rPr>
        <w:t>Una disculpa Regidor, tenemos una tercera iniciativa por parte de nuestra Regidora y posterior</w:t>
      </w:r>
      <w:r w:rsidR="00823D6B" w:rsidRPr="003B6677">
        <w:rPr>
          <w:rFonts w:ascii="Garamond" w:eastAsia="Calibri" w:hAnsi="Garamond" w:cs="Times New Roman"/>
          <w:lang w:val="es-MX"/>
        </w:rPr>
        <w:t>…este…</w:t>
      </w:r>
      <w:r w:rsidR="002B5070" w:rsidRPr="003B6677">
        <w:rPr>
          <w:rFonts w:ascii="Garamond" w:eastAsia="Calibri" w:hAnsi="Garamond" w:cs="Times New Roman"/>
          <w:lang w:val="es-MX"/>
        </w:rPr>
        <w:t>se le retoma. Adelante Regidora Ma</w:t>
      </w:r>
      <w:r w:rsidR="000B6B23" w:rsidRPr="003B6677">
        <w:rPr>
          <w:rFonts w:ascii="Garamond" w:eastAsia="Calibri" w:hAnsi="Garamond" w:cs="Times New Roman"/>
          <w:lang w:val="es-MX"/>
        </w:rPr>
        <w:t>gda”</w:t>
      </w:r>
      <w:r w:rsidR="002B5070" w:rsidRPr="003B6677">
        <w:rPr>
          <w:rFonts w:ascii="Garamond" w:eastAsia="Calibri" w:hAnsi="Garamond" w:cs="Times New Roman"/>
          <w:lang w:val="es-MX"/>
        </w:rPr>
        <w:t>.</w:t>
      </w:r>
      <w:r w:rsidR="00823D6B" w:rsidRPr="003B6677">
        <w:rPr>
          <w:rFonts w:ascii="Garamond" w:eastAsia="Calibri" w:hAnsi="Garamond" w:cs="Times New Roman"/>
          <w:lang w:val="es-MX"/>
        </w:rPr>
        <w:t xml:space="preserve"> </w:t>
      </w:r>
      <w:r w:rsidR="000B6B23" w:rsidRPr="003B6677">
        <w:rPr>
          <w:rFonts w:ascii="Garamond" w:hAnsi="Garamond" w:cs="Calibri"/>
          <w:color w:val="000000"/>
          <w:lang w:val="es-ES_tradnl"/>
        </w:rPr>
        <w:t xml:space="preserve">La C. Regidora, </w:t>
      </w:r>
      <w:r w:rsidR="000B6B23" w:rsidRPr="003B6677">
        <w:rPr>
          <w:rFonts w:ascii="Garamond" w:hAnsi="Garamond" w:cs="Calibri"/>
          <w:color w:val="000000"/>
        </w:rPr>
        <w:t>Lic. María Magdalena Urbina Martínez</w:t>
      </w:r>
      <w:r w:rsidR="000B6B23" w:rsidRPr="003B6677">
        <w:rPr>
          <w:rFonts w:ascii="Garamond" w:hAnsi="Garamond" w:cs="Calibri"/>
          <w:color w:val="000000"/>
          <w:lang w:val="es-ES_tradnl"/>
        </w:rPr>
        <w:t>: “</w:t>
      </w:r>
      <w:r w:rsidR="002B5070" w:rsidRPr="003B6677">
        <w:rPr>
          <w:rFonts w:ascii="Garamond" w:eastAsia="Calibri" w:hAnsi="Garamond" w:cs="Times New Roman"/>
          <w:lang w:val="es-MX"/>
        </w:rPr>
        <w:t>Gracias Presidente. Con su permiso señor Presidente</w:t>
      </w:r>
      <w:r w:rsidR="000B6B23" w:rsidRPr="003B6677">
        <w:rPr>
          <w:rFonts w:ascii="Garamond" w:eastAsia="Calibri" w:hAnsi="Garamond" w:cs="Times New Roman"/>
          <w:lang w:val="es-MX"/>
        </w:rPr>
        <w:t>.</w:t>
      </w:r>
      <w:r w:rsidR="002B5070" w:rsidRPr="003B6677">
        <w:rPr>
          <w:rFonts w:ascii="Garamond" w:eastAsia="Calibri" w:hAnsi="Garamond" w:cs="Times New Roman"/>
          <w:lang w:val="es-MX"/>
        </w:rPr>
        <w:t xml:space="preserve"> </w:t>
      </w:r>
      <w:r w:rsidR="000B6B23" w:rsidRPr="003B6677">
        <w:rPr>
          <w:rFonts w:ascii="Garamond" w:eastAsia="Calibri" w:hAnsi="Garamond" w:cs="Times New Roman"/>
          <w:lang w:val="es-MX"/>
        </w:rPr>
        <w:t>E</w:t>
      </w:r>
      <w:r w:rsidR="002B5070" w:rsidRPr="003B6677">
        <w:rPr>
          <w:rFonts w:ascii="Garamond" w:eastAsia="Calibri" w:hAnsi="Garamond" w:cs="Times New Roman"/>
          <w:lang w:val="es-MX"/>
        </w:rPr>
        <w:t>l día de hoy tengo a bien presentar es</w:t>
      </w:r>
      <w:r w:rsidR="00823D6B" w:rsidRPr="003B6677">
        <w:rPr>
          <w:rFonts w:ascii="Garamond" w:eastAsia="Calibri" w:hAnsi="Garamond" w:cs="Times New Roman"/>
          <w:lang w:val="es-MX"/>
        </w:rPr>
        <w:t>t</w:t>
      </w:r>
      <w:r w:rsidR="002B5070" w:rsidRPr="003B6677">
        <w:rPr>
          <w:rFonts w:ascii="Garamond" w:eastAsia="Calibri" w:hAnsi="Garamond" w:cs="Times New Roman"/>
          <w:lang w:val="es-MX"/>
        </w:rPr>
        <w:t>a iniciativa a beneficio de la Dirección de Sostenibilidad Ambiental. La presente modificación del Reglamento de Gobierno Municipal tiene como propósito devolver las funciones de inspección a la Dirección de Sostenibilidad Ambiental, que ya tiene cumpliendo</w:t>
      </w:r>
      <w:r w:rsidR="00823D6B" w:rsidRPr="003B6677">
        <w:rPr>
          <w:rFonts w:ascii="Garamond" w:eastAsia="Calibri" w:hAnsi="Garamond" w:cs="Times New Roman"/>
          <w:lang w:val="es-MX"/>
        </w:rPr>
        <w:t>.</w:t>
      </w:r>
      <w:r w:rsidR="002B5070" w:rsidRPr="003B6677">
        <w:rPr>
          <w:rFonts w:ascii="Garamond" w:eastAsia="Calibri" w:hAnsi="Garamond" w:cs="Times New Roman"/>
          <w:lang w:val="es-MX"/>
        </w:rPr>
        <w:t xml:space="preserve"> </w:t>
      </w:r>
      <w:r w:rsidR="00823D6B" w:rsidRPr="003B6677">
        <w:rPr>
          <w:rFonts w:ascii="Garamond" w:eastAsia="Calibri" w:hAnsi="Garamond" w:cs="Times New Roman"/>
          <w:lang w:val="es-MX"/>
        </w:rPr>
        <w:t>E</w:t>
      </w:r>
      <w:r w:rsidR="002B5070" w:rsidRPr="003B6677">
        <w:rPr>
          <w:rFonts w:ascii="Garamond" w:eastAsia="Calibri" w:hAnsi="Garamond" w:cs="Times New Roman"/>
          <w:lang w:val="es-MX"/>
        </w:rPr>
        <w:t xml:space="preserve">sto con la finalidad de fortalecer las capacidades operativas de la Dirección, </w:t>
      </w:r>
      <w:proofErr w:type="spellStart"/>
      <w:r w:rsidR="002B5070" w:rsidRPr="003B6677">
        <w:rPr>
          <w:rFonts w:ascii="Garamond" w:eastAsia="Calibri" w:hAnsi="Garamond" w:cs="Times New Roman"/>
          <w:lang w:val="es-MX"/>
        </w:rPr>
        <w:t>eficientar</w:t>
      </w:r>
      <w:proofErr w:type="spellEnd"/>
      <w:r w:rsidR="002B5070" w:rsidRPr="003B6677">
        <w:rPr>
          <w:rFonts w:ascii="Garamond" w:eastAsia="Calibri" w:hAnsi="Garamond" w:cs="Times New Roman"/>
          <w:lang w:val="es-MX"/>
        </w:rPr>
        <w:t xml:space="preserve"> procesos y evitar la superposición de funciones con la recién creada Dirección de Guardia Ecológica. Las labores administrativas de la Dirección de Sostenibilidad Ambiental</w:t>
      </w:r>
      <w:r w:rsidR="00823D6B" w:rsidRPr="003B6677">
        <w:rPr>
          <w:rFonts w:ascii="Garamond" w:eastAsia="Calibri" w:hAnsi="Garamond" w:cs="Times New Roman"/>
          <w:lang w:val="es-MX"/>
        </w:rPr>
        <w:t>,</w:t>
      </w:r>
      <w:r w:rsidR="002B5070" w:rsidRPr="003B6677">
        <w:rPr>
          <w:rFonts w:ascii="Garamond" w:eastAsia="Calibri" w:hAnsi="Garamond" w:cs="Times New Roman"/>
          <w:lang w:val="es-MX"/>
        </w:rPr>
        <w:t xml:space="preserve"> no pueden ser llevadas a cabo de manera óptima sin las facultades de inspección, ya que estas forman parte fundamental de los procesos necesarios para dar</w:t>
      </w:r>
      <w:r w:rsidR="00823D6B" w:rsidRPr="003B6677">
        <w:rPr>
          <w:rFonts w:ascii="Garamond" w:eastAsia="Calibri" w:hAnsi="Garamond" w:cs="Times New Roman"/>
          <w:lang w:val="es-MX"/>
        </w:rPr>
        <w:t>le</w:t>
      </w:r>
      <w:r w:rsidR="002B5070" w:rsidRPr="003B6677">
        <w:rPr>
          <w:rFonts w:ascii="Garamond" w:eastAsia="Calibri" w:hAnsi="Garamond" w:cs="Times New Roman"/>
          <w:lang w:val="es-MX"/>
        </w:rPr>
        <w:t xml:space="preserve"> resolución a las solicitudes ciudadanas en temas medioambientales, como son las solicitudes de tala y trasplantado de arbolado, la elaboración de manifestaciones de impacto ambiental, </w:t>
      </w:r>
      <w:proofErr w:type="spellStart"/>
      <w:r w:rsidR="002B5070" w:rsidRPr="003B6677">
        <w:rPr>
          <w:rFonts w:ascii="Garamond" w:eastAsia="Calibri" w:hAnsi="Garamond" w:cs="Times New Roman"/>
          <w:lang w:val="es-MX"/>
        </w:rPr>
        <w:t>etc</w:t>
      </w:r>
      <w:r w:rsidR="00C202F5" w:rsidRPr="003B6677">
        <w:rPr>
          <w:rFonts w:ascii="Garamond" w:eastAsia="Calibri" w:hAnsi="Garamond" w:cs="Times New Roman"/>
          <w:lang w:val="es-MX"/>
        </w:rPr>
        <w:t>etera</w:t>
      </w:r>
      <w:proofErr w:type="spellEnd"/>
      <w:r w:rsidR="002B5070" w:rsidRPr="003B6677">
        <w:rPr>
          <w:rFonts w:ascii="Garamond" w:eastAsia="Calibri" w:hAnsi="Garamond" w:cs="Times New Roman"/>
          <w:lang w:val="es-MX"/>
        </w:rPr>
        <w:t>. Esta reforma pretende devolver la capacidad operativa a la Dirección del Medio</w:t>
      </w:r>
      <w:r w:rsidR="00C202F5" w:rsidRPr="003B6677">
        <w:rPr>
          <w:rFonts w:ascii="Garamond" w:eastAsia="Calibri" w:hAnsi="Garamond" w:cs="Times New Roman"/>
          <w:lang w:val="es-MX"/>
        </w:rPr>
        <w:t>a</w:t>
      </w:r>
      <w:r w:rsidR="002B5070" w:rsidRPr="003B6677">
        <w:rPr>
          <w:rFonts w:ascii="Garamond" w:eastAsia="Calibri" w:hAnsi="Garamond" w:cs="Times New Roman"/>
          <w:lang w:val="es-MX"/>
        </w:rPr>
        <w:t>mbiente para que pueda continuar con sus labores de manera eficiente. Muchas gracias</w:t>
      </w:r>
      <w:r w:rsidR="000B6B23" w:rsidRPr="003B6677">
        <w:rPr>
          <w:rFonts w:ascii="Garamond" w:eastAsia="Calibri" w:hAnsi="Garamond" w:cs="Times New Roman"/>
          <w:lang w:val="es-MX"/>
        </w:rPr>
        <w:t>.</w:t>
      </w:r>
      <w:r w:rsidR="002B5070" w:rsidRPr="003B6677">
        <w:rPr>
          <w:rFonts w:ascii="Garamond" w:eastAsia="Calibri" w:hAnsi="Garamond" w:cs="Times New Roman"/>
          <w:lang w:val="es-MX"/>
        </w:rPr>
        <w:t xml:space="preserve"> </w:t>
      </w:r>
      <w:r w:rsidR="000B6B23" w:rsidRPr="003B6677">
        <w:rPr>
          <w:rFonts w:ascii="Garamond" w:eastAsia="Calibri" w:hAnsi="Garamond" w:cs="Times New Roman"/>
          <w:lang w:val="es-MX"/>
        </w:rPr>
        <w:t>E</w:t>
      </w:r>
      <w:r w:rsidR="002B5070" w:rsidRPr="003B6677">
        <w:rPr>
          <w:rFonts w:ascii="Garamond" w:eastAsia="Calibri" w:hAnsi="Garamond" w:cs="Times New Roman"/>
          <w:lang w:val="es-MX"/>
        </w:rPr>
        <w:t>s cu</w:t>
      </w:r>
      <w:r w:rsidR="000B6B23" w:rsidRPr="003B6677">
        <w:rPr>
          <w:rFonts w:ascii="Garamond" w:eastAsia="Calibri" w:hAnsi="Garamond" w:cs="Times New Roman"/>
          <w:lang w:val="es-MX"/>
        </w:rPr>
        <w:t>a</w:t>
      </w:r>
      <w:r w:rsidR="002B5070" w:rsidRPr="003B6677">
        <w:rPr>
          <w:rFonts w:ascii="Garamond" w:eastAsia="Calibri" w:hAnsi="Garamond" w:cs="Times New Roman"/>
          <w:lang w:val="es-MX"/>
        </w:rPr>
        <w:t>nto</w:t>
      </w:r>
      <w:r w:rsidR="000B6B23" w:rsidRPr="003B6677">
        <w:rPr>
          <w:rFonts w:ascii="Garamond" w:eastAsia="Calibri" w:hAnsi="Garamond" w:cs="Times New Roman"/>
          <w:lang w:val="es-MX"/>
        </w:rPr>
        <w:t>”</w:t>
      </w:r>
      <w:r w:rsidR="002B5070" w:rsidRPr="003B6677">
        <w:rPr>
          <w:rFonts w:ascii="Garamond" w:eastAsia="Calibri" w:hAnsi="Garamond" w:cs="Times New Roman"/>
          <w:lang w:val="es-MX"/>
        </w:rPr>
        <w:t>.</w:t>
      </w:r>
      <w:r w:rsidR="00C202F5" w:rsidRPr="003B6677">
        <w:rPr>
          <w:rFonts w:ascii="Garamond" w:eastAsia="Calibri" w:hAnsi="Garamond" w:cs="Times New Roman"/>
          <w:lang w:val="es-MX"/>
        </w:rPr>
        <w:t xml:space="preserve"> </w:t>
      </w:r>
      <w:r w:rsidR="00893F42" w:rsidRPr="003B6677">
        <w:rPr>
          <w:rFonts w:ascii="Garamond" w:hAnsi="Garamond" w:cs="Calibri"/>
          <w:color w:val="000000"/>
          <w:lang w:val="es-ES_tradnl"/>
        </w:rPr>
        <w:t xml:space="preserve">El C. </w:t>
      </w:r>
      <w:r w:rsidR="00893F42" w:rsidRPr="003B6677">
        <w:rPr>
          <w:rFonts w:ascii="Garamond" w:hAnsi="Garamond" w:cs="Calibri"/>
          <w:color w:val="000000"/>
        </w:rPr>
        <w:t>Presidente Municipal, Arq. Luis Ernesto Munguía González: “</w:t>
      </w:r>
      <w:r w:rsidR="002B5070" w:rsidRPr="003B6677">
        <w:rPr>
          <w:rFonts w:ascii="Garamond" w:eastAsia="Calibri" w:hAnsi="Garamond" w:cs="Times New Roman"/>
          <w:lang w:val="es-MX"/>
        </w:rPr>
        <w:t xml:space="preserve">Esta iniciativa que presenta se propone turnar a las </w:t>
      </w:r>
      <w:r w:rsidR="000B6B23" w:rsidRPr="003B6677">
        <w:rPr>
          <w:rFonts w:ascii="Garamond" w:eastAsia="Calibri" w:hAnsi="Garamond" w:cs="Times New Roman"/>
          <w:lang w:val="es-MX"/>
        </w:rPr>
        <w:t>Comisiones Edilicias</w:t>
      </w:r>
      <w:r w:rsidR="002B5070" w:rsidRPr="003B6677">
        <w:rPr>
          <w:rFonts w:ascii="Garamond" w:eastAsia="Calibri" w:hAnsi="Garamond" w:cs="Times New Roman"/>
          <w:lang w:val="es-MX"/>
        </w:rPr>
        <w:t xml:space="preserve"> de Puntos Constitucionales y Reglamentos</w:t>
      </w:r>
      <w:r w:rsidR="000B6B23" w:rsidRPr="003B6677">
        <w:rPr>
          <w:rFonts w:ascii="Garamond" w:eastAsia="Calibri" w:hAnsi="Garamond" w:cs="Times New Roman"/>
          <w:lang w:val="es-MX"/>
        </w:rPr>
        <w:t>,</w:t>
      </w:r>
      <w:r w:rsidR="002B5070" w:rsidRPr="003B6677">
        <w:rPr>
          <w:rFonts w:ascii="Garamond" w:eastAsia="Calibri" w:hAnsi="Garamond" w:cs="Times New Roman"/>
          <w:lang w:val="es-MX"/>
        </w:rPr>
        <w:t xml:space="preserve"> en coadyuvancia con Medio</w:t>
      </w:r>
      <w:r w:rsidR="00506BFB" w:rsidRPr="003B6677">
        <w:rPr>
          <w:rFonts w:ascii="Garamond" w:eastAsia="Calibri" w:hAnsi="Garamond" w:cs="Times New Roman"/>
          <w:lang w:val="es-MX"/>
        </w:rPr>
        <w:t>a</w:t>
      </w:r>
      <w:r w:rsidR="002B5070" w:rsidRPr="003B6677">
        <w:rPr>
          <w:rFonts w:ascii="Garamond" w:eastAsia="Calibri" w:hAnsi="Garamond" w:cs="Times New Roman"/>
          <w:lang w:val="es-MX"/>
        </w:rPr>
        <w:t>mbiente Sano, Acción por el Clima y Protección Animal, para su estudio y dictaminación. Quien</w:t>
      </w:r>
      <w:r w:rsidR="00A333F8" w:rsidRPr="003B6677">
        <w:rPr>
          <w:rFonts w:ascii="Garamond" w:eastAsia="Calibri" w:hAnsi="Garamond" w:cs="Times New Roman"/>
          <w:lang w:val="es-MX"/>
        </w:rPr>
        <w:t>es</w:t>
      </w:r>
      <w:r w:rsidR="002B5070" w:rsidRPr="003B6677">
        <w:rPr>
          <w:rFonts w:ascii="Garamond" w:eastAsia="Calibri" w:hAnsi="Garamond" w:cs="Times New Roman"/>
          <w:lang w:val="es-MX"/>
        </w:rPr>
        <w:t xml:space="preserve"> estén en la afirmativa manifestarlo levantando su mano. </w:t>
      </w:r>
      <w:r w:rsidR="00A333F8" w:rsidRPr="003B6677">
        <w:rPr>
          <w:rFonts w:ascii="Garamond" w:eastAsia="Calibri" w:hAnsi="Garamond" w:cs="Times New Roman"/>
          <w:lang w:val="es-MX"/>
        </w:rPr>
        <w:t>¿</w:t>
      </w:r>
      <w:r w:rsidR="002B5070" w:rsidRPr="003B6677">
        <w:rPr>
          <w:rFonts w:ascii="Garamond" w:eastAsia="Calibri" w:hAnsi="Garamond" w:cs="Times New Roman"/>
          <w:lang w:val="es-MX"/>
        </w:rPr>
        <w:t>Abstenciones</w:t>
      </w:r>
      <w:r w:rsidR="00A333F8" w:rsidRPr="003B6677">
        <w:rPr>
          <w:rFonts w:ascii="Garamond" w:eastAsia="Calibri" w:hAnsi="Garamond" w:cs="Times New Roman"/>
          <w:lang w:val="es-MX"/>
        </w:rPr>
        <w:t>?</w:t>
      </w:r>
      <w:r w:rsidR="002B5070" w:rsidRPr="003B6677">
        <w:rPr>
          <w:rFonts w:ascii="Garamond" w:eastAsia="Calibri" w:hAnsi="Garamond" w:cs="Times New Roman"/>
          <w:lang w:val="es-MX"/>
        </w:rPr>
        <w:t xml:space="preserve"> </w:t>
      </w:r>
      <w:r w:rsidR="00A333F8" w:rsidRPr="003B6677">
        <w:rPr>
          <w:rFonts w:ascii="Garamond" w:eastAsia="Calibri" w:hAnsi="Garamond" w:cs="Times New Roman"/>
          <w:lang w:val="es-MX"/>
        </w:rPr>
        <w:t>¿E</w:t>
      </w:r>
      <w:r w:rsidR="002B5070" w:rsidRPr="003B6677">
        <w:rPr>
          <w:rFonts w:ascii="Garamond" w:eastAsia="Calibri" w:hAnsi="Garamond" w:cs="Times New Roman"/>
          <w:lang w:val="es-MX"/>
        </w:rPr>
        <w:t>n contra</w:t>
      </w:r>
      <w:r w:rsidR="00A333F8" w:rsidRPr="003B6677">
        <w:rPr>
          <w:rFonts w:ascii="Garamond" w:eastAsia="Calibri" w:hAnsi="Garamond" w:cs="Times New Roman"/>
          <w:lang w:val="es-MX"/>
        </w:rPr>
        <w:t>?</w:t>
      </w:r>
      <w:r w:rsidR="002B5070" w:rsidRPr="003B6677">
        <w:rPr>
          <w:rFonts w:ascii="Garamond" w:eastAsia="Calibri" w:hAnsi="Garamond" w:cs="Times New Roman"/>
          <w:lang w:val="es-MX"/>
        </w:rPr>
        <w:t xml:space="preserve"> Señor Secretario apóyenos con el resultado de la votación</w:t>
      </w:r>
      <w:r w:rsidR="00A333F8" w:rsidRPr="003B6677">
        <w:rPr>
          <w:rFonts w:ascii="Garamond" w:eastAsia="Calibri" w:hAnsi="Garamond" w:cs="Times New Roman"/>
          <w:lang w:val="es-MX"/>
        </w:rPr>
        <w:t>”</w:t>
      </w:r>
      <w:r w:rsidR="002B5070" w:rsidRPr="003B6677">
        <w:rPr>
          <w:rFonts w:ascii="Garamond" w:eastAsia="Calibri" w:hAnsi="Garamond" w:cs="Times New Roman"/>
          <w:lang w:val="es-MX"/>
        </w:rPr>
        <w:t>.</w:t>
      </w:r>
      <w:r w:rsidR="00506BFB" w:rsidRPr="003B6677">
        <w:rPr>
          <w:rFonts w:ascii="Garamond" w:eastAsia="Calibri" w:hAnsi="Garamond" w:cs="Times New Roman"/>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eastAsia="Calibri" w:hAnsi="Garamond" w:cs="Times New Roman"/>
          <w:lang w:val="es-MX"/>
        </w:rPr>
        <w:t xml:space="preserve">Claro que sí señor presidente, como </w:t>
      </w:r>
      <w:r w:rsidR="00506BFB" w:rsidRPr="003B6677">
        <w:rPr>
          <w:rFonts w:ascii="Garamond" w:eastAsia="Calibri" w:hAnsi="Garamond" w:cs="Times New Roman"/>
          <w:lang w:val="es-MX"/>
        </w:rPr>
        <w:t xml:space="preserve">lo </w:t>
      </w:r>
      <w:r w:rsidR="002B5070" w:rsidRPr="003B6677">
        <w:rPr>
          <w:rFonts w:ascii="Garamond" w:eastAsia="Calibri" w:hAnsi="Garamond" w:cs="Times New Roman"/>
          <w:lang w:val="es-MX"/>
        </w:rPr>
        <w:t xml:space="preserve">instruye tenemos </w:t>
      </w:r>
      <w:r w:rsidR="00A333F8" w:rsidRPr="003B6677">
        <w:rPr>
          <w:rFonts w:ascii="Garamond" w:eastAsia="Calibri" w:hAnsi="Garamond" w:cs="Times New Roman"/>
          <w:lang w:val="es-MX"/>
        </w:rPr>
        <w:t>catorce</w:t>
      </w:r>
      <w:r w:rsidR="002B5070" w:rsidRPr="003B6677">
        <w:rPr>
          <w:rFonts w:ascii="Garamond" w:eastAsia="Calibri" w:hAnsi="Garamond" w:cs="Times New Roman"/>
          <w:lang w:val="es-MX"/>
        </w:rPr>
        <w:t xml:space="preserve"> votos a favor, cero votos en contra y cero abstencio</w:t>
      </w:r>
      <w:r w:rsidR="009C623C" w:rsidRPr="003B6677">
        <w:rPr>
          <w:rFonts w:ascii="Garamond" w:eastAsia="Calibri" w:hAnsi="Garamond" w:cs="Times New Roman"/>
          <w:lang w:val="es-MX"/>
        </w:rPr>
        <w:t>nes. Es cu</w:t>
      </w:r>
      <w:r w:rsidR="00A333F8" w:rsidRPr="003B6677">
        <w:rPr>
          <w:rFonts w:ascii="Garamond" w:eastAsia="Calibri" w:hAnsi="Garamond" w:cs="Times New Roman"/>
          <w:lang w:val="es-MX"/>
        </w:rPr>
        <w:t>a</w:t>
      </w:r>
      <w:r w:rsidR="009C623C" w:rsidRPr="003B6677">
        <w:rPr>
          <w:rFonts w:ascii="Garamond" w:eastAsia="Calibri" w:hAnsi="Garamond" w:cs="Times New Roman"/>
          <w:lang w:val="es-MX"/>
        </w:rPr>
        <w:t xml:space="preserve">nto señor presidente”. </w:t>
      </w:r>
      <w:r w:rsidR="00893F42" w:rsidRPr="003B6677">
        <w:rPr>
          <w:rFonts w:ascii="Garamond" w:hAnsi="Garamond" w:cs="Calibri"/>
          <w:color w:val="000000"/>
          <w:lang w:val="es-ES_tradnl"/>
        </w:rPr>
        <w:t xml:space="preserve">El C. </w:t>
      </w:r>
      <w:r w:rsidR="00893F42" w:rsidRPr="003B6677">
        <w:rPr>
          <w:rFonts w:ascii="Garamond" w:hAnsi="Garamond" w:cs="Calibri"/>
          <w:color w:val="000000"/>
        </w:rPr>
        <w:t>Presidente Municipal, Arq. Luis Ernesto Munguía González: “</w:t>
      </w:r>
      <w:r w:rsidR="002B5070" w:rsidRPr="003B6677">
        <w:rPr>
          <w:rFonts w:ascii="Garamond" w:eastAsia="Calibri" w:hAnsi="Garamond" w:cs="Times New Roman"/>
          <w:lang w:val="es-MX"/>
        </w:rPr>
        <w:t>Se aprueba por mayoría simple de votos</w:t>
      </w:r>
      <w:r w:rsidR="00893F42" w:rsidRPr="003B6677">
        <w:rPr>
          <w:rFonts w:ascii="Garamond" w:eastAsia="Calibri" w:hAnsi="Garamond" w:cs="Times New Roman"/>
          <w:lang w:val="es-MX"/>
        </w:rPr>
        <w:t xml:space="preserve">”.  </w:t>
      </w:r>
      <w:r w:rsidR="00B150CB" w:rsidRPr="003B6677">
        <w:rPr>
          <w:rFonts w:ascii="Garamond" w:eastAsia="Calibri" w:hAnsi="Garamond" w:cs="Times New Roman"/>
          <w:b/>
          <w:lang w:val="es-MX"/>
        </w:rPr>
        <w:t xml:space="preserve">Se Aprueba por Mayoría Simple de Votos, </w:t>
      </w:r>
      <w:r w:rsidR="00B150CB" w:rsidRPr="003B6677">
        <w:rPr>
          <w:rFonts w:ascii="Garamond" w:eastAsia="Calibri" w:hAnsi="Garamond" w:cs="Times New Roman"/>
          <w:lang w:val="es-MX"/>
        </w:rPr>
        <w:t xml:space="preserve">por 14 catorce a favor, 0 cero en contra y 0 cero abstenciones, turnar para su estudio y posterior dictamen a las comisiones edilicias de </w:t>
      </w:r>
      <w:r w:rsidR="00B150CB" w:rsidRPr="003B6677">
        <w:rPr>
          <w:rFonts w:ascii="Garamond" w:eastAsia="Calibri" w:hAnsi="Garamond" w:cs="Times New Roman"/>
          <w:b/>
          <w:bCs/>
          <w:iCs/>
          <w:lang w:val="es-MX"/>
        </w:rPr>
        <w:t>PUNTOS CONSTITUCIONALES Y REGLAMENTOS y;</w:t>
      </w:r>
      <w:r w:rsidR="00B150CB" w:rsidRPr="003B6677">
        <w:rPr>
          <w:rFonts w:ascii="Garamond" w:eastAsia="Calibri" w:hAnsi="Garamond" w:cs="Times New Roman"/>
          <w:b/>
          <w:bCs/>
          <w:iCs/>
        </w:rPr>
        <w:t xml:space="preserve"> </w:t>
      </w:r>
      <w:r w:rsidR="00B150CB" w:rsidRPr="003B6677">
        <w:rPr>
          <w:rFonts w:ascii="Garamond" w:eastAsia="Aptos" w:hAnsi="Garamond" w:cs="Times New Roman"/>
          <w:b/>
          <w:bCs/>
          <w:iCs/>
          <w:kern w:val="2"/>
          <w:lang w:val="es-MX"/>
          <w14:ligatures w14:val="standardContextual"/>
        </w:rPr>
        <w:t xml:space="preserve">MEDIOAMBIENTE, ACCIÓN POR EL CLIMA Y PROTECCIÓN ANIMAL. </w:t>
      </w:r>
      <w:r w:rsidR="00B150CB" w:rsidRPr="003B6677">
        <w:rPr>
          <w:rFonts w:ascii="Garamond" w:eastAsia="Aptos" w:hAnsi="Garamond" w:cs="Times New Roman"/>
          <w:bCs/>
          <w:iCs/>
          <w:kern w:val="2"/>
          <w:lang w:val="es-MX"/>
          <w14:ligatures w14:val="standardContextual"/>
        </w:rPr>
        <w:t>---------------------------------------------------------------------------------------------------------------------------------------------------------------------</w:t>
      </w:r>
      <w:r w:rsidR="00D10FED" w:rsidRPr="003B6677">
        <w:rPr>
          <w:rFonts w:ascii="Garamond" w:hAnsi="Garamond"/>
          <w:lang w:val="es-MX"/>
        </w:rPr>
        <w:t xml:space="preserve">-- </w:t>
      </w:r>
      <w:r w:rsidR="00D10FED" w:rsidRPr="003B6677">
        <w:rPr>
          <w:rFonts w:ascii="Garamond" w:eastAsia="Calibri" w:hAnsi="Garamond" w:cs="Times New Roman"/>
          <w:b/>
          <w:lang w:val="es-MX"/>
        </w:rPr>
        <w:t>4.4.- Iniciativa de Acuerdo Edilicio presentada por el C. Regidor, Lic. Christian Omar Bravo Carbajal, que tiene por objeto la creación del Consejo Municipal de la Diversidad Sexual y de Género en Puerto Vallarta, Jalisco.</w:t>
      </w:r>
      <w:r w:rsidR="00506BFB" w:rsidRPr="003B6677">
        <w:rPr>
          <w:rFonts w:ascii="Garamond" w:eastAsia="Calibri" w:hAnsi="Garamond" w:cs="Times New Roman"/>
          <w:b/>
          <w:lang w:val="es-MX"/>
        </w:rPr>
        <w:t xml:space="preserve"> </w:t>
      </w:r>
      <w:r w:rsidR="00A333F8" w:rsidRPr="003B6677">
        <w:rPr>
          <w:rFonts w:ascii="Garamond" w:hAnsi="Garamond" w:cs="Calibri"/>
          <w:color w:val="000000"/>
          <w:lang w:val="es-ES_tradnl"/>
        </w:rPr>
        <w:t xml:space="preserve">El C. </w:t>
      </w:r>
      <w:r w:rsidR="00A333F8" w:rsidRPr="003B6677">
        <w:rPr>
          <w:rFonts w:ascii="Garamond" w:hAnsi="Garamond" w:cs="Calibri"/>
          <w:color w:val="000000"/>
        </w:rPr>
        <w:t>Presidente Municipal, Arq. Luis Ernesto Munguía González: “</w:t>
      </w:r>
      <w:r w:rsidR="002B5070" w:rsidRPr="003B6677">
        <w:rPr>
          <w:rFonts w:ascii="Garamond" w:hAnsi="Garamond"/>
          <w:lang w:val="es-MX"/>
        </w:rPr>
        <w:t xml:space="preserve">A continuación tenemos a nuestro </w:t>
      </w:r>
      <w:r w:rsidR="00A333F8" w:rsidRPr="003B6677">
        <w:rPr>
          <w:rFonts w:ascii="Garamond" w:hAnsi="Garamond"/>
          <w:lang w:val="es-MX"/>
        </w:rPr>
        <w:t>R</w:t>
      </w:r>
      <w:r w:rsidR="002B5070" w:rsidRPr="003B6677">
        <w:rPr>
          <w:rFonts w:ascii="Garamond" w:hAnsi="Garamond"/>
          <w:lang w:val="es-MX"/>
        </w:rPr>
        <w:t>egidor Cristian Bravo. Adelante</w:t>
      </w:r>
      <w:r w:rsidR="00A333F8" w:rsidRPr="003B6677">
        <w:rPr>
          <w:rFonts w:ascii="Garamond" w:hAnsi="Garamond"/>
          <w:lang w:val="es-MX"/>
        </w:rPr>
        <w:t>”</w:t>
      </w:r>
      <w:r w:rsidR="002B5070" w:rsidRPr="003B6677">
        <w:rPr>
          <w:rFonts w:ascii="Garamond" w:hAnsi="Garamond"/>
          <w:lang w:val="es-MX"/>
        </w:rPr>
        <w:t>.</w:t>
      </w:r>
      <w:r w:rsidR="00F6227B" w:rsidRPr="003B6677">
        <w:rPr>
          <w:rFonts w:ascii="Garamond" w:hAnsi="Garamond"/>
          <w:lang w:val="es-MX"/>
        </w:rPr>
        <w:t xml:space="preserve"> </w:t>
      </w:r>
      <w:r w:rsidR="00DA301E" w:rsidRPr="003B6677">
        <w:rPr>
          <w:rFonts w:ascii="Garamond" w:hAnsi="Garamond" w:cs="Calibri"/>
          <w:color w:val="000000"/>
          <w:lang w:val="es-ES_tradnl"/>
        </w:rPr>
        <w:t>El C. Regidor, Lic.</w:t>
      </w:r>
      <w:r w:rsidR="00DA301E" w:rsidRPr="003B6677">
        <w:rPr>
          <w:rFonts w:ascii="Garamond" w:hAnsi="Garamond" w:cs="Calibri"/>
          <w:color w:val="000000"/>
        </w:rPr>
        <w:t xml:space="preserve"> Christian Omar Bravo Carbajal</w:t>
      </w:r>
      <w:r w:rsidR="00DA301E" w:rsidRPr="003B6677">
        <w:rPr>
          <w:rFonts w:ascii="Garamond" w:hAnsi="Garamond" w:cs="Calibri"/>
          <w:color w:val="000000"/>
          <w:lang w:val="es-ES_tradnl"/>
        </w:rPr>
        <w:t>: “</w:t>
      </w:r>
      <w:r w:rsidR="002B5070" w:rsidRPr="003B6677">
        <w:rPr>
          <w:rFonts w:ascii="Garamond" w:hAnsi="Garamond"/>
          <w:lang w:val="es-MX"/>
        </w:rPr>
        <w:t>Muchas gracias señor Presidente. Muy buenos días compañeros</w:t>
      </w:r>
      <w:r w:rsidR="00DA301E" w:rsidRPr="003B6677">
        <w:rPr>
          <w:rFonts w:ascii="Garamond" w:hAnsi="Garamond"/>
          <w:lang w:val="es-MX"/>
        </w:rPr>
        <w:t>,</w:t>
      </w:r>
      <w:r w:rsidR="002B5070" w:rsidRPr="003B6677">
        <w:rPr>
          <w:rFonts w:ascii="Garamond" w:hAnsi="Garamond"/>
          <w:lang w:val="es-MX"/>
        </w:rPr>
        <w:t xml:space="preserve"> Presidente</w:t>
      </w:r>
      <w:r w:rsidR="00F6227B" w:rsidRPr="003B6677">
        <w:rPr>
          <w:rFonts w:ascii="Garamond" w:hAnsi="Garamond"/>
          <w:lang w:val="es-MX"/>
        </w:rPr>
        <w:t>.</w:t>
      </w:r>
      <w:r w:rsidR="002B5070" w:rsidRPr="003B6677">
        <w:rPr>
          <w:rFonts w:ascii="Garamond" w:hAnsi="Garamond"/>
          <w:lang w:val="es-MX"/>
        </w:rPr>
        <w:t xml:space="preserve"> El Honorable Pleno del H. Ayuntamiento de Puerto Vallarta, Jalisco, present</w:t>
      </w:r>
      <w:r w:rsidR="00DA301E" w:rsidRPr="003B6677">
        <w:rPr>
          <w:rFonts w:ascii="Garamond" w:hAnsi="Garamond"/>
          <w:lang w:val="es-MX"/>
        </w:rPr>
        <w:t>e.</w:t>
      </w:r>
      <w:r w:rsidR="002B5070" w:rsidRPr="003B6677">
        <w:rPr>
          <w:rFonts w:ascii="Garamond" w:hAnsi="Garamond"/>
          <w:lang w:val="es-MX"/>
        </w:rPr>
        <w:t xml:space="preserve"> </w:t>
      </w:r>
      <w:r w:rsidR="00DA301E" w:rsidRPr="003B6677">
        <w:rPr>
          <w:rFonts w:ascii="Garamond" w:hAnsi="Garamond"/>
          <w:lang w:val="es-MX"/>
        </w:rPr>
        <w:t>E</w:t>
      </w:r>
      <w:r w:rsidR="002B5070" w:rsidRPr="003B6677">
        <w:rPr>
          <w:rFonts w:ascii="Garamond" w:hAnsi="Garamond"/>
          <w:lang w:val="es-MX"/>
        </w:rPr>
        <w:t>l que suscribe</w:t>
      </w:r>
      <w:r w:rsidR="00F6227B" w:rsidRPr="003B6677">
        <w:rPr>
          <w:rFonts w:ascii="Garamond" w:hAnsi="Garamond"/>
          <w:lang w:val="es-MX"/>
        </w:rPr>
        <w:t xml:space="preserve">, </w:t>
      </w:r>
      <w:r w:rsidR="00DA301E" w:rsidRPr="003B6677">
        <w:rPr>
          <w:rFonts w:ascii="Garamond" w:hAnsi="Garamond"/>
          <w:lang w:val="es-MX"/>
        </w:rPr>
        <w:t>L</w:t>
      </w:r>
      <w:r w:rsidR="002B5070" w:rsidRPr="003B6677">
        <w:rPr>
          <w:rFonts w:ascii="Garamond" w:hAnsi="Garamond"/>
          <w:lang w:val="es-MX"/>
        </w:rPr>
        <w:t>icenciado C</w:t>
      </w:r>
      <w:r w:rsidR="00DA301E" w:rsidRPr="003B6677">
        <w:rPr>
          <w:rFonts w:ascii="Garamond" w:hAnsi="Garamond"/>
          <w:lang w:val="es-MX"/>
        </w:rPr>
        <w:t>h</w:t>
      </w:r>
      <w:r w:rsidR="002B5070" w:rsidRPr="003B6677">
        <w:rPr>
          <w:rFonts w:ascii="Garamond" w:hAnsi="Garamond"/>
          <w:lang w:val="es-MX"/>
        </w:rPr>
        <w:t>ristian Omar Bravo Car</w:t>
      </w:r>
      <w:r w:rsidR="00DA301E" w:rsidRPr="003B6677">
        <w:rPr>
          <w:rFonts w:ascii="Garamond" w:hAnsi="Garamond"/>
          <w:lang w:val="es-MX"/>
        </w:rPr>
        <w:t>b</w:t>
      </w:r>
      <w:r w:rsidR="002B5070" w:rsidRPr="003B6677">
        <w:rPr>
          <w:rFonts w:ascii="Garamond" w:hAnsi="Garamond"/>
          <w:lang w:val="es-MX"/>
        </w:rPr>
        <w:t xml:space="preserve">ajal. En mi carácter de Regidor integrante del Honorable Ayuntamiento de Puerto Vallarta, Jalisco, con fundamento en los artículos </w:t>
      </w:r>
      <w:r w:rsidR="00DA301E" w:rsidRPr="003B6677">
        <w:rPr>
          <w:rFonts w:ascii="Garamond" w:hAnsi="Garamond"/>
          <w:lang w:val="es-MX"/>
        </w:rPr>
        <w:t>setenta y siete; setenta y ocho</w:t>
      </w:r>
      <w:r w:rsidR="002B5070" w:rsidRPr="003B6677">
        <w:rPr>
          <w:rFonts w:ascii="Garamond" w:hAnsi="Garamond"/>
          <w:lang w:val="es-MX"/>
        </w:rPr>
        <w:t xml:space="preserve"> y</w:t>
      </w:r>
      <w:r w:rsidR="00DA301E" w:rsidRPr="003B6677">
        <w:rPr>
          <w:rFonts w:ascii="Garamond" w:hAnsi="Garamond"/>
          <w:lang w:val="es-MX"/>
        </w:rPr>
        <w:t>; ciento veinticuatro</w:t>
      </w:r>
      <w:r w:rsidR="002B5070" w:rsidRPr="003B6677">
        <w:rPr>
          <w:rFonts w:ascii="Garamond" w:hAnsi="Garamond"/>
          <w:lang w:val="es-MX"/>
        </w:rPr>
        <w:t xml:space="preserve"> del</w:t>
      </w:r>
      <w:r w:rsidR="00DA301E" w:rsidRPr="003B6677">
        <w:rPr>
          <w:rFonts w:ascii="Garamond" w:hAnsi="Garamond"/>
          <w:lang w:val="es-MX"/>
        </w:rPr>
        <w:t>…</w:t>
      </w:r>
      <w:r w:rsidR="002B5070" w:rsidRPr="003B6677">
        <w:rPr>
          <w:rFonts w:ascii="Garamond" w:hAnsi="Garamond"/>
          <w:lang w:val="es-MX"/>
        </w:rPr>
        <w:t xml:space="preserve">del </w:t>
      </w:r>
      <w:r w:rsidR="00DA301E" w:rsidRPr="003B6677">
        <w:rPr>
          <w:rFonts w:ascii="Garamond" w:hAnsi="Garamond"/>
          <w:lang w:val="es-MX"/>
        </w:rPr>
        <w:t>R</w:t>
      </w:r>
      <w:r w:rsidR="002B5070" w:rsidRPr="003B6677">
        <w:rPr>
          <w:rFonts w:ascii="Garamond" w:hAnsi="Garamond"/>
          <w:lang w:val="es-MX"/>
        </w:rPr>
        <w:t xml:space="preserve">eglamento del Gobierno Municipal de Puerto Vallarta, Jalisco, me permito someter a consideración del Cabildo la siguiente iniciativa de </w:t>
      </w:r>
      <w:r w:rsidR="00DA301E" w:rsidRPr="003B6677">
        <w:rPr>
          <w:rFonts w:ascii="Garamond" w:hAnsi="Garamond"/>
          <w:lang w:val="es-MX"/>
        </w:rPr>
        <w:t>a</w:t>
      </w:r>
      <w:r w:rsidR="002B5070" w:rsidRPr="003B6677">
        <w:rPr>
          <w:rFonts w:ascii="Garamond" w:hAnsi="Garamond"/>
          <w:lang w:val="es-MX"/>
        </w:rPr>
        <w:t xml:space="preserve">cuerdo de </w:t>
      </w:r>
      <w:r w:rsidR="00DA301E" w:rsidRPr="003B6677">
        <w:rPr>
          <w:rFonts w:ascii="Garamond" w:hAnsi="Garamond"/>
          <w:lang w:val="es-MX"/>
        </w:rPr>
        <w:t>edi</w:t>
      </w:r>
      <w:r w:rsidR="002B5070" w:rsidRPr="003B6677">
        <w:rPr>
          <w:rFonts w:ascii="Garamond" w:hAnsi="Garamond"/>
          <w:lang w:val="es-MX"/>
        </w:rPr>
        <w:t>licio</w:t>
      </w:r>
      <w:r w:rsidR="00DA301E" w:rsidRPr="003B6677">
        <w:rPr>
          <w:rFonts w:ascii="Garamond" w:hAnsi="Garamond"/>
          <w:lang w:val="es-MX"/>
        </w:rPr>
        <w:t>,</w:t>
      </w:r>
      <w:r w:rsidR="002B5070" w:rsidRPr="003B6677">
        <w:rPr>
          <w:rFonts w:ascii="Garamond" w:hAnsi="Garamond"/>
          <w:lang w:val="es-MX"/>
        </w:rPr>
        <w:t xml:space="preserve"> que tiene por objeto </w:t>
      </w:r>
      <w:r w:rsidR="00DA301E" w:rsidRPr="003B6677">
        <w:rPr>
          <w:rFonts w:ascii="Garamond" w:hAnsi="Garamond"/>
          <w:lang w:val="es-MX"/>
        </w:rPr>
        <w:t>la creación</w:t>
      </w:r>
      <w:r w:rsidR="002B5070" w:rsidRPr="003B6677">
        <w:rPr>
          <w:rFonts w:ascii="Garamond" w:hAnsi="Garamond"/>
          <w:lang w:val="es-MX"/>
        </w:rPr>
        <w:t xml:space="preserve"> del Consejo </w:t>
      </w:r>
      <w:r w:rsidR="00DA301E" w:rsidRPr="003B6677">
        <w:rPr>
          <w:rFonts w:ascii="Garamond" w:hAnsi="Garamond"/>
          <w:lang w:val="es-MX"/>
        </w:rPr>
        <w:t>Municipal de la Diversidad Sexual</w:t>
      </w:r>
      <w:r w:rsidR="002B5070" w:rsidRPr="003B6677">
        <w:rPr>
          <w:rFonts w:ascii="Garamond" w:hAnsi="Garamond"/>
          <w:lang w:val="es-MX"/>
        </w:rPr>
        <w:t xml:space="preserve"> </w:t>
      </w:r>
      <w:r w:rsidR="00DA301E" w:rsidRPr="003B6677">
        <w:rPr>
          <w:rFonts w:ascii="Garamond" w:hAnsi="Garamond"/>
          <w:lang w:val="es-MX"/>
        </w:rPr>
        <w:t>y</w:t>
      </w:r>
      <w:r w:rsidR="002B5070" w:rsidRPr="003B6677">
        <w:rPr>
          <w:rFonts w:ascii="Garamond" w:hAnsi="Garamond"/>
          <w:lang w:val="es-MX"/>
        </w:rPr>
        <w:t xml:space="preserve"> </w:t>
      </w:r>
      <w:r w:rsidR="00DA301E" w:rsidRPr="003B6677">
        <w:rPr>
          <w:rFonts w:ascii="Garamond" w:hAnsi="Garamond"/>
          <w:lang w:val="es-MX"/>
        </w:rPr>
        <w:t>de</w:t>
      </w:r>
      <w:r w:rsidR="002B5070" w:rsidRPr="003B6677">
        <w:rPr>
          <w:rFonts w:ascii="Garamond" w:hAnsi="Garamond"/>
          <w:lang w:val="es-MX"/>
        </w:rPr>
        <w:t xml:space="preserve"> </w:t>
      </w:r>
      <w:r w:rsidR="00DA301E" w:rsidRPr="003B6677">
        <w:rPr>
          <w:rFonts w:ascii="Garamond" w:hAnsi="Garamond"/>
          <w:lang w:val="es-MX"/>
        </w:rPr>
        <w:t>Género en</w:t>
      </w:r>
      <w:r w:rsidR="002B5070" w:rsidRPr="003B6677">
        <w:rPr>
          <w:rFonts w:ascii="Garamond" w:hAnsi="Garamond"/>
          <w:lang w:val="es-MX"/>
        </w:rPr>
        <w:t xml:space="preserve"> </w:t>
      </w:r>
      <w:r w:rsidR="00DA301E" w:rsidRPr="003B6677">
        <w:rPr>
          <w:rFonts w:ascii="Garamond" w:hAnsi="Garamond"/>
          <w:lang w:val="es-MX"/>
        </w:rPr>
        <w:t>Puerto Vallarta</w:t>
      </w:r>
      <w:r w:rsidR="002B5070" w:rsidRPr="003B6677">
        <w:rPr>
          <w:rFonts w:ascii="Garamond" w:hAnsi="Garamond"/>
          <w:lang w:val="es-MX"/>
        </w:rPr>
        <w:t xml:space="preserve">, Jalisco. </w:t>
      </w:r>
      <w:r w:rsidR="00DA301E" w:rsidRPr="003B6677">
        <w:rPr>
          <w:rFonts w:ascii="Garamond" w:hAnsi="Garamond"/>
          <w:lang w:val="es-MX"/>
        </w:rPr>
        <w:t>Exposición de</w:t>
      </w:r>
      <w:r w:rsidR="002B5070" w:rsidRPr="003B6677">
        <w:rPr>
          <w:rFonts w:ascii="Garamond" w:hAnsi="Garamond"/>
          <w:lang w:val="es-MX"/>
        </w:rPr>
        <w:t xml:space="preserve"> </w:t>
      </w:r>
      <w:r w:rsidR="00DA301E" w:rsidRPr="003B6677">
        <w:rPr>
          <w:rFonts w:ascii="Garamond" w:hAnsi="Garamond"/>
          <w:lang w:val="es-MX"/>
        </w:rPr>
        <w:t>Motivos. En</w:t>
      </w:r>
      <w:r w:rsidR="002B5070" w:rsidRPr="003B6677">
        <w:rPr>
          <w:rFonts w:ascii="Garamond" w:hAnsi="Garamond"/>
          <w:lang w:val="es-MX"/>
        </w:rPr>
        <w:t xml:space="preserve"> </w:t>
      </w:r>
      <w:r w:rsidR="00DA301E" w:rsidRPr="003B6677">
        <w:rPr>
          <w:rFonts w:ascii="Garamond" w:hAnsi="Garamond"/>
          <w:lang w:val="es-MX"/>
        </w:rPr>
        <w:t xml:space="preserve">México, </w:t>
      </w:r>
      <w:r w:rsidR="00DA301E" w:rsidRPr="003B6677">
        <w:rPr>
          <w:rFonts w:ascii="Garamond" w:hAnsi="Garamond"/>
          <w:lang w:val="es-MX"/>
        </w:rPr>
        <w:lastRenderedPageBreak/>
        <w:t>d</w:t>
      </w:r>
      <w:r w:rsidR="002B5070" w:rsidRPr="003B6677">
        <w:rPr>
          <w:rFonts w:ascii="Garamond" w:hAnsi="Garamond"/>
          <w:lang w:val="es-MX"/>
        </w:rPr>
        <w:t>atos</w:t>
      </w:r>
      <w:r w:rsidR="00DA301E" w:rsidRPr="003B6677">
        <w:rPr>
          <w:rFonts w:ascii="Garamond" w:hAnsi="Garamond"/>
          <w:lang w:val="es-MX"/>
        </w:rPr>
        <w:t xml:space="preserve"> del</w:t>
      </w:r>
      <w:r w:rsidR="002B5070" w:rsidRPr="003B6677">
        <w:rPr>
          <w:rFonts w:ascii="Garamond" w:hAnsi="Garamond"/>
          <w:lang w:val="es-MX"/>
        </w:rPr>
        <w:t xml:space="preserve"> Instituto Nacional de Estadísticas y Geografía</w:t>
      </w:r>
      <w:r w:rsidR="00F6227B" w:rsidRPr="003B6677">
        <w:rPr>
          <w:rFonts w:ascii="Garamond" w:hAnsi="Garamond"/>
          <w:lang w:val="es-MX"/>
        </w:rPr>
        <w:t>,</w:t>
      </w:r>
      <w:r w:rsidR="002B5070" w:rsidRPr="003B6677">
        <w:rPr>
          <w:rFonts w:ascii="Garamond" w:hAnsi="Garamond"/>
          <w:lang w:val="es-MX"/>
        </w:rPr>
        <w:t xml:space="preserve"> INE</w:t>
      </w:r>
      <w:r w:rsidR="00DA301E" w:rsidRPr="003B6677">
        <w:rPr>
          <w:rFonts w:ascii="Garamond" w:hAnsi="Garamond"/>
          <w:lang w:val="es-MX"/>
        </w:rPr>
        <w:t>G</w:t>
      </w:r>
      <w:r w:rsidR="002B5070" w:rsidRPr="003B6677">
        <w:rPr>
          <w:rFonts w:ascii="Garamond" w:hAnsi="Garamond"/>
          <w:lang w:val="es-MX"/>
        </w:rPr>
        <w:t>I</w:t>
      </w:r>
      <w:r w:rsidR="00DA301E" w:rsidRPr="003B6677">
        <w:rPr>
          <w:rFonts w:ascii="Garamond" w:hAnsi="Garamond"/>
          <w:lang w:val="es-MX"/>
        </w:rPr>
        <w:t>,</w:t>
      </w:r>
      <w:r w:rsidR="002B5070" w:rsidRPr="003B6677">
        <w:rPr>
          <w:rFonts w:ascii="Garamond" w:hAnsi="Garamond"/>
          <w:lang w:val="es-MX"/>
        </w:rPr>
        <w:t xml:space="preserve"> recopilados a través de la Encuesta Nacional sobre la Diversidad Sexual y de </w:t>
      </w:r>
      <w:r w:rsidR="00DA301E" w:rsidRPr="003B6677">
        <w:rPr>
          <w:rFonts w:ascii="Garamond" w:hAnsi="Garamond"/>
          <w:lang w:val="es-MX"/>
        </w:rPr>
        <w:t>G</w:t>
      </w:r>
      <w:r w:rsidR="002B5070" w:rsidRPr="003B6677">
        <w:rPr>
          <w:rFonts w:ascii="Garamond" w:hAnsi="Garamond"/>
          <w:lang w:val="es-MX"/>
        </w:rPr>
        <w:t>énero en el</w:t>
      </w:r>
      <w:r w:rsidR="00DA301E" w:rsidRPr="003B6677">
        <w:rPr>
          <w:rFonts w:ascii="Garamond" w:hAnsi="Garamond"/>
          <w:lang w:val="es-MX"/>
        </w:rPr>
        <w:t xml:space="preserve"> </w:t>
      </w:r>
      <w:r w:rsidR="00F6227B" w:rsidRPr="003B6677">
        <w:rPr>
          <w:rFonts w:ascii="Garamond" w:hAnsi="Garamond"/>
          <w:lang w:val="es-MX"/>
        </w:rPr>
        <w:t xml:space="preserve">veinte </w:t>
      </w:r>
      <w:r w:rsidR="00DA301E" w:rsidRPr="003B6677">
        <w:rPr>
          <w:rFonts w:ascii="Garamond" w:hAnsi="Garamond"/>
          <w:lang w:val="es-MX"/>
        </w:rPr>
        <w:t>veintiuno</w:t>
      </w:r>
      <w:r w:rsidR="002B5070" w:rsidRPr="003B6677">
        <w:rPr>
          <w:rFonts w:ascii="Garamond" w:hAnsi="Garamond"/>
          <w:lang w:val="es-MX"/>
        </w:rPr>
        <w:t xml:space="preserve">, revela que la población en México asciende a </w:t>
      </w:r>
      <w:r w:rsidR="00DA301E" w:rsidRPr="003B6677">
        <w:rPr>
          <w:rFonts w:ascii="Garamond" w:hAnsi="Garamond"/>
          <w:lang w:val="es-MX"/>
        </w:rPr>
        <w:t>cinco</w:t>
      </w:r>
      <w:r w:rsidR="002B5070" w:rsidRPr="003B6677">
        <w:rPr>
          <w:rFonts w:ascii="Garamond" w:hAnsi="Garamond"/>
          <w:lang w:val="es-MX"/>
        </w:rPr>
        <w:t xml:space="preserve"> millones de personas con diversidad sexual, siendo Jalisco la cuarta </w:t>
      </w:r>
      <w:r w:rsidR="00DA301E" w:rsidRPr="003B6677">
        <w:rPr>
          <w:rFonts w:ascii="Garamond" w:hAnsi="Garamond"/>
          <w:lang w:val="es-MX"/>
        </w:rPr>
        <w:t>Entidad Fe</w:t>
      </w:r>
      <w:r w:rsidR="002B5070" w:rsidRPr="003B6677">
        <w:rPr>
          <w:rFonts w:ascii="Garamond" w:hAnsi="Garamond"/>
          <w:lang w:val="es-MX"/>
        </w:rPr>
        <w:t xml:space="preserve">derativa de la República con mayor población de esta comunidad con </w:t>
      </w:r>
      <w:r w:rsidR="00DA301E" w:rsidRPr="003B6677">
        <w:rPr>
          <w:rFonts w:ascii="Garamond" w:hAnsi="Garamond"/>
          <w:lang w:val="es-MX"/>
        </w:rPr>
        <w:t>doscientos noventa y ocho</w:t>
      </w:r>
      <w:r w:rsidR="002B5070" w:rsidRPr="003B6677">
        <w:rPr>
          <w:rFonts w:ascii="Garamond" w:hAnsi="Garamond"/>
          <w:lang w:val="es-MX"/>
        </w:rPr>
        <w:t xml:space="preserve"> mil personas. Como parte de los resultados de esta misma encuesta</w:t>
      </w:r>
      <w:r w:rsidR="00DA301E" w:rsidRPr="003B6677">
        <w:rPr>
          <w:rFonts w:ascii="Garamond" w:hAnsi="Garamond"/>
          <w:lang w:val="es-MX"/>
        </w:rPr>
        <w:t>,</w:t>
      </w:r>
      <w:r w:rsidR="002B5070" w:rsidRPr="003B6677">
        <w:rPr>
          <w:rFonts w:ascii="Garamond" w:hAnsi="Garamond"/>
          <w:lang w:val="es-MX"/>
        </w:rPr>
        <w:t xml:space="preserve"> podemos encontrar que el </w:t>
      </w:r>
      <w:r w:rsidR="00DA301E" w:rsidRPr="003B6677">
        <w:rPr>
          <w:rFonts w:ascii="Garamond" w:hAnsi="Garamond"/>
          <w:lang w:val="es-MX"/>
        </w:rPr>
        <w:t>veintiséis punto seis</w:t>
      </w:r>
      <w:r w:rsidR="002B5070" w:rsidRPr="003B6677">
        <w:rPr>
          <w:rFonts w:ascii="Garamond" w:hAnsi="Garamond"/>
          <w:lang w:val="es-MX"/>
        </w:rPr>
        <w:t xml:space="preserve"> de los encuestados</w:t>
      </w:r>
      <w:r w:rsidR="00DA301E" w:rsidRPr="003B6677">
        <w:rPr>
          <w:rFonts w:ascii="Garamond" w:hAnsi="Garamond"/>
          <w:lang w:val="es-MX"/>
        </w:rPr>
        <w:t>,</w:t>
      </w:r>
      <w:r w:rsidR="002B5070" w:rsidRPr="003B6677">
        <w:rPr>
          <w:rFonts w:ascii="Garamond" w:hAnsi="Garamond"/>
          <w:lang w:val="es-MX"/>
        </w:rPr>
        <w:t xml:space="preserve"> manifestó haberse sentido discriminado o menospreciado en los últimos </w:t>
      </w:r>
      <w:r w:rsidR="00DA301E" w:rsidRPr="003B6677">
        <w:rPr>
          <w:rFonts w:ascii="Garamond" w:hAnsi="Garamond"/>
          <w:lang w:val="es-MX"/>
        </w:rPr>
        <w:t>doce</w:t>
      </w:r>
      <w:r w:rsidR="002B5070" w:rsidRPr="003B6677">
        <w:rPr>
          <w:rFonts w:ascii="Garamond" w:hAnsi="Garamond"/>
          <w:lang w:val="es-MX"/>
        </w:rPr>
        <w:t xml:space="preserve"> meses</w:t>
      </w:r>
      <w:r w:rsidR="00F6227B" w:rsidRPr="003B6677">
        <w:rPr>
          <w:rFonts w:ascii="Garamond" w:hAnsi="Garamond"/>
          <w:lang w:val="es-MX"/>
        </w:rPr>
        <w:t>;</w:t>
      </w:r>
      <w:r w:rsidR="002B5070" w:rsidRPr="003B6677">
        <w:rPr>
          <w:rFonts w:ascii="Garamond" w:hAnsi="Garamond"/>
          <w:lang w:val="es-MX"/>
        </w:rPr>
        <w:t xml:space="preserve"> y el </w:t>
      </w:r>
      <w:r w:rsidR="00DA301E" w:rsidRPr="003B6677">
        <w:rPr>
          <w:rFonts w:ascii="Garamond" w:hAnsi="Garamond"/>
          <w:lang w:val="es-MX"/>
        </w:rPr>
        <w:t>cincuenta y nueve punto nueve por ciento,</w:t>
      </w:r>
      <w:r w:rsidR="002B5070" w:rsidRPr="003B6677">
        <w:rPr>
          <w:rFonts w:ascii="Garamond" w:hAnsi="Garamond"/>
          <w:lang w:val="es-MX"/>
        </w:rPr>
        <w:t xml:space="preserve"> manifestó haber sido amenazado o atacado sexualmente. Por ello</w:t>
      </w:r>
      <w:r w:rsidR="00EE092D" w:rsidRPr="003B6677">
        <w:rPr>
          <w:rFonts w:ascii="Garamond" w:hAnsi="Garamond"/>
          <w:lang w:val="es-MX"/>
        </w:rPr>
        <w:t>,</w:t>
      </w:r>
      <w:r w:rsidR="002B5070" w:rsidRPr="003B6677">
        <w:rPr>
          <w:rFonts w:ascii="Garamond" w:hAnsi="Garamond"/>
          <w:lang w:val="es-MX"/>
        </w:rPr>
        <w:t xml:space="preserve"> es importante que como </w:t>
      </w:r>
      <w:r w:rsidR="00DA301E" w:rsidRPr="003B6677">
        <w:rPr>
          <w:rFonts w:ascii="Garamond" w:hAnsi="Garamond"/>
          <w:lang w:val="es-MX"/>
        </w:rPr>
        <w:t>M</w:t>
      </w:r>
      <w:r w:rsidR="002B5070" w:rsidRPr="003B6677">
        <w:rPr>
          <w:rFonts w:ascii="Garamond" w:hAnsi="Garamond"/>
          <w:lang w:val="es-MX"/>
        </w:rPr>
        <w:t xml:space="preserve">unicipio tomemos conciencia sobre este tema, garantizando desde el </w:t>
      </w:r>
      <w:r w:rsidR="00EE092D" w:rsidRPr="003B6677">
        <w:rPr>
          <w:rFonts w:ascii="Garamond" w:hAnsi="Garamond"/>
          <w:lang w:val="es-MX"/>
        </w:rPr>
        <w:t>Gobierno Muni</w:t>
      </w:r>
      <w:r w:rsidR="002B5070" w:rsidRPr="003B6677">
        <w:rPr>
          <w:rFonts w:ascii="Garamond" w:hAnsi="Garamond"/>
          <w:lang w:val="es-MX"/>
        </w:rPr>
        <w:t xml:space="preserve">cipal el respeto y el ejercicio de los derechos de todas las personas con diversidad sexual, impulsando acciones que favorezcan el bienestar de los habitantes del </w:t>
      </w:r>
      <w:r w:rsidR="00F6227B" w:rsidRPr="003B6677">
        <w:rPr>
          <w:rFonts w:ascii="Garamond" w:hAnsi="Garamond"/>
          <w:lang w:val="es-MX"/>
        </w:rPr>
        <w:t>M</w:t>
      </w:r>
      <w:r w:rsidR="002B5070" w:rsidRPr="003B6677">
        <w:rPr>
          <w:rFonts w:ascii="Garamond" w:hAnsi="Garamond"/>
          <w:lang w:val="es-MX"/>
        </w:rPr>
        <w:t xml:space="preserve">unicipio. </w:t>
      </w:r>
      <w:r w:rsidR="00EE092D" w:rsidRPr="003B6677">
        <w:rPr>
          <w:rFonts w:ascii="Garamond" w:hAnsi="Garamond"/>
          <w:lang w:val="es-MX"/>
        </w:rPr>
        <w:t>Punto de Acuerdo. Primero.-</w:t>
      </w:r>
      <w:r w:rsidR="002B5070" w:rsidRPr="003B6677">
        <w:rPr>
          <w:rFonts w:ascii="Garamond" w:hAnsi="Garamond"/>
          <w:lang w:val="es-MX"/>
        </w:rPr>
        <w:t xml:space="preserve"> El Pleno </w:t>
      </w:r>
      <w:r w:rsidR="00EE092D" w:rsidRPr="003B6677">
        <w:rPr>
          <w:rFonts w:ascii="Garamond" w:hAnsi="Garamond"/>
          <w:lang w:val="es-MX"/>
        </w:rPr>
        <w:t xml:space="preserve">del </w:t>
      </w:r>
      <w:r w:rsidR="002B5070" w:rsidRPr="003B6677">
        <w:rPr>
          <w:rFonts w:ascii="Garamond" w:hAnsi="Garamond"/>
          <w:lang w:val="es-MX"/>
        </w:rPr>
        <w:t>H</w:t>
      </w:r>
      <w:r w:rsidR="00EE092D" w:rsidRPr="003B6677">
        <w:rPr>
          <w:rFonts w:ascii="Garamond" w:hAnsi="Garamond"/>
          <w:lang w:val="es-MX"/>
        </w:rPr>
        <w:t>onorable</w:t>
      </w:r>
      <w:r w:rsidR="002B5070" w:rsidRPr="003B6677">
        <w:rPr>
          <w:rFonts w:ascii="Garamond" w:hAnsi="Garamond"/>
          <w:lang w:val="es-MX"/>
        </w:rPr>
        <w:t xml:space="preserve"> A</w:t>
      </w:r>
      <w:r w:rsidR="00EE092D" w:rsidRPr="003B6677">
        <w:rPr>
          <w:rFonts w:ascii="Garamond" w:hAnsi="Garamond"/>
          <w:lang w:val="es-MX"/>
        </w:rPr>
        <w:t>yuntamiento</w:t>
      </w:r>
      <w:r w:rsidR="002B5070" w:rsidRPr="003B6677">
        <w:rPr>
          <w:rFonts w:ascii="Garamond" w:hAnsi="Garamond"/>
          <w:lang w:val="es-MX"/>
        </w:rPr>
        <w:t xml:space="preserve"> Constitucional del Municipio </w:t>
      </w:r>
      <w:r w:rsidR="00EE092D" w:rsidRPr="003B6677">
        <w:rPr>
          <w:rFonts w:ascii="Garamond" w:hAnsi="Garamond"/>
          <w:lang w:val="es-MX"/>
        </w:rPr>
        <w:t>de</w:t>
      </w:r>
      <w:r w:rsidR="002B5070" w:rsidRPr="003B6677">
        <w:rPr>
          <w:rFonts w:ascii="Garamond" w:hAnsi="Garamond"/>
          <w:lang w:val="es-MX"/>
        </w:rPr>
        <w:t xml:space="preserve"> Puerto Vallarta, Jalisco, au</w:t>
      </w:r>
      <w:r w:rsidR="00F6227B" w:rsidRPr="003B6677">
        <w:rPr>
          <w:rFonts w:ascii="Garamond" w:hAnsi="Garamond"/>
          <w:lang w:val="es-MX"/>
        </w:rPr>
        <w:t>tori</w:t>
      </w:r>
      <w:r w:rsidR="002B5070" w:rsidRPr="003B6677">
        <w:rPr>
          <w:rFonts w:ascii="Garamond" w:hAnsi="Garamond"/>
          <w:lang w:val="es-MX"/>
        </w:rPr>
        <w:t>ce la creación del C</w:t>
      </w:r>
      <w:r w:rsidR="00EE092D" w:rsidRPr="003B6677">
        <w:rPr>
          <w:rFonts w:ascii="Garamond" w:hAnsi="Garamond"/>
          <w:lang w:val="es-MX"/>
        </w:rPr>
        <w:t>onsejo</w:t>
      </w:r>
      <w:r w:rsidR="002B5070" w:rsidRPr="003B6677">
        <w:rPr>
          <w:rFonts w:ascii="Garamond" w:hAnsi="Garamond"/>
          <w:lang w:val="es-MX"/>
        </w:rPr>
        <w:t xml:space="preserve"> Municipal </w:t>
      </w:r>
      <w:r w:rsidR="00EE092D" w:rsidRPr="003B6677">
        <w:rPr>
          <w:rFonts w:ascii="Garamond" w:hAnsi="Garamond"/>
          <w:lang w:val="es-MX"/>
        </w:rPr>
        <w:t>de</w:t>
      </w:r>
      <w:r w:rsidR="002B5070" w:rsidRPr="003B6677">
        <w:rPr>
          <w:rFonts w:ascii="Garamond" w:hAnsi="Garamond"/>
          <w:lang w:val="es-MX"/>
        </w:rPr>
        <w:t xml:space="preserve"> la Diversidad Sexual y de Género Puerto Vallarta, Jalisco, como órgano de diálogo y opinión para elaborar e implementar políticas públicas que privilegien el respeto y la tolerancia hacia todas las personas, procurando la no discriminación y la inclusión de todos los sectores sociales, el cual estará integrado</w:t>
      </w:r>
      <w:r w:rsidR="00F6227B" w:rsidRPr="003B6677">
        <w:rPr>
          <w:rFonts w:ascii="Garamond" w:hAnsi="Garamond"/>
          <w:lang w:val="es-MX"/>
        </w:rPr>
        <w:t xml:space="preserve"> por</w:t>
      </w:r>
      <w:r w:rsidR="00EE092D" w:rsidRPr="003B6677">
        <w:rPr>
          <w:rFonts w:ascii="Garamond" w:hAnsi="Garamond"/>
          <w:lang w:val="es-MX"/>
        </w:rPr>
        <w:t>:</w:t>
      </w:r>
      <w:r w:rsidR="002B5070" w:rsidRPr="003B6677">
        <w:rPr>
          <w:rFonts w:ascii="Garamond" w:hAnsi="Garamond"/>
          <w:lang w:val="es-MX"/>
        </w:rPr>
        <w:t xml:space="preserve"> </w:t>
      </w:r>
      <w:r w:rsidR="00EE092D" w:rsidRPr="003B6677">
        <w:rPr>
          <w:rFonts w:ascii="Garamond" w:hAnsi="Garamond"/>
          <w:lang w:val="es-MX"/>
        </w:rPr>
        <w:t>Número uno</w:t>
      </w:r>
      <w:r w:rsidR="002B5070" w:rsidRPr="003B6677">
        <w:rPr>
          <w:rFonts w:ascii="Garamond" w:hAnsi="Garamond"/>
          <w:lang w:val="es-MX"/>
        </w:rPr>
        <w:t>.</w:t>
      </w:r>
      <w:r w:rsidR="00F6227B" w:rsidRPr="003B6677">
        <w:rPr>
          <w:rFonts w:ascii="Garamond" w:hAnsi="Garamond"/>
          <w:lang w:val="es-MX"/>
        </w:rPr>
        <w:t>-</w:t>
      </w:r>
      <w:r w:rsidR="002B5070" w:rsidRPr="003B6677">
        <w:rPr>
          <w:rFonts w:ascii="Garamond" w:hAnsi="Garamond"/>
          <w:lang w:val="es-MX"/>
        </w:rPr>
        <w:t xml:space="preserve"> Un Presidente que será el Presidente Municipal, quien será suplido en su ausencia por el representante que él designe. D</w:t>
      </w:r>
      <w:r w:rsidR="00EE092D" w:rsidRPr="003B6677">
        <w:rPr>
          <w:rFonts w:ascii="Garamond" w:hAnsi="Garamond"/>
          <w:lang w:val="es-MX"/>
        </w:rPr>
        <w:t>os</w:t>
      </w:r>
      <w:r w:rsidR="002B5070" w:rsidRPr="003B6677">
        <w:rPr>
          <w:rFonts w:ascii="Garamond" w:hAnsi="Garamond"/>
          <w:lang w:val="es-MX"/>
        </w:rPr>
        <w:t>.</w:t>
      </w:r>
      <w:r w:rsidR="00F6227B" w:rsidRPr="003B6677">
        <w:rPr>
          <w:rFonts w:ascii="Garamond" w:hAnsi="Garamond"/>
          <w:lang w:val="es-MX"/>
        </w:rPr>
        <w:t>-</w:t>
      </w:r>
      <w:r w:rsidR="002B5070" w:rsidRPr="003B6677">
        <w:rPr>
          <w:rFonts w:ascii="Garamond" w:hAnsi="Garamond"/>
          <w:lang w:val="es-MX"/>
        </w:rPr>
        <w:t xml:space="preserve"> Un Secretario Ejecutivo, que será la persona titular de la Dirección de Equidad y Combate a la Desigualdad. T</w:t>
      </w:r>
      <w:r w:rsidR="00EE092D" w:rsidRPr="003B6677">
        <w:rPr>
          <w:rFonts w:ascii="Garamond" w:hAnsi="Garamond"/>
          <w:lang w:val="es-MX"/>
        </w:rPr>
        <w:t>res</w:t>
      </w:r>
      <w:r w:rsidR="002B5070" w:rsidRPr="003B6677">
        <w:rPr>
          <w:rFonts w:ascii="Garamond" w:hAnsi="Garamond"/>
          <w:lang w:val="es-MX"/>
        </w:rPr>
        <w:t>.</w:t>
      </w:r>
      <w:r w:rsidR="00F6227B" w:rsidRPr="003B6677">
        <w:rPr>
          <w:rFonts w:ascii="Garamond" w:hAnsi="Garamond"/>
          <w:lang w:val="es-MX"/>
        </w:rPr>
        <w:t>-</w:t>
      </w:r>
      <w:r w:rsidR="002B5070" w:rsidRPr="003B6677">
        <w:rPr>
          <w:rFonts w:ascii="Garamond" w:hAnsi="Garamond"/>
          <w:lang w:val="es-MX"/>
        </w:rPr>
        <w:t xml:space="preserve"> La persona </w:t>
      </w:r>
      <w:r w:rsidR="00EE092D" w:rsidRPr="003B6677">
        <w:rPr>
          <w:rFonts w:ascii="Garamond" w:hAnsi="Garamond"/>
          <w:lang w:val="es-MX"/>
        </w:rPr>
        <w:t>R</w:t>
      </w:r>
      <w:r w:rsidR="002B5070" w:rsidRPr="003B6677">
        <w:rPr>
          <w:rFonts w:ascii="Garamond" w:hAnsi="Garamond"/>
          <w:lang w:val="es-MX"/>
        </w:rPr>
        <w:t xml:space="preserve">egidora que preside la Comisión Edilicia de la Igualdad Sustantiva y de Género y Diversidad o en su caso, </w:t>
      </w:r>
      <w:r w:rsidR="00EE092D" w:rsidRPr="003B6677">
        <w:rPr>
          <w:rFonts w:ascii="Garamond" w:hAnsi="Garamond"/>
          <w:lang w:val="es-MX"/>
        </w:rPr>
        <w:t xml:space="preserve">la </w:t>
      </w:r>
      <w:r w:rsidR="002B5070" w:rsidRPr="003B6677">
        <w:rPr>
          <w:rFonts w:ascii="Garamond" w:hAnsi="Garamond"/>
          <w:lang w:val="es-MX"/>
        </w:rPr>
        <w:t xml:space="preserve">persona </w:t>
      </w:r>
      <w:r w:rsidR="00EE092D" w:rsidRPr="003B6677">
        <w:rPr>
          <w:rFonts w:ascii="Garamond" w:hAnsi="Garamond"/>
          <w:lang w:val="es-MX"/>
        </w:rPr>
        <w:t>R</w:t>
      </w:r>
      <w:r w:rsidR="002B5070" w:rsidRPr="003B6677">
        <w:rPr>
          <w:rFonts w:ascii="Garamond" w:hAnsi="Garamond"/>
          <w:lang w:val="es-MX"/>
        </w:rPr>
        <w:t>egidora integrante que designe la misma. C</w:t>
      </w:r>
      <w:r w:rsidR="00EE092D" w:rsidRPr="003B6677">
        <w:rPr>
          <w:rFonts w:ascii="Garamond" w:hAnsi="Garamond"/>
          <w:lang w:val="es-MX"/>
        </w:rPr>
        <w:t>uarto</w:t>
      </w:r>
      <w:r w:rsidR="002B5070" w:rsidRPr="003B6677">
        <w:rPr>
          <w:rFonts w:ascii="Garamond" w:hAnsi="Garamond"/>
          <w:lang w:val="es-MX"/>
        </w:rPr>
        <w:t>.</w:t>
      </w:r>
      <w:r w:rsidR="00F6227B" w:rsidRPr="003B6677">
        <w:rPr>
          <w:rFonts w:ascii="Garamond" w:hAnsi="Garamond"/>
          <w:lang w:val="es-MX"/>
        </w:rPr>
        <w:t>-</w:t>
      </w:r>
      <w:r w:rsidR="002B5070" w:rsidRPr="003B6677">
        <w:rPr>
          <w:rFonts w:ascii="Garamond" w:hAnsi="Garamond"/>
          <w:lang w:val="es-MX"/>
        </w:rPr>
        <w:t xml:space="preserve"> La persona </w:t>
      </w:r>
      <w:r w:rsidR="00EE092D" w:rsidRPr="003B6677">
        <w:rPr>
          <w:rFonts w:ascii="Garamond" w:hAnsi="Garamond"/>
          <w:lang w:val="es-MX"/>
        </w:rPr>
        <w:t>R</w:t>
      </w:r>
      <w:r w:rsidR="002B5070" w:rsidRPr="003B6677">
        <w:rPr>
          <w:rFonts w:ascii="Garamond" w:hAnsi="Garamond"/>
          <w:lang w:val="es-MX"/>
        </w:rPr>
        <w:t xml:space="preserve">egidora que preside la Comisión Edilicia Permanente de Derechos Humanos o en su caso, una persona </w:t>
      </w:r>
      <w:r w:rsidR="00EE092D" w:rsidRPr="003B6677">
        <w:rPr>
          <w:rFonts w:ascii="Garamond" w:hAnsi="Garamond"/>
          <w:lang w:val="es-MX"/>
        </w:rPr>
        <w:t>R</w:t>
      </w:r>
      <w:r w:rsidR="002B5070" w:rsidRPr="003B6677">
        <w:rPr>
          <w:rFonts w:ascii="Garamond" w:hAnsi="Garamond"/>
          <w:lang w:val="es-MX"/>
        </w:rPr>
        <w:t>egidora integrante que designe la misma. Q</w:t>
      </w:r>
      <w:r w:rsidR="00EE092D" w:rsidRPr="003B6677">
        <w:rPr>
          <w:rFonts w:ascii="Garamond" w:hAnsi="Garamond"/>
          <w:lang w:val="es-MX"/>
        </w:rPr>
        <w:t>uinto</w:t>
      </w:r>
      <w:r w:rsidR="002B5070" w:rsidRPr="003B6677">
        <w:rPr>
          <w:rFonts w:ascii="Garamond" w:hAnsi="Garamond"/>
          <w:lang w:val="es-MX"/>
        </w:rPr>
        <w:t>.</w:t>
      </w:r>
      <w:r w:rsidR="00651FF8" w:rsidRPr="003B6677">
        <w:rPr>
          <w:rFonts w:ascii="Garamond" w:hAnsi="Garamond"/>
          <w:lang w:val="es-MX"/>
        </w:rPr>
        <w:t>-</w:t>
      </w:r>
      <w:r w:rsidR="002B5070" w:rsidRPr="003B6677">
        <w:rPr>
          <w:rFonts w:ascii="Garamond" w:hAnsi="Garamond"/>
          <w:lang w:val="es-MX"/>
        </w:rPr>
        <w:t xml:space="preserve"> La persona </w:t>
      </w:r>
      <w:r w:rsidR="00EE092D" w:rsidRPr="003B6677">
        <w:rPr>
          <w:rFonts w:ascii="Garamond" w:hAnsi="Garamond"/>
          <w:lang w:val="es-MX"/>
        </w:rPr>
        <w:t>R</w:t>
      </w:r>
      <w:r w:rsidR="002B5070" w:rsidRPr="003B6677">
        <w:rPr>
          <w:rFonts w:ascii="Garamond" w:hAnsi="Garamond"/>
          <w:lang w:val="es-MX"/>
        </w:rPr>
        <w:t xml:space="preserve">egidora que preside la Comisión Edilicia Permanente de Participación Social y Organización Comunitaria o en su caso, una persona </w:t>
      </w:r>
      <w:r w:rsidR="00EE092D" w:rsidRPr="003B6677">
        <w:rPr>
          <w:rFonts w:ascii="Garamond" w:hAnsi="Garamond"/>
          <w:lang w:val="es-MX"/>
        </w:rPr>
        <w:t>R</w:t>
      </w:r>
      <w:r w:rsidR="002B5070" w:rsidRPr="003B6677">
        <w:rPr>
          <w:rFonts w:ascii="Garamond" w:hAnsi="Garamond"/>
          <w:lang w:val="es-MX"/>
        </w:rPr>
        <w:t>egidora integrante que designe la misma. S</w:t>
      </w:r>
      <w:r w:rsidR="00EE092D" w:rsidRPr="003B6677">
        <w:rPr>
          <w:rFonts w:ascii="Garamond" w:hAnsi="Garamond"/>
          <w:lang w:val="es-MX"/>
        </w:rPr>
        <w:t>exta</w:t>
      </w:r>
      <w:r w:rsidR="002B5070" w:rsidRPr="003B6677">
        <w:rPr>
          <w:rFonts w:ascii="Garamond" w:hAnsi="Garamond"/>
          <w:lang w:val="es-MX"/>
        </w:rPr>
        <w:t>.</w:t>
      </w:r>
      <w:r w:rsidR="00651FF8" w:rsidRPr="003B6677">
        <w:rPr>
          <w:rFonts w:ascii="Garamond" w:hAnsi="Garamond"/>
          <w:lang w:val="es-MX"/>
        </w:rPr>
        <w:t>-</w:t>
      </w:r>
      <w:r w:rsidR="002B5070" w:rsidRPr="003B6677">
        <w:rPr>
          <w:rFonts w:ascii="Garamond" w:hAnsi="Garamond"/>
          <w:lang w:val="es-MX"/>
        </w:rPr>
        <w:t xml:space="preserve"> La persona titular de la Gerencia de Equidad, Igualdad Sustantiva, Salud y Cuidados o en su caso, una persona que designe la misma. </w:t>
      </w:r>
      <w:r w:rsidR="00EE092D" w:rsidRPr="003B6677">
        <w:rPr>
          <w:rFonts w:ascii="Garamond" w:hAnsi="Garamond"/>
          <w:lang w:val="es-MX"/>
        </w:rPr>
        <w:t>Séptima</w:t>
      </w:r>
      <w:r w:rsidR="002B5070" w:rsidRPr="003B6677">
        <w:rPr>
          <w:rFonts w:ascii="Garamond" w:hAnsi="Garamond"/>
          <w:lang w:val="es-MX"/>
        </w:rPr>
        <w:t>.</w:t>
      </w:r>
      <w:r w:rsidR="00651FF8" w:rsidRPr="003B6677">
        <w:rPr>
          <w:rFonts w:ascii="Garamond" w:hAnsi="Garamond"/>
          <w:lang w:val="es-MX"/>
        </w:rPr>
        <w:t>-</w:t>
      </w:r>
      <w:r w:rsidR="002B5070" w:rsidRPr="003B6677">
        <w:rPr>
          <w:rFonts w:ascii="Garamond" w:hAnsi="Garamond"/>
          <w:lang w:val="es-MX"/>
        </w:rPr>
        <w:t xml:space="preserve"> La persona titular de la dependencia de la Administración Pública Municipal los </w:t>
      </w:r>
      <w:r w:rsidR="00651FF8" w:rsidRPr="003B6677">
        <w:rPr>
          <w:rFonts w:ascii="Garamond" w:hAnsi="Garamond"/>
          <w:lang w:val="es-MX"/>
        </w:rPr>
        <w:t xml:space="preserve">siguientes: </w:t>
      </w:r>
      <w:r w:rsidR="002B5070" w:rsidRPr="003B6677">
        <w:rPr>
          <w:rFonts w:ascii="Garamond" w:hAnsi="Garamond"/>
          <w:lang w:val="es-MX"/>
        </w:rPr>
        <w:t>Director de a</w:t>
      </w:r>
      <w:r w:rsidR="00651FF8" w:rsidRPr="003B6677">
        <w:rPr>
          <w:rFonts w:ascii="Garamond" w:hAnsi="Garamond"/>
          <w:lang w:val="es-MX"/>
        </w:rPr>
        <w:t>…</w:t>
      </w:r>
      <w:r w:rsidR="002B5070" w:rsidRPr="003B6677">
        <w:rPr>
          <w:rFonts w:ascii="Garamond" w:hAnsi="Garamond"/>
          <w:lang w:val="es-MX"/>
        </w:rPr>
        <w:t>Director de Participación Social</w:t>
      </w:r>
      <w:r w:rsidR="00EE092D" w:rsidRPr="003B6677">
        <w:rPr>
          <w:rFonts w:ascii="Garamond" w:hAnsi="Garamond"/>
          <w:lang w:val="es-MX"/>
        </w:rPr>
        <w:t>;</w:t>
      </w:r>
      <w:r w:rsidR="002B5070" w:rsidRPr="003B6677">
        <w:rPr>
          <w:rFonts w:ascii="Garamond" w:hAnsi="Garamond"/>
          <w:lang w:val="es-MX"/>
        </w:rPr>
        <w:t xml:space="preserve"> Dirección de Ordenamiento Territorial y Desarrollo Urbano</w:t>
      </w:r>
      <w:r w:rsidR="00EE092D" w:rsidRPr="003B6677">
        <w:rPr>
          <w:rFonts w:ascii="Garamond" w:hAnsi="Garamond"/>
          <w:lang w:val="es-MX"/>
        </w:rPr>
        <w:t>;</w:t>
      </w:r>
      <w:r w:rsidR="002B5070" w:rsidRPr="003B6677">
        <w:rPr>
          <w:rFonts w:ascii="Garamond" w:hAnsi="Garamond"/>
          <w:lang w:val="es-MX"/>
        </w:rPr>
        <w:t xml:space="preserve"> la Dirección de Inspección y Vigilancia y Responsabilidad Civil</w:t>
      </w:r>
      <w:r w:rsidR="00EE092D" w:rsidRPr="003B6677">
        <w:rPr>
          <w:rFonts w:ascii="Garamond" w:hAnsi="Garamond"/>
          <w:lang w:val="es-MX"/>
        </w:rPr>
        <w:t>;</w:t>
      </w:r>
      <w:r w:rsidR="002B5070" w:rsidRPr="003B6677">
        <w:rPr>
          <w:rFonts w:ascii="Garamond" w:hAnsi="Garamond"/>
          <w:lang w:val="es-MX"/>
        </w:rPr>
        <w:t xml:space="preserve"> Dirección de Infraestructura y Obra Pública</w:t>
      </w:r>
      <w:r w:rsidR="00EE092D" w:rsidRPr="003B6677">
        <w:rPr>
          <w:rFonts w:ascii="Garamond" w:hAnsi="Garamond"/>
          <w:lang w:val="es-MX"/>
        </w:rPr>
        <w:t>;</w:t>
      </w:r>
      <w:r w:rsidR="002B5070" w:rsidRPr="003B6677">
        <w:rPr>
          <w:rFonts w:ascii="Garamond" w:hAnsi="Garamond"/>
          <w:lang w:val="es-MX"/>
        </w:rPr>
        <w:t xml:space="preserve"> Dirección de Seguridad Ciudadana</w:t>
      </w:r>
      <w:r w:rsidR="00EE092D" w:rsidRPr="003B6677">
        <w:rPr>
          <w:rFonts w:ascii="Garamond" w:hAnsi="Garamond"/>
          <w:lang w:val="es-MX"/>
        </w:rPr>
        <w:t>;</w:t>
      </w:r>
      <w:r w:rsidR="002B5070" w:rsidRPr="003B6677">
        <w:rPr>
          <w:rFonts w:ascii="Garamond" w:hAnsi="Garamond"/>
          <w:lang w:val="es-MX"/>
        </w:rPr>
        <w:t xml:space="preserve"> Dirección de Servicios Eficientes</w:t>
      </w:r>
      <w:r w:rsidR="00EE092D" w:rsidRPr="003B6677">
        <w:rPr>
          <w:rFonts w:ascii="Garamond" w:hAnsi="Garamond"/>
          <w:lang w:val="es-MX"/>
        </w:rPr>
        <w:t>;</w:t>
      </w:r>
      <w:r w:rsidR="002B5070" w:rsidRPr="003B6677">
        <w:rPr>
          <w:rFonts w:ascii="Garamond" w:hAnsi="Garamond"/>
          <w:lang w:val="es-MX"/>
        </w:rPr>
        <w:t xml:space="preserve"> Subdirección de Diversidad Sexual</w:t>
      </w:r>
      <w:r w:rsidR="00EE092D" w:rsidRPr="003B6677">
        <w:rPr>
          <w:rFonts w:ascii="Garamond" w:hAnsi="Garamond"/>
          <w:lang w:val="es-MX"/>
        </w:rPr>
        <w:t>;</w:t>
      </w:r>
      <w:r w:rsidR="002B5070" w:rsidRPr="003B6677">
        <w:rPr>
          <w:rFonts w:ascii="Garamond" w:hAnsi="Garamond"/>
          <w:lang w:val="es-MX"/>
        </w:rPr>
        <w:t xml:space="preserve"> O</w:t>
      </w:r>
      <w:r w:rsidR="00EE092D" w:rsidRPr="003B6677">
        <w:rPr>
          <w:rFonts w:ascii="Garamond" w:hAnsi="Garamond"/>
          <w:lang w:val="es-MX"/>
        </w:rPr>
        <w:t>ctava</w:t>
      </w:r>
      <w:r w:rsidR="002B5070" w:rsidRPr="003B6677">
        <w:rPr>
          <w:rFonts w:ascii="Garamond" w:hAnsi="Garamond"/>
          <w:lang w:val="es-MX"/>
        </w:rPr>
        <w:t>.</w:t>
      </w:r>
      <w:r w:rsidR="00FB11C3" w:rsidRPr="003B6677">
        <w:rPr>
          <w:rFonts w:ascii="Garamond" w:hAnsi="Garamond"/>
          <w:lang w:val="es-MX"/>
        </w:rPr>
        <w:t>-</w:t>
      </w:r>
      <w:r w:rsidR="002B5070" w:rsidRPr="003B6677">
        <w:rPr>
          <w:rFonts w:ascii="Garamond" w:hAnsi="Garamond"/>
          <w:lang w:val="es-MX"/>
        </w:rPr>
        <w:t xml:space="preserve"> Una persona representante de la Comisión de Derechos Humanos del Estado</w:t>
      </w:r>
      <w:r w:rsidR="00FB11C3" w:rsidRPr="003B6677">
        <w:rPr>
          <w:rFonts w:ascii="Garamond" w:hAnsi="Garamond"/>
          <w:lang w:val="es-MX"/>
        </w:rPr>
        <w:t>.</w:t>
      </w:r>
      <w:r w:rsidR="002B5070" w:rsidRPr="003B6677">
        <w:rPr>
          <w:rFonts w:ascii="Garamond" w:hAnsi="Garamond"/>
          <w:lang w:val="es-MX"/>
        </w:rPr>
        <w:t xml:space="preserve"> </w:t>
      </w:r>
      <w:r w:rsidR="00FB11C3" w:rsidRPr="003B6677">
        <w:rPr>
          <w:rFonts w:ascii="Garamond" w:hAnsi="Garamond"/>
          <w:lang w:val="es-MX"/>
        </w:rPr>
        <w:t>Y</w:t>
      </w:r>
      <w:r w:rsidR="002B5070" w:rsidRPr="003B6677">
        <w:rPr>
          <w:rFonts w:ascii="Garamond" w:hAnsi="Garamond"/>
          <w:lang w:val="es-MX"/>
        </w:rPr>
        <w:t xml:space="preserve"> por último, cinco personas representantes de organizaciones representantes de los derechos de la comunidad con diversidad sexual, a invitación expresa del Presidente del Consejo. S</w:t>
      </w:r>
      <w:r w:rsidR="00EE092D" w:rsidRPr="003B6677">
        <w:rPr>
          <w:rFonts w:ascii="Garamond" w:hAnsi="Garamond"/>
          <w:lang w:val="es-MX"/>
        </w:rPr>
        <w:t>egundo.</w:t>
      </w:r>
      <w:r w:rsidR="002B5070" w:rsidRPr="003B6677">
        <w:rPr>
          <w:rFonts w:ascii="Garamond" w:hAnsi="Garamond"/>
          <w:lang w:val="es-MX"/>
        </w:rPr>
        <w:t xml:space="preserve"> La turna</w:t>
      </w:r>
      <w:r w:rsidR="00FB11C3" w:rsidRPr="003B6677">
        <w:rPr>
          <w:rFonts w:ascii="Garamond" w:hAnsi="Garamond"/>
          <w:lang w:val="es-MX"/>
        </w:rPr>
        <w:t>…</w:t>
      </w:r>
      <w:r w:rsidR="002B5070" w:rsidRPr="003B6677">
        <w:rPr>
          <w:rFonts w:ascii="Garamond" w:hAnsi="Garamond"/>
          <w:lang w:val="es-MX"/>
        </w:rPr>
        <w:t>se turne a Comisión Edilicia de Puntos Constitucionales y Reglamentos</w:t>
      </w:r>
      <w:r w:rsidR="00EE092D" w:rsidRPr="003B6677">
        <w:rPr>
          <w:rFonts w:ascii="Garamond" w:hAnsi="Garamond"/>
          <w:lang w:val="es-MX"/>
        </w:rPr>
        <w:t>,</w:t>
      </w:r>
      <w:r w:rsidR="002B5070" w:rsidRPr="003B6677">
        <w:rPr>
          <w:rFonts w:ascii="Garamond" w:hAnsi="Garamond"/>
          <w:lang w:val="es-MX"/>
        </w:rPr>
        <w:t xml:space="preserve"> para el análisis y d</w:t>
      </w:r>
      <w:r w:rsidR="00FB11C3" w:rsidRPr="003B6677">
        <w:rPr>
          <w:rFonts w:ascii="Garamond" w:hAnsi="Garamond"/>
          <w:lang w:val="es-MX"/>
        </w:rPr>
        <w:t>icta</w:t>
      </w:r>
      <w:r w:rsidR="002B5070" w:rsidRPr="003B6677">
        <w:rPr>
          <w:rFonts w:ascii="Garamond" w:hAnsi="Garamond"/>
          <w:lang w:val="es-MX"/>
        </w:rPr>
        <w:t>minación del Reglamento que regule el funcionamiento y atribuciones del Consejo Municipal de la Diversidad Sexual y de Género en Puerto Vallarta, Jalisco y a sus integrantes para su representación</w:t>
      </w:r>
      <w:r w:rsidR="00FB11C3" w:rsidRPr="003B6677">
        <w:rPr>
          <w:rFonts w:ascii="Garamond" w:hAnsi="Garamond"/>
          <w:lang w:val="es-MX"/>
        </w:rPr>
        <w:t>, a</w:t>
      </w:r>
      <w:r w:rsidR="00EE092D" w:rsidRPr="003B6677">
        <w:rPr>
          <w:rFonts w:ascii="Garamond" w:hAnsi="Garamond"/>
          <w:lang w:val="es-MX"/>
        </w:rPr>
        <w:t>probación por el Pleno del</w:t>
      </w:r>
      <w:r w:rsidR="002B5070" w:rsidRPr="003B6677">
        <w:rPr>
          <w:rFonts w:ascii="Garamond" w:hAnsi="Garamond"/>
          <w:lang w:val="es-MX"/>
        </w:rPr>
        <w:t xml:space="preserve"> A</w:t>
      </w:r>
      <w:r w:rsidR="00EE092D" w:rsidRPr="003B6677">
        <w:rPr>
          <w:rFonts w:ascii="Garamond" w:hAnsi="Garamond"/>
          <w:lang w:val="es-MX"/>
        </w:rPr>
        <w:t>yuntamiento de</w:t>
      </w:r>
      <w:r w:rsidR="002B5070" w:rsidRPr="003B6677">
        <w:rPr>
          <w:rFonts w:ascii="Garamond" w:hAnsi="Garamond"/>
          <w:lang w:val="es-MX"/>
        </w:rPr>
        <w:t xml:space="preserve"> P</w:t>
      </w:r>
      <w:r w:rsidR="00EE092D" w:rsidRPr="003B6677">
        <w:rPr>
          <w:rFonts w:ascii="Garamond" w:hAnsi="Garamond"/>
          <w:lang w:val="es-MX"/>
        </w:rPr>
        <w:t xml:space="preserve">uerto </w:t>
      </w:r>
      <w:r w:rsidR="002B5070" w:rsidRPr="003B6677">
        <w:rPr>
          <w:rFonts w:ascii="Garamond" w:hAnsi="Garamond"/>
          <w:lang w:val="es-MX"/>
        </w:rPr>
        <w:t>Vallarta, Jalisco. Tercero</w:t>
      </w:r>
      <w:r w:rsidR="00EE092D" w:rsidRPr="003B6677">
        <w:rPr>
          <w:rFonts w:ascii="Garamond" w:hAnsi="Garamond"/>
          <w:lang w:val="es-MX"/>
        </w:rPr>
        <w:t>.</w:t>
      </w:r>
      <w:r w:rsidR="00FB11C3" w:rsidRPr="003B6677">
        <w:rPr>
          <w:rFonts w:ascii="Garamond" w:hAnsi="Garamond"/>
          <w:lang w:val="es-MX"/>
        </w:rPr>
        <w:t xml:space="preserve">- </w:t>
      </w:r>
      <w:r w:rsidR="00EE092D" w:rsidRPr="003B6677">
        <w:rPr>
          <w:rFonts w:ascii="Garamond" w:hAnsi="Garamond"/>
          <w:lang w:val="es-MX"/>
        </w:rPr>
        <w:t>S</w:t>
      </w:r>
      <w:r w:rsidR="002B5070" w:rsidRPr="003B6677">
        <w:rPr>
          <w:rFonts w:ascii="Garamond" w:hAnsi="Garamond"/>
          <w:lang w:val="es-MX"/>
        </w:rPr>
        <w:t xml:space="preserve">e ordena la instalación del Consejo Municipal </w:t>
      </w:r>
      <w:r w:rsidR="00EE092D" w:rsidRPr="003B6677">
        <w:rPr>
          <w:rFonts w:ascii="Garamond" w:hAnsi="Garamond"/>
          <w:lang w:val="es-MX"/>
        </w:rPr>
        <w:t>de</w:t>
      </w:r>
      <w:r w:rsidR="002B5070" w:rsidRPr="003B6677">
        <w:rPr>
          <w:rFonts w:ascii="Garamond" w:hAnsi="Garamond"/>
          <w:lang w:val="es-MX"/>
        </w:rPr>
        <w:t xml:space="preserve"> la Diversidad Sexual y Género de Puerto Vallarta, Jalisco, dentro de los </w:t>
      </w:r>
      <w:r w:rsidR="00EE092D" w:rsidRPr="003B6677">
        <w:rPr>
          <w:rFonts w:ascii="Garamond" w:hAnsi="Garamond"/>
          <w:lang w:val="es-MX"/>
        </w:rPr>
        <w:t>treinta</w:t>
      </w:r>
      <w:r w:rsidR="002B5070" w:rsidRPr="003B6677">
        <w:rPr>
          <w:rFonts w:ascii="Garamond" w:hAnsi="Garamond"/>
          <w:lang w:val="es-MX"/>
        </w:rPr>
        <w:t xml:space="preserve"> días hábiles posteriores a la aprobación del presente acuerdo. Sí quisiera que le diéramos, ahora sí que si nos conceden el uso de la voz para Carlos Plasencia, subdirector de la Diversidad Sexual, que se tome en cuenta de favor</w:t>
      </w:r>
      <w:r w:rsidR="00755A4F" w:rsidRPr="003B6677">
        <w:rPr>
          <w:rFonts w:ascii="Garamond" w:hAnsi="Garamond"/>
          <w:lang w:val="es-MX"/>
        </w:rPr>
        <w:t xml:space="preserve">”. </w:t>
      </w:r>
      <w:r w:rsidR="00857BC2" w:rsidRPr="003B6677">
        <w:rPr>
          <w:rFonts w:ascii="Garamond" w:hAnsi="Garamond" w:cs="Calibri"/>
          <w:color w:val="000000"/>
          <w:lang w:val="es-ES_tradnl"/>
        </w:rPr>
        <w:t xml:space="preserve">La C. Regidora, L.A.E. </w:t>
      </w:r>
      <w:r w:rsidR="00857BC2" w:rsidRPr="003B6677">
        <w:rPr>
          <w:rFonts w:ascii="Garamond" w:hAnsi="Garamond" w:cs="Calibri"/>
          <w:color w:val="000000"/>
        </w:rPr>
        <w:t>Melissa Marlene Madero Plascencia</w:t>
      </w:r>
      <w:r w:rsidR="00857BC2" w:rsidRPr="003B6677">
        <w:rPr>
          <w:rFonts w:ascii="Garamond" w:hAnsi="Garamond" w:cs="Calibri"/>
          <w:color w:val="000000"/>
          <w:lang w:val="es-ES_tradnl"/>
        </w:rPr>
        <w:t>: “</w:t>
      </w:r>
      <w:r w:rsidR="00857BC2" w:rsidRPr="003B6677">
        <w:rPr>
          <w:rFonts w:ascii="Garamond" w:hAnsi="Garamond"/>
          <w:lang w:val="es-MX"/>
        </w:rPr>
        <w:t>Presidente”.</w:t>
      </w:r>
      <w:r w:rsidR="00755A4F"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755A4F" w:rsidRPr="003B6677">
        <w:rPr>
          <w:rFonts w:ascii="Garamond" w:hAnsi="Garamond"/>
        </w:rPr>
        <w:t>Para a</w:t>
      </w:r>
      <w:r w:rsidR="002B5070" w:rsidRPr="003B6677">
        <w:rPr>
          <w:rFonts w:ascii="Garamond" w:hAnsi="Garamond"/>
          <w:lang w:val="es-MX"/>
        </w:rPr>
        <w:t xml:space="preserve">ntes de poner a votación la participación de nuestro </w:t>
      </w:r>
      <w:r w:rsidR="00FB5F95" w:rsidRPr="003B6677">
        <w:rPr>
          <w:rFonts w:ascii="Garamond" w:hAnsi="Garamond"/>
          <w:lang w:val="es-MX"/>
        </w:rPr>
        <w:t>D</w:t>
      </w:r>
      <w:r w:rsidR="002B5070" w:rsidRPr="003B6677">
        <w:rPr>
          <w:rFonts w:ascii="Garamond" w:hAnsi="Garamond"/>
          <w:lang w:val="es-MX"/>
        </w:rPr>
        <w:t xml:space="preserve">irector de Diversidades, el uso de la voz para la </w:t>
      </w:r>
      <w:r w:rsidR="00FB5F95" w:rsidRPr="003B6677">
        <w:rPr>
          <w:rFonts w:ascii="Garamond" w:hAnsi="Garamond"/>
          <w:lang w:val="es-MX"/>
        </w:rPr>
        <w:t>R</w:t>
      </w:r>
      <w:r w:rsidR="002B5070" w:rsidRPr="003B6677">
        <w:rPr>
          <w:rFonts w:ascii="Garamond" w:hAnsi="Garamond"/>
          <w:lang w:val="es-MX"/>
        </w:rPr>
        <w:t>egidora Melissa</w:t>
      </w:r>
      <w:r w:rsidR="00893F42" w:rsidRPr="003B6677">
        <w:rPr>
          <w:rFonts w:ascii="Garamond" w:hAnsi="Garamond"/>
          <w:lang w:val="es-MX"/>
        </w:rPr>
        <w:t>”</w:t>
      </w:r>
      <w:r w:rsidR="002B5070" w:rsidRPr="003B6677">
        <w:rPr>
          <w:rFonts w:ascii="Garamond" w:hAnsi="Garamond"/>
          <w:lang w:val="es-MX"/>
        </w:rPr>
        <w:t>.</w:t>
      </w:r>
      <w:r w:rsidR="00755A4F" w:rsidRPr="003B6677">
        <w:rPr>
          <w:rFonts w:ascii="Garamond" w:hAnsi="Garamond"/>
          <w:lang w:val="es-MX"/>
        </w:rPr>
        <w:t xml:space="preserve"> </w:t>
      </w:r>
      <w:r w:rsidR="00FB5F95" w:rsidRPr="003B6677">
        <w:rPr>
          <w:rFonts w:ascii="Garamond" w:hAnsi="Garamond"/>
          <w:lang w:val="es-ES_tradnl"/>
        </w:rPr>
        <w:t xml:space="preserve">La C. Regidora, L.A.E. </w:t>
      </w:r>
      <w:r w:rsidR="00FB5F95" w:rsidRPr="003B6677">
        <w:rPr>
          <w:rFonts w:ascii="Garamond" w:hAnsi="Garamond"/>
        </w:rPr>
        <w:t>Melissa Marlene Madero Plascencia</w:t>
      </w:r>
      <w:r w:rsidR="00FB5F95" w:rsidRPr="003B6677">
        <w:rPr>
          <w:rFonts w:ascii="Garamond" w:hAnsi="Garamond"/>
          <w:lang w:val="es-ES_tradnl"/>
        </w:rPr>
        <w:t>: “</w:t>
      </w:r>
      <w:r w:rsidR="002B5070" w:rsidRPr="003B6677">
        <w:rPr>
          <w:rFonts w:ascii="Garamond" w:hAnsi="Garamond"/>
          <w:lang w:val="es-MX"/>
        </w:rPr>
        <w:t xml:space="preserve">Gracias </w:t>
      </w:r>
      <w:r w:rsidR="00FB5F95" w:rsidRPr="003B6677">
        <w:rPr>
          <w:rFonts w:ascii="Garamond" w:hAnsi="Garamond"/>
          <w:lang w:val="es-MX"/>
        </w:rPr>
        <w:t>P</w:t>
      </w:r>
      <w:r w:rsidR="002B5070" w:rsidRPr="003B6677">
        <w:rPr>
          <w:rFonts w:ascii="Garamond" w:hAnsi="Garamond"/>
          <w:lang w:val="es-MX"/>
        </w:rPr>
        <w:t>residente. Gracias compañero por voltear a ver estos temas que hemos empujado durante todo el año</w:t>
      </w:r>
      <w:r w:rsidR="00FB5F95" w:rsidRPr="003B6677">
        <w:rPr>
          <w:rFonts w:ascii="Garamond" w:hAnsi="Garamond"/>
          <w:lang w:val="es-MX"/>
        </w:rPr>
        <w:t>. N</w:t>
      </w:r>
      <w:r w:rsidR="002B5070" w:rsidRPr="003B6677">
        <w:rPr>
          <w:rFonts w:ascii="Garamond" w:hAnsi="Garamond"/>
          <w:lang w:val="es-MX"/>
        </w:rPr>
        <w:t xml:space="preserve">ada más me gustaría hacerle una modificación a su </w:t>
      </w:r>
      <w:r w:rsidR="002B5070" w:rsidRPr="003B6677">
        <w:rPr>
          <w:rFonts w:ascii="Garamond" w:hAnsi="Garamond"/>
          <w:lang w:val="es-MX"/>
        </w:rPr>
        <w:lastRenderedPageBreak/>
        <w:t>acuerdo, debido que ya existe un acuerdo que es el 418</w:t>
      </w:r>
      <w:r w:rsidR="00FB5F95" w:rsidRPr="003B6677">
        <w:rPr>
          <w:rFonts w:ascii="Garamond" w:hAnsi="Garamond"/>
          <w:lang w:val="es-MX"/>
        </w:rPr>
        <w:t>/</w:t>
      </w:r>
      <w:r w:rsidR="002B5070" w:rsidRPr="003B6677">
        <w:rPr>
          <w:rFonts w:ascii="Garamond" w:hAnsi="Garamond"/>
          <w:lang w:val="es-MX"/>
        </w:rPr>
        <w:t>2023, que se hizo en la administración pasad</w:t>
      </w:r>
      <w:r w:rsidR="00FB5F95" w:rsidRPr="003B6677">
        <w:rPr>
          <w:rFonts w:ascii="Garamond" w:hAnsi="Garamond"/>
          <w:lang w:val="es-MX"/>
        </w:rPr>
        <w:t>a</w:t>
      </w:r>
      <w:r w:rsidR="00755A4F" w:rsidRPr="003B6677">
        <w:rPr>
          <w:rFonts w:ascii="Garamond" w:hAnsi="Garamond"/>
          <w:lang w:val="es-MX"/>
        </w:rPr>
        <w:t>,</w:t>
      </w:r>
      <w:r w:rsidR="002B5070" w:rsidRPr="003B6677">
        <w:rPr>
          <w:rFonts w:ascii="Garamond" w:hAnsi="Garamond"/>
          <w:lang w:val="es-MX"/>
        </w:rPr>
        <w:t xml:space="preserve"> el </w:t>
      </w:r>
      <w:r w:rsidR="00FB5F95" w:rsidRPr="003B6677">
        <w:rPr>
          <w:rFonts w:ascii="Garamond" w:hAnsi="Garamond"/>
          <w:lang w:val="es-MX"/>
        </w:rPr>
        <w:t>treinta</w:t>
      </w:r>
      <w:r w:rsidR="002B5070" w:rsidRPr="003B6677">
        <w:rPr>
          <w:rFonts w:ascii="Garamond" w:hAnsi="Garamond"/>
          <w:lang w:val="es-MX"/>
        </w:rPr>
        <w:t xml:space="preserve"> de junio del </w:t>
      </w:r>
      <w:r w:rsidR="00FB5F95" w:rsidRPr="003B6677">
        <w:rPr>
          <w:rFonts w:ascii="Garamond" w:hAnsi="Garamond"/>
          <w:lang w:val="es-MX"/>
        </w:rPr>
        <w:t>dos mil veintitrés</w:t>
      </w:r>
      <w:r w:rsidR="002B5070" w:rsidRPr="003B6677">
        <w:rPr>
          <w:rFonts w:ascii="Garamond" w:hAnsi="Garamond"/>
          <w:lang w:val="es-MX"/>
        </w:rPr>
        <w:t xml:space="preserve">, donde justamente se pide la creación de este </w:t>
      </w:r>
      <w:r w:rsidR="00FB5F95" w:rsidRPr="003B6677">
        <w:rPr>
          <w:rFonts w:ascii="Garamond" w:hAnsi="Garamond"/>
          <w:lang w:val="es-MX"/>
        </w:rPr>
        <w:t>C</w:t>
      </w:r>
      <w:r w:rsidR="002B5070" w:rsidRPr="003B6677">
        <w:rPr>
          <w:rFonts w:ascii="Garamond" w:hAnsi="Garamond"/>
          <w:lang w:val="es-MX"/>
        </w:rPr>
        <w:t xml:space="preserve">onsejo, es decir, por acuerdo edilicio desde el </w:t>
      </w:r>
      <w:r w:rsidR="00FB5F95" w:rsidRPr="003B6677">
        <w:rPr>
          <w:rFonts w:ascii="Garamond" w:hAnsi="Garamond"/>
          <w:lang w:val="es-MX"/>
        </w:rPr>
        <w:t>dos mil veintitrés</w:t>
      </w:r>
      <w:r w:rsidR="002B5070" w:rsidRPr="003B6677">
        <w:rPr>
          <w:rFonts w:ascii="Garamond" w:hAnsi="Garamond"/>
          <w:lang w:val="es-MX"/>
        </w:rPr>
        <w:t xml:space="preserve"> ya existe en el </w:t>
      </w:r>
      <w:r w:rsidR="00FB5F95" w:rsidRPr="003B6677">
        <w:rPr>
          <w:rFonts w:ascii="Garamond" w:hAnsi="Garamond"/>
          <w:lang w:val="es-MX"/>
        </w:rPr>
        <w:t>M</w:t>
      </w:r>
      <w:r w:rsidR="002B5070" w:rsidRPr="003B6677">
        <w:rPr>
          <w:rFonts w:ascii="Garamond" w:hAnsi="Garamond"/>
          <w:lang w:val="es-MX"/>
        </w:rPr>
        <w:t>unicipio, no podemos crear algo que ya está creado</w:t>
      </w:r>
      <w:r w:rsidR="00FB5F95" w:rsidRPr="003B6677">
        <w:rPr>
          <w:rFonts w:ascii="Garamond" w:hAnsi="Garamond"/>
          <w:lang w:val="es-MX"/>
        </w:rPr>
        <w:t>.</w:t>
      </w:r>
      <w:r w:rsidR="002B5070" w:rsidRPr="003B6677">
        <w:rPr>
          <w:rFonts w:ascii="Garamond" w:hAnsi="Garamond"/>
          <w:lang w:val="es-MX"/>
        </w:rPr>
        <w:t xml:space="preserve"> </w:t>
      </w:r>
      <w:r w:rsidR="00FB5F95" w:rsidRPr="003B6677">
        <w:rPr>
          <w:rFonts w:ascii="Garamond" w:hAnsi="Garamond"/>
          <w:lang w:val="es-MX"/>
        </w:rPr>
        <w:t>E</w:t>
      </w:r>
      <w:r w:rsidR="002B5070" w:rsidRPr="003B6677">
        <w:rPr>
          <w:rFonts w:ascii="Garamond" w:hAnsi="Garamond"/>
          <w:lang w:val="es-MX"/>
        </w:rPr>
        <w:t>ntonces</w:t>
      </w:r>
      <w:r w:rsidR="00FB5F95" w:rsidRPr="003B6677">
        <w:rPr>
          <w:rFonts w:ascii="Garamond" w:hAnsi="Garamond"/>
          <w:lang w:val="es-MX"/>
        </w:rPr>
        <w:t>,</w:t>
      </w:r>
      <w:r w:rsidR="002B5070" w:rsidRPr="003B6677">
        <w:rPr>
          <w:rFonts w:ascii="Garamond" w:hAnsi="Garamond"/>
          <w:lang w:val="es-MX"/>
        </w:rPr>
        <w:t xml:space="preserve"> podría ser una modificación al acuerdo </w:t>
      </w:r>
      <w:r w:rsidR="00FB5F95" w:rsidRPr="003B6677">
        <w:rPr>
          <w:rFonts w:ascii="Garamond" w:hAnsi="Garamond"/>
          <w:lang w:val="es-MX"/>
        </w:rPr>
        <w:t>cuatrocientos dieciocho</w:t>
      </w:r>
      <w:r w:rsidR="002B5070" w:rsidRPr="003B6677">
        <w:rPr>
          <w:rFonts w:ascii="Garamond" w:hAnsi="Garamond"/>
          <w:lang w:val="es-MX"/>
        </w:rPr>
        <w:t xml:space="preserve">, donde se cambien todo el nombre de las </w:t>
      </w:r>
      <w:r w:rsidR="00FB5F95" w:rsidRPr="003B6677">
        <w:rPr>
          <w:rFonts w:ascii="Garamond" w:hAnsi="Garamond"/>
          <w:lang w:val="es-MX"/>
        </w:rPr>
        <w:t>D</w:t>
      </w:r>
      <w:r w:rsidR="002B5070" w:rsidRPr="003B6677">
        <w:rPr>
          <w:rFonts w:ascii="Garamond" w:hAnsi="Garamond"/>
          <w:lang w:val="es-MX"/>
        </w:rPr>
        <w:t>irecciones</w:t>
      </w:r>
      <w:r w:rsidR="00FB5F95" w:rsidRPr="003B6677">
        <w:rPr>
          <w:rFonts w:ascii="Garamond" w:hAnsi="Garamond"/>
          <w:lang w:val="es-MX"/>
        </w:rPr>
        <w:t>,</w:t>
      </w:r>
      <w:r w:rsidR="002B5070" w:rsidRPr="003B6677">
        <w:rPr>
          <w:rFonts w:ascii="Garamond" w:hAnsi="Garamond"/>
          <w:lang w:val="es-MX"/>
        </w:rPr>
        <w:t xml:space="preserve"> que ya se llaman distinto y donde se integren las personas que usted está integrando de manera distinta, incluso también los nombres de las </w:t>
      </w:r>
      <w:r w:rsidR="00FB5F95" w:rsidRPr="003B6677">
        <w:rPr>
          <w:rFonts w:ascii="Garamond" w:hAnsi="Garamond"/>
          <w:lang w:val="es-MX"/>
        </w:rPr>
        <w:t>C</w:t>
      </w:r>
      <w:r w:rsidR="002B5070" w:rsidRPr="003B6677">
        <w:rPr>
          <w:rFonts w:ascii="Garamond" w:hAnsi="Garamond"/>
          <w:lang w:val="es-MX"/>
        </w:rPr>
        <w:t>omisiones</w:t>
      </w:r>
      <w:r w:rsidR="00FB5F95" w:rsidRPr="003B6677">
        <w:rPr>
          <w:rFonts w:ascii="Garamond" w:hAnsi="Garamond"/>
          <w:lang w:val="es-MX"/>
        </w:rPr>
        <w:t>.</w:t>
      </w:r>
      <w:r w:rsidR="002B5070" w:rsidRPr="003B6677">
        <w:rPr>
          <w:rFonts w:ascii="Garamond" w:hAnsi="Garamond"/>
          <w:lang w:val="es-MX"/>
        </w:rPr>
        <w:t xml:space="preserve"> Eso por un lado</w:t>
      </w:r>
      <w:r w:rsidR="00FB5F95" w:rsidRPr="003B6677">
        <w:rPr>
          <w:rFonts w:ascii="Garamond" w:hAnsi="Garamond"/>
          <w:lang w:val="es-MX"/>
        </w:rPr>
        <w:t>.</w:t>
      </w:r>
      <w:r w:rsidR="002B5070" w:rsidRPr="003B6677">
        <w:rPr>
          <w:rFonts w:ascii="Garamond" w:hAnsi="Garamond"/>
          <w:lang w:val="es-MX"/>
        </w:rPr>
        <w:t xml:space="preserve"> </w:t>
      </w:r>
      <w:r w:rsidR="00FB5F95" w:rsidRPr="003B6677">
        <w:rPr>
          <w:rFonts w:ascii="Garamond" w:hAnsi="Garamond"/>
          <w:lang w:val="es-MX"/>
        </w:rPr>
        <w:t>P</w:t>
      </w:r>
      <w:r w:rsidR="002B5070" w:rsidRPr="003B6677">
        <w:rPr>
          <w:rFonts w:ascii="Garamond" w:hAnsi="Garamond"/>
          <w:lang w:val="es-MX"/>
        </w:rPr>
        <w:t xml:space="preserve">or otro lado recordarles que este </w:t>
      </w:r>
      <w:r w:rsidR="00FB5F95" w:rsidRPr="003B6677">
        <w:rPr>
          <w:rFonts w:ascii="Garamond" w:hAnsi="Garamond"/>
          <w:lang w:val="es-MX"/>
        </w:rPr>
        <w:t>C</w:t>
      </w:r>
      <w:r w:rsidR="002B5070" w:rsidRPr="003B6677">
        <w:rPr>
          <w:rFonts w:ascii="Garamond" w:hAnsi="Garamond"/>
          <w:lang w:val="es-MX"/>
        </w:rPr>
        <w:t>onsejo tiene el objetivo único y exclusivo de generar las políticas públicas para las personas LGBTQ</w:t>
      </w:r>
      <w:r w:rsidR="00755A4F" w:rsidRPr="003B6677">
        <w:rPr>
          <w:rFonts w:ascii="Garamond" w:hAnsi="Garamond"/>
          <w:lang w:val="es-MX"/>
        </w:rPr>
        <w:t>+.</w:t>
      </w:r>
      <w:r w:rsidR="002B5070" w:rsidRPr="003B6677">
        <w:rPr>
          <w:rFonts w:ascii="Garamond" w:hAnsi="Garamond"/>
          <w:lang w:val="es-MX"/>
        </w:rPr>
        <w:t xml:space="preserve"> </w:t>
      </w:r>
      <w:r w:rsidR="00755A4F" w:rsidRPr="003B6677">
        <w:rPr>
          <w:rFonts w:ascii="Garamond" w:hAnsi="Garamond"/>
          <w:lang w:val="es-MX"/>
        </w:rPr>
        <w:t>Y</w:t>
      </w:r>
      <w:r w:rsidR="002B5070" w:rsidRPr="003B6677">
        <w:rPr>
          <w:rFonts w:ascii="Garamond" w:hAnsi="Garamond"/>
          <w:lang w:val="es-MX"/>
        </w:rPr>
        <w:t xml:space="preserve"> pedir también</w:t>
      </w:r>
      <w:r w:rsidR="00755A4F" w:rsidRPr="003B6677">
        <w:rPr>
          <w:rFonts w:ascii="Garamond" w:hAnsi="Garamond"/>
          <w:lang w:val="es-MX"/>
        </w:rPr>
        <w:t>,</w:t>
      </w:r>
      <w:r w:rsidR="002B5070" w:rsidRPr="003B6677">
        <w:rPr>
          <w:rFonts w:ascii="Garamond" w:hAnsi="Garamond"/>
          <w:lang w:val="es-MX"/>
        </w:rPr>
        <w:t xml:space="preserve"> que </w:t>
      </w:r>
      <w:r w:rsidR="00755A4F" w:rsidRPr="003B6677">
        <w:rPr>
          <w:rFonts w:ascii="Garamond" w:hAnsi="Garamond"/>
          <w:lang w:val="es-MX"/>
        </w:rPr>
        <w:t xml:space="preserve">a </w:t>
      </w:r>
      <w:r w:rsidR="002B5070" w:rsidRPr="003B6677">
        <w:rPr>
          <w:rFonts w:ascii="Garamond" w:hAnsi="Garamond"/>
          <w:lang w:val="es-MX"/>
        </w:rPr>
        <w:t xml:space="preserve">la modificación de este </w:t>
      </w:r>
      <w:r w:rsidR="00FB5F95" w:rsidRPr="003B6677">
        <w:rPr>
          <w:rFonts w:ascii="Garamond" w:hAnsi="Garamond"/>
          <w:lang w:val="es-MX"/>
        </w:rPr>
        <w:t>cuatrocientos dieciocho,</w:t>
      </w:r>
      <w:r w:rsidR="002B5070" w:rsidRPr="003B6677">
        <w:rPr>
          <w:rFonts w:ascii="Garamond" w:hAnsi="Garamond"/>
          <w:lang w:val="es-MX"/>
        </w:rPr>
        <w:t xml:space="preserve"> se integr</w:t>
      </w:r>
      <w:r w:rsidR="00FB5F95" w:rsidRPr="003B6677">
        <w:rPr>
          <w:rFonts w:ascii="Garamond" w:hAnsi="Garamond"/>
          <w:lang w:val="es-MX"/>
        </w:rPr>
        <w:t>e</w:t>
      </w:r>
      <w:r w:rsidR="002B5070" w:rsidRPr="003B6677">
        <w:rPr>
          <w:rFonts w:ascii="Garamond" w:hAnsi="Garamond"/>
          <w:lang w:val="es-MX"/>
        </w:rPr>
        <w:t xml:space="preserve"> la Comisión de Servicios Turísticos y Atención al Visitante, siendo la importancia que tiene la economía del </w:t>
      </w:r>
      <w:r w:rsidR="00D916DE" w:rsidRPr="003B6677">
        <w:rPr>
          <w:rFonts w:ascii="Garamond" w:hAnsi="Garamond"/>
          <w:lang w:val="es-MX"/>
        </w:rPr>
        <w:t>M</w:t>
      </w:r>
      <w:r w:rsidR="002B5070" w:rsidRPr="003B6677">
        <w:rPr>
          <w:rFonts w:ascii="Garamond" w:hAnsi="Garamond"/>
          <w:lang w:val="es-MX"/>
        </w:rPr>
        <w:t xml:space="preserve">unicipio, siendo el </w:t>
      </w:r>
      <w:r w:rsidR="00D916DE" w:rsidRPr="003B6677">
        <w:rPr>
          <w:rFonts w:ascii="Garamond" w:hAnsi="Garamond"/>
          <w:lang w:val="es-MX"/>
        </w:rPr>
        <w:t>cuarenta por ciento</w:t>
      </w:r>
      <w:r w:rsidR="002B5070" w:rsidRPr="003B6677">
        <w:rPr>
          <w:rFonts w:ascii="Garamond" w:hAnsi="Garamond"/>
          <w:lang w:val="es-MX"/>
        </w:rPr>
        <w:t xml:space="preserve"> del PIB turístico de la </w:t>
      </w:r>
      <w:r w:rsidR="00D916DE" w:rsidRPr="003B6677">
        <w:rPr>
          <w:rFonts w:ascii="Garamond" w:hAnsi="Garamond"/>
          <w:lang w:val="es-MX"/>
        </w:rPr>
        <w:t>C</w:t>
      </w:r>
      <w:r w:rsidR="002B5070" w:rsidRPr="003B6677">
        <w:rPr>
          <w:rFonts w:ascii="Garamond" w:hAnsi="Garamond"/>
          <w:lang w:val="es-MX"/>
        </w:rPr>
        <w:t>iudad</w:t>
      </w:r>
      <w:r w:rsidR="00D916DE" w:rsidRPr="003B6677">
        <w:rPr>
          <w:rFonts w:ascii="Garamond" w:hAnsi="Garamond"/>
          <w:lang w:val="es-MX"/>
        </w:rPr>
        <w:t>,</w:t>
      </w:r>
      <w:r w:rsidR="002B5070" w:rsidRPr="003B6677">
        <w:rPr>
          <w:rFonts w:ascii="Garamond" w:hAnsi="Garamond"/>
          <w:lang w:val="es-MX"/>
        </w:rPr>
        <w:t xml:space="preserve"> proveniente del turismo rosa, es importante también integrarla</w:t>
      </w:r>
      <w:r w:rsidR="00755A4F" w:rsidRPr="003B6677">
        <w:rPr>
          <w:rFonts w:ascii="Garamond" w:hAnsi="Garamond"/>
          <w:lang w:val="es-MX"/>
        </w:rPr>
        <w:t>.</w:t>
      </w:r>
      <w:r w:rsidR="002B5070" w:rsidRPr="003B6677">
        <w:rPr>
          <w:rFonts w:ascii="Garamond" w:hAnsi="Garamond"/>
          <w:lang w:val="es-MX"/>
        </w:rPr>
        <w:t xml:space="preserve"> </w:t>
      </w:r>
      <w:r w:rsidR="00755A4F" w:rsidRPr="003B6677">
        <w:rPr>
          <w:rFonts w:ascii="Garamond" w:hAnsi="Garamond"/>
          <w:lang w:val="es-MX"/>
        </w:rPr>
        <w:t>Y</w:t>
      </w:r>
      <w:r w:rsidR="002B5070" w:rsidRPr="003B6677">
        <w:rPr>
          <w:rFonts w:ascii="Garamond" w:hAnsi="Garamond"/>
          <w:lang w:val="es-MX"/>
        </w:rPr>
        <w:t xml:space="preserve"> nuevamente agradecer que se volteen a ver esos temas que hemos estado peleando durante todo el año pasado en este </w:t>
      </w:r>
      <w:r w:rsidR="00D916DE" w:rsidRPr="003B6677">
        <w:rPr>
          <w:rFonts w:ascii="Garamond" w:hAnsi="Garamond"/>
          <w:lang w:val="es-MX"/>
        </w:rPr>
        <w:t>P</w:t>
      </w:r>
      <w:r w:rsidR="002B5070" w:rsidRPr="003B6677">
        <w:rPr>
          <w:rFonts w:ascii="Garamond" w:hAnsi="Garamond"/>
          <w:lang w:val="es-MX"/>
        </w:rPr>
        <w:t xml:space="preserve">leno, y sí pedir que se haga esa modificación, porque si no estaríamos incurriendo en algo que ya está creado, también pedir que se instale, eso sí lo podemos dejar así porque no está instalado, sin embargo ya se creó en el </w:t>
      </w:r>
      <w:r w:rsidR="00D916DE" w:rsidRPr="003B6677">
        <w:rPr>
          <w:rFonts w:ascii="Garamond" w:hAnsi="Garamond"/>
          <w:lang w:val="es-MX"/>
        </w:rPr>
        <w:t>dos mil veintitrés.</w:t>
      </w:r>
      <w:r w:rsidR="002B5070" w:rsidRPr="003B6677">
        <w:rPr>
          <w:rFonts w:ascii="Garamond" w:hAnsi="Garamond"/>
          <w:lang w:val="es-MX"/>
        </w:rPr>
        <w:t xml:space="preserve"> </w:t>
      </w:r>
      <w:r w:rsidR="00D916DE" w:rsidRPr="003B6677">
        <w:rPr>
          <w:rFonts w:ascii="Garamond" w:hAnsi="Garamond"/>
          <w:lang w:val="es-MX"/>
        </w:rPr>
        <w:t>E</w:t>
      </w:r>
      <w:r w:rsidR="002B5070" w:rsidRPr="003B6677">
        <w:rPr>
          <w:rFonts w:ascii="Garamond" w:hAnsi="Garamond"/>
          <w:lang w:val="es-MX"/>
        </w:rPr>
        <w:t>ntonces</w:t>
      </w:r>
      <w:r w:rsidR="00D916DE" w:rsidRPr="003B6677">
        <w:rPr>
          <w:rFonts w:ascii="Garamond" w:hAnsi="Garamond"/>
          <w:lang w:val="es-MX"/>
        </w:rPr>
        <w:t>,</w:t>
      </w:r>
      <w:r w:rsidR="002B5070" w:rsidRPr="003B6677">
        <w:rPr>
          <w:rFonts w:ascii="Garamond" w:hAnsi="Garamond"/>
          <w:lang w:val="es-MX"/>
        </w:rPr>
        <w:t xml:space="preserve"> pedir esas modificaciones en lo corto</w:t>
      </w:r>
      <w:r w:rsidR="00D916DE" w:rsidRPr="003B6677">
        <w:rPr>
          <w:rFonts w:ascii="Garamond" w:hAnsi="Garamond"/>
          <w:lang w:val="es-MX"/>
        </w:rPr>
        <w:t>. E</w:t>
      </w:r>
      <w:r w:rsidR="002B5070" w:rsidRPr="003B6677">
        <w:rPr>
          <w:rFonts w:ascii="Garamond" w:hAnsi="Garamond"/>
          <w:lang w:val="es-MX"/>
        </w:rPr>
        <w:t>s cu</w:t>
      </w:r>
      <w:r w:rsidR="00D916DE" w:rsidRPr="003B6677">
        <w:rPr>
          <w:rFonts w:ascii="Garamond" w:hAnsi="Garamond"/>
          <w:lang w:val="es-MX"/>
        </w:rPr>
        <w:t>a</w:t>
      </w:r>
      <w:r w:rsidR="002B5070" w:rsidRPr="003B6677">
        <w:rPr>
          <w:rFonts w:ascii="Garamond" w:hAnsi="Garamond"/>
          <w:lang w:val="es-MX"/>
        </w:rPr>
        <w:t>nto</w:t>
      </w:r>
      <w:r w:rsidR="00D916DE" w:rsidRPr="003B6677">
        <w:rPr>
          <w:rFonts w:ascii="Garamond" w:hAnsi="Garamond"/>
          <w:lang w:val="es-MX"/>
        </w:rPr>
        <w:t>”</w:t>
      </w:r>
      <w:r w:rsidR="002B5070" w:rsidRPr="003B6677">
        <w:rPr>
          <w:rFonts w:ascii="Garamond" w:hAnsi="Garamond"/>
          <w:lang w:val="es-MX"/>
        </w:rPr>
        <w:t>.</w:t>
      </w:r>
      <w:r w:rsidR="00755A4F"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93F42" w:rsidRPr="003B6677">
        <w:rPr>
          <w:rFonts w:ascii="Garamond" w:hAnsi="Garamond"/>
          <w:lang w:val="es-MX"/>
        </w:rPr>
        <w:t>Con el uso de la voz e</w:t>
      </w:r>
      <w:r w:rsidR="002B5070" w:rsidRPr="003B6677">
        <w:rPr>
          <w:rFonts w:ascii="Garamond" w:hAnsi="Garamond"/>
          <w:lang w:val="es-MX"/>
        </w:rPr>
        <w:t xml:space="preserve">l </w:t>
      </w:r>
      <w:r w:rsidR="00893F42" w:rsidRPr="003B6677">
        <w:rPr>
          <w:rFonts w:ascii="Garamond" w:hAnsi="Garamond"/>
          <w:lang w:val="es-MX"/>
        </w:rPr>
        <w:t>R</w:t>
      </w:r>
      <w:r w:rsidR="002B5070" w:rsidRPr="003B6677">
        <w:rPr>
          <w:rFonts w:ascii="Garamond" w:hAnsi="Garamond"/>
          <w:lang w:val="es-MX"/>
        </w:rPr>
        <w:t xml:space="preserve">egidor Luis </w:t>
      </w:r>
      <w:r w:rsidR="00893F42" w:rsidRPr="003B6677">
        <w:rPr>
          <w:rFonts w:ascii="Garamond" w:hAnsi="Garamond"/>
          <w:lang w:val="es-MX"/>
        </w:rPr>
        <w:t>Es</w:t>
      </w:r>
      <w:r w:rsidR="002B5070" w:rsidRPr="003B6677">
        <w:rPr>
          <w:rFonts w:ascii="Garamond" w:hAnsi="Garamond"/>
          <w:lang w:val="es-MX"/>
        </w:rPr>
        <w:t>coto</w:t>
      </w:r>
      <w:r w:rsidR="00D916DE" w:rsidRPr="003B6677">
        <w:rPr>
          <w:rFonts w:ascii="Garamond" w:hAnsi="Garamond"/>
          <w:lang w:val="es-MX"/>
        </w:rPr>
        <w:t>”</w:t>
      </w:r>
      <w:r w:rsidR="002B5070" w:rsidRPr="003B6677">
        <w:rPr>
          <w:rFonts w:ascii="Garamond" w:hAnsi="Garamond"/>
          <w:lang w:val="es-MX"/>
        </w:rPr>
        <w:t>.</w:t>
      </w:r>
      <w:r w:rsidR="00755A4F" w:rsidRPr="003B6677">
        <w:rPr>
          <w:rFonts w:ascii="Garamond" w:hAnsi="Garamond"/>
          <w:lang w:val="es-MX"/>
        </w:rPr>
        <w:t xml:space="preserve"> </w:t>
      </w:r>
      <w:r w:rsidR="00D916DE" w:rsidRPr="003B6677">
        <w:rPr>
          <w:rFonts w:ascii="Garamond" w:hAnsi="Garamond" w:cs="Calibri"/>
          <w:color w:val="000000"/>
          <w:lang w:val="es-ES_tradnl"/>
        </w:rPr>
        <w:t xml:space="preserve">El C. Regidor, Ing. </w:t>
      </w:r>
      <w:r w:rsidR="00D916DE" w:rsidRPr="003B6677">
        <w:rPr>
          <w:rFonts w:ascii="Garamond" w:hAnsi="Garamond" w:cs="Calibri"/>
          <w:color w:val="000000"/>
        </w:rPr>
        <w:t>Luis Jesús Escoto Martínez</w:t>
      </w:r>
      <w:r w:rsidR="00D916DE" w:rsidRPr="003B6677">
        <w:rPr>
          <w:rFonts w:ascii="Garamond" w:hAnsi="Garamond" w:cs="Calibri"/>
          <w:color w:val="000000"/>
          <w:lang w:val="es-ES_tradnl"/>
        </w:rPr>
        <w:t>: “</w:t>
      </w:r>
      <w:r w:rsidR="002B5070" w:rsidRPr="003B6677">
        <w:rPr>
          <w:rFonts w:ascii="Garamond" w:hAnsi="Garamond"/>
          <w:lang w:val="es-MX"/>
        </w:rPr>
        <w:t>Sí, ¿Qué tal</w:t>
      </w:r>
      <w:r w:rsidR="00E4665E" w:rsidRPr="003B6677">
        <w:rPr>
          <w:rFonts w:ascii="Garamond" w:hAnsi="Garamond"/>
          <w:lang w:val="es-MX"/>
        </w:rPr>
        <w:t>?</w:t>
      </w:r>
      <w:r w:rsidR="002B5070" w:rsidRPr="003B6677">
        <w:rPr>
          <w:rFonts w:ascii="Garamond" w:hAnsi="Garamond"/>
          <w:lang w:val="es-MX"/>
        </w:rPr>
        <w:t xml:space="preserve"> </w:t>
      </w:r>
      <w:r w:rsidR="00E4665E" w:rsidRPr="003B6677">
        <w:rPr>
          <w:rFonts w:ascii="Garamond" w:hAnsi="Garamond"/>
          <w:lang w:val="es-MX"/>
        </w:rPr>
        <w:t>M</w:t>
      </w:r>
      <w:r w:rsidR="002B5070" w:rsidRPr="003B6677">
        <w:rPr>
          <w:rFonts w:ascii="Garamond" w:hAnsi="Garamond"/>
          <w:lang w:val="es-MX"/>
        </w:rPr>
        <w:t>uy buenas tardes</w:t>
      </w:r>
      <w:r w:rsidR="00E4665E" w:rsidRPr="003B6677">
        <w:rPr>
          <w:rFonts w:ascii="Garamond" w:hAnsi="Garamond"/>
          <w:lang w:val="es-MX"/>
        </w:rPr>
        <w:t>.</w:t>
      </w:r>
      <w:r w:rsidR="002B5070" w:rsidRPr="003B6677">
        <w:rPr>
          <w:rFonts w:ascii="Garamond" w:hAnsi="Garamond"/>
          <w:lang w:val="es-MX"/>
        </w:rPr>
        <w:t xml:space="preserve"> </w:t>
      </w:r>
      <w:r w:rsidR="00E4665E" w:rsidRPr="003B6677">
        <w:rPr>
          <w:rFonts w:ascii="Garamond" w:hAnsi="Garamond"/>
          <w:lang w:val="es-MX"/>
        </w:rPr>
        <w:t>¿</w:t>
      </w:r>
      <w:r w:rsidR="002B5070" w:rsidRPr="003B6677">
        <w:rPr>
          <w:rFonts w:ascii="Garamond" w:hAnsi="Garamond"/>
          <w:lang w:val="es-MX"/>
        </w:rPr>
        <w:t>Sí son tardes o todavía</w:t>
      </w:r>
      <w:r w:rsidR="00755A4F" w:rsidRPr="003B6677">
        <w:rPr>
          <w:rFonts w:ascii="Garamond" w:hAnsi="Garamond"/>
          <w:lang w:val="es-MX"/>
        </w:rPr>
        <w:t xml:space="preserve">…?, </w:t>
      </w:r>
      <w:r w:rsidR="002B5070" w:rsidRPr="003B6677">
        <w:rPr>
          <w:rFonts w:ascii="Garamond" w:hAnsi="Garamond"/>
          <w:lang w:val="es-MX"/>
        </w:rPr>
        <w:t>días</w:t>
      </w:r>
      <w:r w:rsidR="00755A4F" w:rsidRPr="003B6677">
        <w:rPr>
          <w:rFonts w:ascii="Garamond" w:hAnsi="Garamond"/>
          <w:lang w:val="es-MX"/>
        </w:rPr>
        <w:t xml:space="preserve"> t</w:t>
      </w:r>
      <w:r w:rsidR="002B5070" w:rsidRPr="003B6677">
        <w:rPr>
          <w:rFonts w:ascii="Garamond" w:hAnsi="Garamond"/>
          <w:lang w:val="es-MX"/>
        </w:rPr>
        <w:t>odavía</w:t>
      </w:r>
      <w:r w:rsidR="00755A4F" w:rsidRPr="003B6677">
        <w:rPr>
          <w:rFonts w:ascii="Garamond" w:hAnsi="Garamond"/>
          <w:lang w:val="es-MX"/>
        </w:rPr>
        <w:t>. I</w:t>
      </w:r>
      <w:r w:rsidR="002B5070" w:rsidRPr="003B6677">
        <w:rPr>
          <w:rFonts w:ascii="Garamond" w:hAnsi="Garamond"/>
          <w:lang w:val="es-MX"/>
        </w:rPr>
        <w:t xml:space="preserve">gual así como lo comenta la </w:t>
      </w:r>
      <w:r w:rsidR="00E4665E" w:rsidRPr="003B6677">
        <w:rPr>
          <w:rFonts w:ascii="Garamond" w:hAnsi="Garamond"/>
          <w:lang w:val="es-MX"/>
        </w:rPr>
        <w:t>R</w:t>
      </w:r>
      <w:r w:rsidR="002B5070" w:rsidRPr="003B6677">
        <w:rPr>
          <w:rFonts w:ascii="Garamond" w:hAnsi="Garamond"/>
          <w:lang w:val="es-MX"/>
        </w:rPr>
        <w:t>egidora Melissa, yo creo que sería una modificación</w:t>
      </w:r>
      <w:r w:rsidR="00E4665E" w:rsidRPr="003B6677">
        <w:rPr>
          <w:rFonts w:ascii="Garamond" w:hAnsi="Garamond"/>
          <w:lang w:val="es-MX"/>
        </w:rPr>
        <w:t>.</w:t>
      </w:r>
      <w:r w:rsidR="002B5070" w:rsidRPr="003B6677">
        <w:rPr>
          <w:rFonts w:ascii="Garamond" w:hAnsi="Garamond"/>
          <w:lang w:val="es-MX"/>
        </w:rPr>
        <w:t xml:space="preserve"> </w:t>
      </w:r>
      <w:r w:rsidR="00E4665E" w:rsidRPr="003B6677">
        <w:rPr>
          <w:rFonts w:ascii="Garamond" w:hAnsi="Garamond"/>
          <w:lang w:val="es-MX"/>
        </w:rPr>
        <w:t>I</w:t>
      </w:r>
      <w:r w:rsidR="002B5070" w:rsidRPr="003B6677">
        <w:rPr>
          <w:rFonts w:ascii="Garamond" w:hAnsi="Garamond"/>
          <w:lang w:val="es-MX"/>
        </w:rPr>
        <w:t xml:space="preserve">gual aplaudo mucho la intención de mi compañero </w:t>
      </w:r>
      <w:r w:rsidR="00E4665E" w:rsidRPr="003B6677">
        <w:rPr>
          <w:rFonts w:ascii="Garamond" w:hAnsi="Garamond"/>
          <w:lang w:val="es-MX"/>
        </w:rPr>
        <w:t>R</w:t>
      </w:r>
      <w:r w:rsidR="002B5070" w:rsidRPr="003B6677">
        <w:rPr>
          <w:rFonts w:ascii="Garamond" w:hAnsi="Garamond"/>
          <w:lang w:val="es-MX"/>
        </w:rPr>
        <w:t>egidor C</w:t>
      </w:r>
      <w:r w:rsidR="00E4665E" w:rsidRPr="003B6677">
        <w:rPr>
          <w:rFonts w:ascii="Garamond" w:hAnsi="Garamond"/>
          <w:lang w:val="es-MX"/>
        </w:rPr>
        <w:t>h</w:t>
      </w:r>
      <w:r w:rsidR="002B5070" w:rsidRPr="003B6677">
        <w:rPr>
          <w:rFonts w:ascii="Garamond" w:hAnsi="Garamond"/>
          <w:lang w:val="es-MX"/>
        </w:rPr>
        <w:t>ristian</w:t>
      </w:r>
      <w:r w:rsidR="00E4665E" w:rsidRPr="003B6677">
        <w:rPr>
          <w:rFonts w:ascii="Garamond" w:hAnsi="Garamond"/>
          <w:lang w:val="es-MX"/>
        </w:rPr>
        <w:t>.</w:t>
      </w:r>
      <w:r w:rsidR="002B5070" w:rsidRPr="003B6677">
        <w:rPr>
          <w:rFonts w:ascii="Garamond" w:hAnsi="Garamond"/>
          <w:lang w:val="es-MX"/>
        </w:rPr>
        <w:t xml:space="preserve"> </w:t>
      </w:r>
      <w:r w:rsidR="00E4665E" w:rsidRPr="003B6677">
        <w:rPr>
          <w:rFonts w:ascii="Garamond" w:hAnsi="Garamond"/>
          <w:lang w:val="es-MX"/>
        </w:rPr>
        <w:t>Y</w:t>
      </w:r>
      <w:r w:rsidR="002B5070" w:rsidRPr="003B6677">
        <w:rPr>
          <w:rFonts w:ascii="Garamond" w:hAnsi="Garamond"/>
          <w:lang w:val="es-MX"/>
        </w:rPr>
        <w:t xml:space="preserve"> a mí me gustaría proponerle que si se puede en la modificación integrar la Comisión de Espectáculos y también integrar al </w:t>
      </w:r>
      <w:r w:rsidR="00E4665E" w:rsidRPr="003B6677">
        <w:rPr>
          <w:rFonts w:ascii="Garamond" w:hAnsi="Garamond"/>
          <w:lang w:val="es-MX"/>
        </w:rPr>
        <w:t>R</w:t>
      </w:r>
      <w:r w:rsidR="002B5070" w:rsidRPr="003B6677">
        <w:rPr>
          <w:rFonts w:ascii="Garamond" w:hAnsi="Garamond"/>
          <w:lang w:val="es-MX"/>
        </w:rPr>
        <w:t xml:space="preserve">egidor </w:t>
      </w:r>
      <w:r w:rsidR="00E4665E" w:rsidRPr="003B6677">
        <w:rPr>
          <w:rFonts w:ascii="Garamond" w:hAnsi="Garamond"/>
          <w:lang w:val="es-MX"/>
        </w:rPr>
        <w:t>P</w:t>
      </w:r>
      <w:r w:rsidR="002B5070" w:rsidRPr="003B6677">
        <w:rPr>
          <w:rFonts w:ascii="Garamond" w:hAnsi="Garamond"/>
          <w:lang w:val="es-MX"/>
        </w:rPr>
        <w:t>residente de la Comisión de Inspección y Vigilancia a esta modificación. Y ya nada más lo que faltaría sería turnarlo a la Comisión de Reglamentos y Puntos Constitucionales</w:t>
      </w:r>
      <w:r w:rsidR="00755A4F" w:rsidRPr="003B6677">
        <w:rPr>
          <w:rFonts w:ascii="Garamond" w:hAnsi="Garamond"/>
          <w:lang w:val="es-MX"/>
        </w:rPr>
        <w:t>,</w:t>
      </w:r>
      <w:r w:rsidR="002B5070" w:rsidRPr="003B6677">
        <w:rPr>
          <w:rFonts w:ascii="Garamond" w:hAnsi="Garamond"/>
          <w:lang w:val="es-MX"/>
        </w:rPr>
        <w:t xml:space="preserve"> para que se haga la modificación. </w:t>
      </w:r>
      <w:r w:rsidR="00755A4F" w:rsidRPr="003B6677">
        <w:rPr>
          <w:rFonts w:ascii="Garamond" w:hAnsi="Garamond"/>
          <w:lang w:val="es-MX"/>
        </w:rPr>
        <w:t>Ah, y</w:t>
      </w:r>
      <w:r w:rsidR="002B5070" w:rsidRPr="003B6677">
        <w:rPr>
          <w:rFonts w:ascii="Garamond" w:hAnsi="Garamond"/>
          <w:lang w:val="es-MX"/>
        </w:rPr>
        <w:t xml:space="preserve"> también</w:t>
      </w:r>
      <w:r w:rsidR="00755A4F" w:rsidRPr="003B6677">
        <w:rPr>
          <w:rFonts w:ascii="Garamond" w:hAnsi="Garamond"/>
          <w:lang w:val="es-MX"/>
        </w:rPr>
        <w:t>…este…</w:t>
      </w:r>
      <w:r w:rsidR="002B5070" w:rsidRPr="003B6677">
        <w:rPr>
          <w:rFonts w:ascii="Garamond" w:hAnsi="Garamond"/>
          <w:lang w:val="es-MX"/>
        </w:rPr>
        <w:t>para ver si se pudiera integrar la Comisión de Equidad</w:t>
      </w:r>
      <w:r w:rsidR="00755A4F" w:rsidRPr="003B6677">
        <w:rPr>
          <w:rFonts w:ascii="Garamond" w:hAnsi="Garamond"/>
          <w:lang w:val="es-MX"/>
        </w:rPr>
        <w:t>.</w:t>
      </w:r>
      <w:r w:rsidR="002B5070" w:rsidRPr="003B6677">
        <w:rPr>
          <w:rFonts w:ascii="Garamond" w:hAnsi="Garamond"/>
          <w:lang w:val="es-MX"/>
        </w:rPr>
        <w:t xml:space="preserve"> </w:t>
      </w:r>
      <w:r w:rsidR="00755A4F" w:rsidRPr="003B6677">
        <w:rPr>
          <w:rFonts w:ascii="Garamond" w:hAnsi="Garamond"/>
          <w:lang w:val="es-MX"/>
        </w:rPr>
        <w:t>¿L</w:t>
      </w:r>
      <w:r w:rsidR="002B5070" w:rsidRPr="003B6677">
        <w:rPr>
          <w:rFonts w:ascii="Garamond" w:hAnsi="Garamond"/>
          <w:lang w:val="es-MX"/>
        </w:rPr>
        <w:t>a de Igualdad Sustantiva</w:t>
      </w:r>
      <w:r w:rsidR="00755A4F" w:rsidRPr="003B6677">
        <w:rPr>
          <w:rFonts w:ascii="Garamond" w:hAnsi="Garamond"/>
          <w:lang w:val="es-MX"/>
        </w:rPr>
        <w:t>? A okey</w:t>
      </w:r>
      <w:r w:rsidR="002B5070" w:rsidRPr="003B6677">
        <w:rPr>
          <w:rFonts w:ascii="Garamond" w:hAnsi="Garamond"/>
          <w:lang w:val="es-MX"/>
        </w:rPr>
        <w:t xml:space="preserve">. Y nada más sería cuestión de que se instalara el </w:t>
      </w:r>
      <w:r w:rsidR="00E4665E" w:rsidRPr="003B6677">
        <w:rPr>
          <w:rFonts w:ascii="Garamond" w:hAnsi="Garamond"/>
          <w:lang w:val="es-MX"/>
        </w:rPr>
        <w:t>C</w:t>
      </w:r>
      <w:r w:rsidR="002B5070" w:rsidRPr="003B6677">
        <w:rPr>
          <w:rFonts w:ascii="Garamond" w:hAnsi="Garamond"/>
          <w:lang w:val="es-MX"/>
        </w:rPr>
        <w:t xml:space="preserve">onsejo y ya. Pero sí, ahora sí que proponerle que se agreguen estas dos </w:t>
      </w:r>
      <w:r w:rsidR="00E4665E" w:rsidRPr="003B6677">
        <w:rPr>
          <w:rFonts w:ascii="Garamond" w:hAnsi="Garamond"/>
          <w:lang w:val="es-MX"/>
        </w:rPr>
        <w:t>C</w:t>
      </w:r>
      <w:r w:rsidR="002B5070" w:rsidRPr="003B6677">
        <w:rPr>
          <w:rFonts w:ascii="Garamond" w:hAnsi="Garamond"/>
          <w:lang w:val="es-MX"/>
        </w:rPr>
        <w:t>omisiones, que es la de Espectáculos, Ocio y Diversión y</w:t>
      </w:r>
      <w:r w:rsidR="00E4665E" w:rsidRPr="003B6677">
        <w:rPr>
          <w:rFonts w:ascii="Garamond" w:hAnsi="Garamond"/>
          <w:lang w:val="es-MX"/>
        </w:rPr>
        <w:t>;</w:t>
      </w:r>
      <w:r w:rsidR="002B5070" w:rsidRPr="003B6677">
        <w:rPr>
          <w:rFonts w:ascii="Garamond" w:hAnsi="Garamond"/>
          <w:lang w:val="es-MX"/>
        </w:rPr>
        <w:t xml:space="preserve"> la Comisión de Inspección y Vigilancia. Es cu</w:t>
      </w:r>
      <w:r w:rsidR="00E4665E" w:rsidRPr="003B6677">
        <w:rPr>
          <w:rFonts w:ascii="Garamond" w:hAnsi="Garamond"/>
          <w:lang w:val="es-MX"/>
        </w:rPr>
        <w:t>a</w:t>
      </w:r>
      <w:r w:rsidR="002B5070" w:rsidRPr="003B6677">
        <w:rPr>
          <w:rFonts w:ascii="Garamond" w:hAnsi="Garamond"/>
          <w:lang w:val="es-MX"/>
        </w:rPr>
        <w:t>nto</w:t>
      </w:r>
      <w:r w:rsidR="00E4665E" w:rsidRPr="003B6677">
        <w:rPr>
          <w:rFonts w:ascii="Garamond" w:hAnsi="Garamond"/>
          <w:lang w:val="es-MX"/>
        </w:rPr>
        <w:t>”</w:t>
      </w:r>
      <w:r w:rsidR="002B5070" w:rsidRPr="003B6677">
        <w:rPr>
          <w:rFonts w:ascii="Garamond" w:hAnsi="Garamond"/>
          <w:lang w:val="es-MX"/>
        </w:rPr>
        <w:t>.</w:t>
      </w:r>
      <w:r w:rsidR="00755A4F"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93F42" w:rsidRPr="003B6677">
        <w:rPr>
          <w:rFonts w:ascii="Garamond" w:hAnsi="Garamond"/>
          <w:lang w:val="es-MX"/>
        </w:rPr>
        <w:t>Muchas gracias</w:t>
      </w:r>
      <w:r w:rsidR="002B5070" w:rsidRPr="003B6677">
        <w:rPr>
          <w:rFonts w:ascii="Garamond" w:hAnsi="Garamond"/>
          <w:lang w:val="es-MX"/>
        </w:rPr>
        <w:t xml:space="preserve"> Regidor. Pongo a consideración de las y los </w:t>
      </w:r>
      <w:r w:rsidR="00E4665E" w:rsidRPr="003B6677">
        <w:rPr>
          <w:rFonts w:ascii="Garamond" w:hAnsi="Garamond"/>
          <w:lang w:val="es-MX"/>
        </w:rPr>
        <w:t>E</w:t>
      </w:r>
      <w:r w:rsidR="002B5070" w:rsidRPr="003B6677">
        <w:rPr>
          <w:rFonts w:ascii="Garamond" w:hAnsi="Garamond"/>
          <w:lang w:val="es-MX"/>
        </w:rPr>
        <w:t>diles</w:t>
      </w:r>
      <w:r w:rsidR="00E4665E" w:rsidRPr="003B6677">
        <w:rPr>
          <w:rFonts w:ascii="Garamond" w:hAnsi="Garamond"/>
          <w:lang w:val="es-MX"/>
        </w:rPr>
        <w:t>,</w:t>
      </w:r>
      <w:r w:rsidR="002B5070" w:rsidRPr="003B6677">
        <w:rPr>
          <w:rFonts w:ascii="Garamond" w:hAnsi="Garamond"/>
          <w:lang w:val="es-MX"/>
        </w:rPr>
        <w:t xml:space="preserve"> para conceder el uso de la voz a nuestro </w:t>
      </w:r>
      <w:r w:rsidR="00E4665E" w:rsidRPr="003B6677">
        <w:rPr>
          <w:rFonts w:ascii="Garamond" w:hAnsi="Garamond"/>
          <w:lang w:val="es-MX"/>
        </w:rPr>
        <w:t>D</w:t>
      </w:r>
      <w:r w:rsidR="002B5070" w:rsidRPr="003B6677">
        <w:rPr>
          <w:rFonts w:ascii="Garamond" w:hAnsi="Garamond"/>
          <w:lang w:val="es-MX"/>
        </w:rPr>
        <w:t>irector Carlos Plasencia. Quien esté en la afirm</w:t>
      </w:r>
      <w:r w:rsidR="00893F42" w:rsidRPr="003B6677">
        <w:rPr>
          <w:rFonts w:ascii="Garamond" w:hAnsi="Garamond"/>
          <w:lang w:val="es-MX"/>
        </w:rPr>
        <w:t xml:space="preserve">ativa manifestarlo levantando </w:t>
      </w:r>
      <w:r w:rsidR="002B5070" w:rsidRPr="003B6677">
        <w:rPr>
          <w:rFonts w:ascii="Garamond" w:hAnsi="Garamond"/>
          <w:lang w:val="es-MX"/>
        </w:rPr>
        <w:t>su mano</w:t>
      </w:r>
      <w:r w:rsidR="00893F42" w:rsidRPr="003B6677">
        <w:rPr>
          <w:rFonts w:ascii="Garamond" w:hAnsi="Garamond"/>
          <w:lang w:val="es-MX"/>
        </w:rPr>
        <w:t>. ¿C</w:t>
      </w:r>
      <w:r w:rsidR="002B5070" w:rsidRPr="003B6677">
        <w:rPr>
          <w:rFonts w:ascii="Garamond" w:hAnsi="Garamond"/>
          <w:lang w:val="es-MX"/>
        </w:rPr>
        <w:t>ontra</w:t>
      </w:r>
      <w:r w:rsidR="00893F42" w:rsidRPr="003B6677">
        <w:rPr>
          <w:rFonts w:ascii="Garamond" w:hAnsi="Garamond"/>
          <w:lang w:val="es-MX"/>
        </w:rPr>
        <w:t>?</w:t>
      </w:r>
      <w:r w:rsidR="002B5070" w:rsidRPr="003B6677">
        <w:rPr>
          <w:rFonts w:ascii="Garamond" w:hAnsi="Garamond"/>
          <w:lang w:val="es-MX"/>
        </w:rPr>
        <w:t xml:space="preserve"> </w:t>
      </w:r>
      <w:r w:rsidR="00893F42" w:rsidRPr="003B6677">
        <w:rPr>
          <w:rFonts w:ascii="Garamond" w:hAnsi="Garamond"/>
          <w:lang w:val="es-MX"/>
        </w:rPr>
        <w:t>¿A</w:t>
      </w:r>
      <w:r w:rsidR="002B5070" w:rsidRPr="003B6677">
        <w:rPr>
          <w:rFonts w:ascii="Garamond" w:hAnsi="Garamond"/>
          <w:lang w:val="es-MX"/>
        </w:rPr>
        <w:t>bstención</w:t>
      </w:r>
      <w:r w:rsidR="00893F42" w:rsidRPr="003B6677">
        <w:rPr>
          <w:rFonts w:ascii="Garamond" w:hAnsi="Garamond"/>
          <w:lang w:val="es-MX"/>
        </w:rPr>
        <w:t xml:space="preserve">? Señor </w:t>
      </w:r>
      <w:r w:rsidR="00E4665E" w:rsidRPr="003B6677">
        <w:rPr>
          <w:rFonts w:ascii="Garamond" w:hAnsi="Garamond"/>
          <w:lang w:val="es-MX"/>
        </w:rPr>
        <w:t>S</w:t>
      </w:r>
      <w:r w:rsidR="00893F42" w:rsidRPr="003B6677">
        <w:rPr>
          <w:rFonts w:ascii="Garamond" w:hAnsi="Garamond"/>
          <w:lang w:val="es-MX"/>
        </w:rPr>
        <w:t>ecretario</w:t>
      </w:r>
      <w:r w:rsidR="002B5070" w:rsidRPr="003B6677">
        <w:rPr>
          <w:rFonts w:ascii="Garamond" w:hAnsi="Garamond"/>
          <w:lang w:val="es-MX"/>
        </w:rPr>
        <w:t xml:space="preserve"> apóyenos con el resultado</w:t>
      </w:r>
      <w:r w:rsidR="00893F42" w:rsidRPr="003B6677">
        <w:rPr>
          <w:rFonts w:ascii="Garamond" w:hAnsi="Garamond"/>
          <w:lang w:val="es-MX"/>
        </w:rPr>
        <w:t>”</w:t>
      </w:r>
      <w:r w:rsidR="002B5070" w:rsidRPr="003B6677">
        <w:rPr>
          <w:rFonts w:ascii="Garamond" w:hAnsi="Garamond"/>
          <w:lang w:val="es-MX"/>
        </w:rPr>
        <w:t>.</w:t>
      </w:r>
      <w:r w:rsidR="00AF4DB3" w:rsidRPr="003B667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hAnsi="Garamond"/>
          <w:lang w:val="es-MX"/>
        </w:rPr>
        <w:t xml:space="preserve">Claro que sí señor </w:t>
      </w:r>
      <w:r w:rsidR="00E4665E" w:rsidRPr="003B6677">
        <w:rPr>
          <w:rFonts w:ascii="Garamond" w:hAnsi="Garamond"/>
          <w:lang w:val="es-MX"/>
        </w:rPr>
        <w:t>P</w:t>
      </w:r>
      <w:r w:rsidR="002B5070" w:rsidRPr="003B6677">
        <w:rPr>
          <w:rFonts w:ascii="Garamond" w:hAnsi="Garamond"/>
          <w:lang w:val="es-MX"/>
        </w:rPr>
        <w:t>residente</w:t>
      </w:r>
      <w:r w:rsidR="00E4665E" w:rsidRPr="003B6677">
        <w:rPr>
          <w:rFonts w:ascii="Garamond" w:hAnsi="Garamond"/>
          <w:lang w:val="es-MX"/>
        </w:rPr>
        <w:t>,</w:t>
      </w:r>
      <w:r w:rsidR="002B5070" w:rsidRPr="003B6677">
        <w:rPr>
          <w:rFonts w:ascii="Garamond" w:hAnsi="Garamond"/>
          <w:lang w:val="es-MX"/>
        </w:rPr>
        <w:t xml:space="preserve"> </w:t>
      </w:r>
      <w:r w:rsidR="00E4665E" w:rsidRPr="003B6677">
        <w:rPr>
          <w:rFonts w:ascii="Garamond" w:hAnsi="Garamond"/>
          <w:lang w:val="es-MX"/>
        </w:rPr>
        <w:t>t</w:t>
      </w:r>
      <w:r w:rsidR="002B5070" w:rsidRPr="003B6677">
        <w:rPr>
          <w:rFonts w:ascii="Garamond" w:hAnsi="Garamond"/>
          <w:lang w:val="es-MX"/>
        </w:rPr>
        <w:t xml:space="preserve">enemos </w:t>
      </w:r>
      <w:r w:rsidR="00E4665E" w:rsidRPr="003B6677">
        <w:rPr>
          <w:rFonts w:ascii="Garamond" w:hAnsi="Garamond"/>
          <w:lang w:val="es-MX"/>
        </w:rPr>
        <w:t>catorce</w:t>
      </w:r>
      <w:r w:rsidR="002B5070" w:rsidRPr="003B6677">
        <w:rPr>
          <w:rFonts w:ascii="Garamond" w:hAnsi="Garamond"/>
          <w:lang w:val="es-MX"/>
        </w:rPr>
        <w:t xml:space="preserve"> votos a favor, cero votos en contra y cero abstenciones</w:t>
      </w:r>
      <w:r w:rsidR="00E4665E" w:rsidRPr="003B6677">
        <w:rPr>
          <w:rFonts w:ascii="Garamond" w:hAnsi="Garamond"/>
          <w:lang w:val="es-MX"/>
        </w:rPr>
        <w:t>. Es cuánto</w:t>
      </w:r>
      <w:r w:rsidR="009C623C" w:rsidRPr="003B6677">
        <w:rPr>
          <w:rFonts w:ascii="Garamond" w:hAnsi="Garamond"/>
          <w:lang w:val="es-MX"/>
        </w:rPr>
        <w:t>”</w:t>
      </w:r>
      <w:r w:rsidR="002B5070" w:rsidRPr="003B6677">
        <w:rPr>
          <w:rFonts w:ascii="Garamond" w:hAnsi="Garamond"/>
          <w:lang w:val="es-MX"/>
        </w:rPr>
        <w:t>.</w:t>
      </w:r>
      <w:r w:rsidR="00AF4DB3" w:rsidRPr="003B6677">
        <w:rPr>
          <w:rFonts w:ascii="Garamond" w:hAnsi="Garamond"/>
          <w:lang w:val="es-MX"/>
        </w:rPr>
        <w:t xml:space="preserve"> </w:t>
      </w:r>
      <w:r w:rsidR="00893F42" w:rsidRPr="003B6677">
        <w:rPr>
          <w:rFonts w:ascii="Garamond" w:hAnsi="Garamond" w:cs="Calibri"/>
          <w:color w:val="000000"/>
          <w:lang w:val="es-ES_tradnl"/>
        </w:rPr>
        <w:t xml:space="preserve">El C. </w:t>
      </w:r>
      <w:r w:rsidR="00893F42" w:rsidRPr="003B6677">
        <w:rPr>
          <w:rFonts w:ascii="Garamond" w:hAnsi="Garamond" w:cs="Calibri"/>
          <w:color w:val="000000"/>
        </w:rPr>
        <w:t>Presidente Municipal, Arq. Luis Ernesto Munguía González: “</w:t>
      </w:r>
      <w:r w:rsidR="00E4665E" w:rsidRPr="003B6677">
        <w:rPr>
          <w:rFonts w:ascii="Garamond" w:hAnsi="Garamond" w:cs="Calibri"/>
          <w:color w:val="000000"/>
        </w:rPr>
        <w:t>Se</w:t>
      </w:r>
      <w:r w:rsidR="002B5070" w:rsidRPr="003B6677">
        <w:rPr>
          <w:rFonts w:ascii="Garamond" w:hAnsi="Garamond"/>
          <w:lang w:val="es-MX"/>
        </w:rPr>
        <w:t xml:space="preserve"> aprueba el uso de la voz. Adelante Carlos</w:t>
      </w:r>
      <w:r w:rsidR="00893F42" w:rsidRPr="003B6677">
        <w:rPr>
          <w:rFonts w:ascii="Garamond" w:hAnsi="Garamond"/>
          <w:lang w:val="es-MX"/>
        </w:rPr>
        <w:t>”</w:t>
      </w:r>
      <w:r w:rsidR="002B5070" w:rsidRPr="003B6677">
        <w:rPr>
          <w:rFonts w:ascii="Garamond" w:hAnsi="Garamond"/>
          <w:lang w:val="es-MX"/>
        </w:rPr>
        <w:t>.</w:t>
      </w:r>
      <w:r w:rsidR="00E2675D">
        <w:rPr>
          <w:rFonts w:ascii="Garamond" w:hAnsi="Garamond"/>
          <w:lang w:val="es-MX"/>
        </w:rPr>
        <w:t xml:space="preserve"> </w:t>
      </w:r>
      <w:r w:rsidR="00E4665E" w:rsidRPr="00E2675D">
        <w:rPr>
          <w:rFonts w:ascii="Garamond" w:hAnsi="Garamond"/>
          <w:lang w:val="es-MX"/>
        </w:rPr>
        <w:t xml:space="preserve">El C. </w:t>
      </w:r>
      <w:r w:rsidR="00E2675D" w:rsidRPr="00E2675D">
        <w:rPr>
          <w:rFonts w:ascii="Garamond" w:hAnsi="Garamond"/>
          <w:lang w:val="es-MX"/>
        </w:rPr>
        <w:t xml:space="preserve">Subdirector de Diversidad Sexual, </w:t>
      </w:r>
      <w:r w:rsidR="00E2675D" w:rsidRPr="00E2675D">
        <w:rPr>
          <w:rFonts w:ascii="Garamond" w:hAnsi="Garamond" w:cs="Calibri"/>
          <w:bCs/>
          <w:color w:val="000000"/>
          <w:lang w:val="es-MX"/>
        </w:rPr>
        <w:t>C. Carlos Ernesto Plascencia Ramírez</w:t>
      </w:r>
      <w:r w:rsidR="00E4665E" w:rsidRPr="00E2675D">
        <w:rPr>
          <w:rFonts w:ascii="Garamond" w:hAnsi="Garamond"/>
          <w:lang w:val="es-MX"/>
        </w:rPr>
        <w:t>: “</w:t>
      </w:r>
      <w:r w:rsidR="002B5070" w:rsidRPr="003B6677">
        <w:rPr>
          <w:rFonts w:ascii="Garamond" w:hAnsi="Garamond"/>
          <w:lang w:val="es-MX"/>
        </w:rPr>
        <w:t xml:space="preserve">Muchas gracias. Gracias por interesarse en estas políticas públicas que realmente luego la gente no toma tanto en cuenta, pero somos el segundo destino turístico LGBT más importante del </w:t>
      </w:r>
      <w:r w:rsidR="00E4665E" w:rsidRPr="003B6677">
        <w:rPr>
          <w:rFonts w:ascii="Garamond" w:hAnsi="Garamond"/>
          <w:lang w:val="es-MX"/>
        </w:rPr>
        <w:t>P</w:t>
      </w:r>
      <w:r w:rsidR="002B5070" w:rsidRPr="003B6677">
        <w:rPr>
          <w:rFonts w:ascii="Garamond" w:hAnsi="Garamond"/>
          <w:lang w:val="es-MX"/>
        </w:rPr>
        <w:t>laneta</w:t>
      </w:r>
      <w:r w:rsidR="00AF4DB3" w:rsidRPr="003B6677">
        <w:rPr>
          <w:rFonts w:ascii="Garamond" w:hAnsi="Garamond"/>
          <w:lang w:val="es-MX"/>
        </w:rPr>
        <w:t>,</w:t>
      </w:r>
      <w:r w:rsidR="002B5070" w:rsidRPr="003B6677">
        <w:rPr>
          <w:rFonts w:ascii="Garamond" w:hAnsi="Garamond"/>
          <w:lang w:val="es-MX"/>
        </w:rPr>
        <w:t xml:space="preserve"> </w:t>
      </w:r>
      <w:r w:rsidR="00AF4DB3" w:rsidRPr="003B6677">
        <w:rPr>
          <w:rFonts w:ascii="Garamond" w:hAnsi="Garamond"/>
          <w:lang w:val="es-MX"/>
        </w:rPr>
        <w:t>s</w:t>
      </w:r>
      <w:r w:rsidR="002B5070" w:rsidRPr="003B6677">
        <w:rPr>
          <w:rFonts w:ascii="Garamond" w:hAnsi="Garamond"/>
          <w:lang w:val="es-MX"/>
        </w:rPr>
        <w:t>egundo destino turístico L</w:t>
      </w:r>
      <w:r w:rsidR="00E4665E" w:rsidRPr="003B6677">
        <w:rPr>
          <w:rFonts w:ascii="Garamond" w:hAnsi="Garamond"/>
          <w:lang w:val="es-MX"/>
        </w:rPr>
        <w:t>GBTTIQ</w:t>
      </w:r>
      <w:r w:rsidR="00AF4DB3" w:rsidRPr="003B6677">
        <w:rPr>
          <w:rFonts w:ascii="Garamond" w:hAnsi="Garamond"/>
          <w:lang w:val="es-MX"/>
        </w:rPr>
        <w:t xml:space="preserve"> más</w:t>
      </w:r>
      <w:r w:rsidR="002B5070" w:rsidRPr="003B6677">
        <w:rPr>
          <w:rFonts w:ascii="Garamond" w:hAnsi="Garamond"/>
          <w:lang w:val="es-MX"/>
        </w:rPr>
        <w:t xml:space="preserve"> importante del </w:t>
      </w:r>
      <w:r w:rsidR="00E4665E" w:rsidRPr="003B6677">
        <w:rPr>
          <w:rFonts w:ascii="Garamond" w:hAnsi="Garamond"/>
          <w:lang w:val="es-MX"/>
        </w:rPr>
        <w:t>P</w:t>
      </w:r>
      <w:r w:rsidR="002B5070" w:rsidRPr="003B6677">
        <w:rPr>
          <w:rFonts w:ascii="Garamond" w:hAnsi="Garamond"/>
          <w:lang w:val="es-MX"/>
        </w:rPr>
        <w:t>laneta</w:t>
      </w:r>
      <w:r w:rsidR="00E4665E" w:rsidRPr="003B6677">
        <w:rPr>
          <w:rFonts w:ascii="Garamond" w:hAnsi="Garamond"/>
          <w:lang w:val="es-MX"/>
        </w:rPr>
        <w:t>.</w:t>
      </w:r>
      <w:r w:rsidR="002B5070" w:rsidRPr="003B6677">
        <w:rPr>
          <w:rFonts w:ascii="Garamond" w:hAnsi="Garamond"/>
          <w:lang w:val="es-MX"/>
        </w:rPr>
        <w:t xml:space="preserve"> ¿Saben qué es esto? Es una responsabilidad muy grande</w:t>
      </w:r>
      <w:r w:rsidR="00AF4DB3" w:rsidRPr="003B6677">
        <w:rPr>
          <w:rFonts w:ascii="Garamond" w:hAnsi="Garamond"/>
          <w:lang w:val="es-MX"/>
        </w:rPr>
        <w:t xml:space="preserve"> y</w:t>
      </w:r>
      <w:r w:rsidR="002B5070" w:rsidRPr="003B6677">
        <w:rPr>
          <w:rFonts w:ascii="Garamond" w:hAnsi="Garamond"/>
          <w:lang w:val="es-MX"/>
        </w:rPr>
        <w:t xml:space="preserve"> luego no tomamos en cuenta el </w:t>
      </w:r>
      <w:r w:rsidR="00E4665E" w:rsidRPr="003B6677">
        <w:rPr>
          <w:rFonts w:ascii="Garamond" w:hAnsi="Garamond"/>
          <w:lang w:val="es-MX"/>
        </w:rPr>
        <w:t>cuarenta por ciento</w:t>
      </w:r>
      <w:r w:rsidR="002B5070" w:rsidRPr="003B6677">
        <w:rPr>
          <w:rFonts w:ascii="Garamond" w:hAnsi="Garamond"/>
          <w:lang w:val="es-MX"/>
        </w:rPr>
        <w:t xml:space="preserve"> del producto interno </w:t>
      </w:r>
      <w:r w:rsidR="00AF4DB3" w:rsidRPr="003B6677">
        <w:rPr>
          <w:rFonts w:ascii="Garamond" w:hAnsi="Garamond"/>
          <w:lang w:val="es-MX"/>
        </w:rPr>
        <w:t>b</w:t>
      </w:r>
      <w:r w:rsidR="002B5070" w:rsidRPr="003B6677">
        <w:rPr>
          <w:rFonts w:ascii="Garamond" w:hAnsi="Garamond"/>
          <w:lang w:val="es-MX"/>
        </w:rPr>
        <w:t xml:space="preserve">ruto que viene al </w:t>
      </w:r>
      <w:r w:rsidR="00E4665E" w:rsidRPr="003B6677">
        <w:rPr>
          <w:rFonts w:ascii="Garamond" w:hAnsi="Garamond"/>
          <w:lang w:val="es-MX"/>
        </w:rPr>
        <w:t>M</w:t>
      </w:r>
      <w:r w:rsidR="002B5070" w:rsidRPr="003B6677">
        <w:rPr>
          <w:rFonts w:ascii="Garamond" w:hAnsi="Garamond"/>
          <w:lang w:val="es-MX"/>
        </w:rPr>
        <w:t>unicipio. No quiero que solamente la gente nos conozca por marketing</w:t>
      </w:r>
      <w:r w:rsidR="00AF4DB3" w:rsidRPr="003B6677">
        <w:rPr>
          <w:rFonts w:ascii="Garamond" w:hAnsi="Garamond"/>
          <w:lang w:val="es-MX"/>
        </w:rPr>
        <w:t>,</w:t>
      </w:r>
      <w:r w:rsidR="002B5070" w:rsidRPr="003B6677">
        <w:rPr>
          <w:rFonts w:ascii="Garamond" w:hAnsi="Garamond"/>
          <w:lang w:val="es-MX"/>
        </w:rPr>
        <w:t xml:space="preserve"> </w:t>
      </w:r>
      <w:r w:rsidR="00AF4DB3" w:rsidRPr="003B6677">
        <w:rPr>
          <w:rFonts w:ascii="Garamond" w:hAnsi="Garamond"/>
          <w:lang w:val="es-MX"/>
        </w:rPr>
        <w:t>e</w:t>
      </w:r>
      <w:r w:rsidR="002B5070" w:rsidRPr="003B6677">
        <w:rPr>
          <w:rFonts w:ascii="Garamond" w:hAnsi="Garamond"/>
          <w:lang w:val="es-MX"/>
        </w:rPr>
        <w:t xml:space="preserve">sto es para afuera la comunicación, </w:t>
      </w:r>
      <w:r w:rsidR="00AF4DB3" w:rsidRPr="003B6677">
        <w:rPr>
          <w:rFonts w:ascii="Garamond" w:hAnsi="Garamond"/>
          <w:lang w:val="es-MX"/>
        </w:rPr>
        <w:t>¿</w:t>
      </w:r>
      <w:r w:rsidR="002B5070" w:rsidRPr="003B6677">
        <w:rPr>
          <w:rFonts w:ascii="Garamond" w:hAnsi="Garamond"/>
          <w:lang w:val="es-MX"/>
        </w:rPr>
        <w:t xml:space="preserve">pero qué hay para adentro? ¿Cómo cuidamos a nuestra gente? Y es aquí donde entran las políticas públicas. Es por eso que para mí es muy importante este </w:t>
      </w:r>
      <w:r w:rsidR="00B82165" w:rsidRPr="003B6677">
        <w:rPr>
          <w:rFonts w:ascii="Garamond" w:hAnsi="Garamond"/>
          <w:lang w:val="es-MX"/>
        </w:rPr>
        <w:t>C</w:t>
      </w:r>
      <w:r w:rsidR="002B5070" w:rsidRPr="003B6677">
        <w:rPr>
          <w:rFonts w:ascii="Garamond" w:hAnsi="Garamond"/>
          <w:lang w:val="es-MX"/>
        </w:rPr>
        <w:t>onsejo, porque desde la nueva gestión de políticas públicas habla de una triada súper interesante, que es escuchar la participación ciudadana, que es por y para quienes estamos aquí, escucharlos en todo momento es básico para nuestro trabajo. Y la iniciativa privada, ju</w:t>
      </w:r>
      <w:r w:rsidR="00AF4DB3" w:rsidRPr="003B6677">
        <w:rPr>
          <w:rFonts w:ascii="Garamond" w:hAnsi="Garamond"/>
          <w:lang w:val="es-MX"/>
        </w:rPr>
        <w:t>n</w:t>
      </w:r>
      <w:r w:rsidR="002B5070" w:rsidRPr="003B6677">
        <w:rPr>
          <w:rFonts w:ascii="Garamond" w:hAnsi="Garamond"/>
          <w:lang w:val="es-MX"/>
        </w:rPr>
        <w:t xml:space="preserve">to con la institución hacen esta triada tan interesante para que cambie las estructuras. A lo largo del tiempo sí ha habido estructuras que cambian, pero </w:t>
      </w:r>
      <w:r w:rsidR="002B5070" w:rsidRPr="003B6677">
        <w:rPr>
          <w:rFonts w:ascii="Garamond" w:hAnsi="Garamond"/>
          <w:lang w:val="es-MX"/>
        </w:rPr>
        <w:lastRenderedPageBreak/>
        <w:t xml:space="preserve">puede ser por la buena voluntad de la gente o quizá por la improvisación. Ahora estamos haciendo políticas de Estado. Es por eso que quiero que vean la importancia. Me gustaría mucho que así tanto como ustedes como nosotros, estoy seguro que queremos una ciudad más fuerte, más humana, pero desde luego </w:t>
      </w:r>
      <w:r w:rsidR="00AF4DB3" w:rsidRPr="003B6677">
        <w:rPr>
          <w:rFonts w:ascii="Garamond" w:hAnsi="Garamond"/>
          <w:lang w:val="es-MX"/>
        </w:rPr>
        <w:t xml:space="preserve">pues </w:t>
      </w:r>
      <w:r w:rsidR="002B5070" w:rsidRPr="003B6677">
        <w:rPr>
          <w:rFonts w:ascii="Garamond" w:hAnsi="Garamond"/>
          <w:lang w:val="es-MX"/>
        </w:rPr>
        <w:t>que sea igualitaria para todos, con su voto afirmativa seguramente lo vamos a lograr. Quiero que nos tomen en cuenta, es la primera vez que existe la subdirección. Sé que estas letras LGBTTIQ</w:t>
      </w:r>
      <w:r w:rsidR="00AF4DB3" w:rsidRPr="003B6677">
        <w:rPr>
          <w:rFonts w:ascii="Garamond" w:hAnsi="Garamond"/>
          <w:lang w:val="es-MX"/>
        </w:rPr>
        <w:t>+</w:t>
      </w:r>
      <w:r w:rsidR="002B5070" w:rsidRPr="003B6677">
        <w:rPr>
          <w:rFonts w:ascii="Garamond" w:hAnsi="Garamond"/>
          <w:lang w:val="es-MX"/>
        </w:rPr>
        <w:t xml:space="preserve"> para muchos es como</w:t>
      </w:r>
      <w:r w:rsidR="00B82165" w:rsidRPr="003B6677">
        <w:rPr>
          <w:rFonts w:ascii="Garamond" w:hAnsi="Garamond"/>
          <w:lang w:val="es-MX"/>
        </w:rPr>
        <w:t>,</w:t>
      </w:r>
      <w:r w:rsidR="002B5070" w:rsidRPr="003B6677">
        <w:rPr>
          <w:rFonts w:ascii="Garamond" w:hAnsi="Garamond"/>
          <w:lang w:val="es-MX"/>
        </w:rPr>
        <w:t xml:space="preserve"> ¿</w:t>
      </w:r>
      <w:r w:rsidR="00AF4DB3" w:rsidRPr="003B6677">
        <w:rPr>
          <w:rFonts w:ascii="Garamond" w:hAnsi="Garamond"/>
          <w:lang w:val="es-MX"/>
        </w:rPr>
        <w:t>d</w:t>
      </w:r>
      <w:r w:rsidR="002B5070" w:rsidRPr="003B6677">
        <w:rPr>
          <w:rFonts w:ascii="Garamond" w:hAnsi="Garamond"/>
          <w:lang w:val="es-MX"/>
        </w:rPr>
        <w:t>e dónde salió tanta letra? Es normal, yo les puedo ayudar a capacitar</w:t>
      </w:r>
      <w:r w:rsidR="00B82165" w:rsidRPr="003B6677">
        <w:rPr>
          <w:rFonts w:ascii="Garamond" w:hAnsi="Garamond"/>
          <w:lang w:val="es-MX"/>
        </w:rPr>
        <w:t>,</w:t>
      </w:r>
      <w:r w:rsidR="002B5070" w:rsidRPr="003B6677">
        <w:rPr>
          <w:rFonts w:ascii="Garamond" w:hAnsi="Garamond"/>
          <w:lang w:val="es-MX"/>
        </w:rPr>
        <w:t xml:space="preserve"> el no capacitarse eso no es normal. Entonces hay que desarrollarnos, hay que evolucionar. Desde esta subdirección yo les puedo ayudar a adentrarnos a este mundo que a lo mejor para ustedes puede ser muy lejos, pero lo tenemos más cercano de lo que parece</w:t>
      </w:r>
      <w:r w:rsidR="00F651A7">
        <w:rPr>
          <w:rFonts w:ascii="Garamond" w:hAnsi="Garamond"/>
          <w:lang w:val="es-MX"/>
        </w:rPr>
        <w:t>.</w:t>
      </w:r>
      <w:r w:rsidR="00AF4DB3" w:rsidRPr="003B6677">
        <w:rPr>
          <w:rFonts w:ascii="Garamond" w:hAnsi="Garamond"/>
          <w:lang w:val="es-MX"/>
        </w:rPr>
        <w:t xml:space="preserve"> </w:t>
      </w:r>
      <w:r w:rsidR="00F651A7">
        <w:rPr>
          <w:rFonts w:ascii="Garamond" w:hAnsi="Garamond"/>
          <w:lang w:val="es-MX"/>
        </w:rPr>
        <w:t>C</w:t>
      </w:r>
      <w:r w:rsidR="00B82165" w:rsidRPr="003B6677">
        <w:rPr>
          <w:rFonts w:ascii="Garamond" w:hAnsi="Garamond"/>
          <w:lang w:val="es-MX"/>
        </w:rPr>
        <w:t xml:space="preserve">uarenta por ciento </w:t>
      </w:r>
      <w:r w:rsidR="002B5070" w:rsidRPr="003B6677">
        <w:rPr>
          <w:rFonts w:ascii="Garamond" w:hAnsi="Garamond"/>
          <w:lang w:val="es-MX"/>
        </w:rPr>
        <w:t xml:space="preserve">del </w:t>
      </w:r>
      <w:r w:rsidR="00EB71E9" w:rsidRPr="003B6677">
        <w:rPr>
          <w:rFonts w:ascii="Garamond" w:hAnsi="Garamond"/>
          <w:lang w:val="es-MX"/>
        </w:rPr>
        <w:t>P</w:t>
      </w:r>
      <w:r w:rsidR="002B5070" w:rsidRPr="003B6677">
        <w:rPr>
          <w:rFonts w:ascii="Garamond" w:hAnsi="Garamond"/>
          <w:lang w:val="es-MX"/>
        </w:rPr>
        <w:t xml:space="preserve">roducto </w:t>
      </w:r>
      <w:r w:rsidR="00EB71E9" w:rsidRPr="003B6677">
        <w:rPr>
          <w:rFonts w:ascii="Garamond" w:hAnsi="Garamond"/>
          <w:lang w:val="es-MX"/>
        </w:rPr>
        <w:t>I</w:t>
      </w:r>
      <w:r w:rsidR="002B5070" w:rsidRPr="003B6677">
        <w:rPr>
          <w:rFonts w:ascii="Garamond" w:hAnsi="Garamond"/>
          <w:lang w:val="es-MX"/>
        </w:rPr>
        <w:t xml:space="preserve">nterno Bruto de este </w:t>
      </w:r>
      <w:r w:rsidR="00EB71E9" w:rsidRPr="003B6677">
        <w:rPr>
          <w:rFonts w:ascii="Garamond" w:hAnsi="Garamond"/>
          <w:lang w:val="es-MX"/>
        </w:rPr>
        <w:t>M</w:t>
      </w:r>
      <w:r w:rsidR="002B5070" w:rsidRPr="003B6677">
        <w:rPr>
          <w:rFonts w:ascii="Garamond" w:hAnsi="Garamond"/>
          <w:lang w:val="es-MX"/>
        </w:rPr>
        <w:t>unicipio</w:t>
      </w:r>
      <w:r w:rsidR="00EB71E9" w:rsidRPr="003B6677">
        <w:rPr>
          <w:rFonts w:ascii="Garamond" w:hAnsi="Garamond"/>
          <w:lang w:val="es-MX"/>
        </w:rPr>
        <w:t>,</w:t>
      </w:r>
      <w:r w:rsidR="002B5070" w:rsidRPr="003B6677">
        <w:rPr>
          <w:rFonts w:ascii="Garamond" w:hAnsi="Garamond"/>
          <w:lang w:val="es-MX"/>
        </w:rPr>
        <w:t xml:space="preserve"> viene de la diversidad sexual. Muchas gracias</w:t>
      </w:r>
      <w:r w:rsidR="00EB71E9" w:rsidRPr="003B6677">
        <w:rPr>
          <w:rFonts w:ascii="Garamond" w:hAnsi="Garamond"/>
          <w:lang w:val="es-MX"/>
        </w:rPr>
        <w:t>”.</w:t>
      </w:r>
      <w:r w:rsidR="00AF4DB3" w:rsidRPr="003B6677">
        <w:rPr>
          <w:rFonts w:ascii="Garamond" w:hAnsi="Garamond"/>
          <w:lang w:val="es-MX"/>
        </w:rPr>
        <w:t xml:space="preserve"> </w:t>
      </w:r>
      <w:r w:rsidR="00EB71E9" w:rsidRPr="003B6677">
        <w:rPr>
          <w:rFonts w:ascii="Garamond" w:hAnsi="Garamond"/>
          <w:lang w:val="es-ES_tradnl"/>
        </w:rPr>
        <w:t xml:space="preserve">La C. Regidora, L.A.E. </w:t>
      </w:r>
      <w:r w:rsidR="00EB71E9" w:rsidRPr="003B6677">
        <w:rPr>
          <w:rFonts w:ascii="Garamond" w:hAnsi="Garamond"/>
        </w:rPr>
        <w:t>Melissa Marlene Madero Plascencia</w:t>
      </w:r>
      <w:r w:rsidR="00EB71E9" w:rsidRPr="003B6677">
        <w:rPr>
          <w:rFonts w:ascii="Garamond" w:hAnsi="Garamond"/>
          <w:lang w:val="es-ES_tradnl"/>
        </w:rPr>
        <w:t>: “</w:t>
      </w:r>
      <w:r w:rsidR="002B5070" w:rsidRPr="003B6677">
        <w:rPr>
          <w:rFonts w:ascii="Garamond" w:hAnsi="Garamond"/>
          <w:lang w:val="es-MX"/>
        </w:rPr>
        <w:t>Presidente</w:t>
      </w:r>
      <w:r w:rsidR="00EB71E9" w:rsidRPr="003B6677">
        <w:rPr>
          <w:rFonts w:ascii="Garamond" w:hAnsi="Garamond"/>
          <w:lang w:val="es-MX"/>
        </w:rPr>
        <w:t>”</w:t>
      </w:r>
      <w:r w:rsidR="002B5070" w:rsidRPr="003B6677">
        <w:rPr>
          <w:rFonts w:ascii="Garamond" w:hAnsi="Garamond"/>
          <w:lang w:val="es-MX"/>
        </w:rPr>
        <w:t>.</w:t>
      </w:r>
      <w:r w:rsidR="00AF4DB3"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93F42" w:rsidRPr="003B6677">
        <w:rPr>
          <w:rFonts w:ascii="Garamond" w:hAnsi="Garamond"/>
          <w:lang w:val="es-MX"/>
        </w:rPr>
        <w:t>Muchas gracias</w:t>
      </w:r>
      <w:r w:rsidR="002B5070" w:rsidRPr="003B6677">
        <w:rPr>
          <w:rFonts w:ascii="Garamond" w:hAnsi="Garamond"/>
          <w:lang w:val="es-MX"/>
        </w:rPr>
        <w:t xml:space="preserve"> Carlos</w:t>
      </w:r>
      <w:r w:rsidR="00AF4DB3" w:rsidRPr="003B6677">
        <w:rPr>
          <w:rFonts w:ascii="Garamond" w:hAnsi="Garamond"/>
          <w:lang w:val="es-MX"/>
        </w:rPr>
        <w:t>”</w:t>
      </w:r>
      <w:r w:rsidR="002B5070" w:rsidRPr="003B6677">
        <w:rPr>
          <w:rFonts w:ascii="Garamond" w:hAnsi="Garamond"/>
          <w:lang w:val="es-MX"/>
        </w:rPr>
        <w:t xml:space="preserve">. </w:t>
      </w:r>
      <w:r w:rsidR="00AF4DB3" w:rsidRPr="003B6677">
        <w:rPr>
          <w:rFonts w:ascii="Garamond" w:hAnsi="Garamond"/>
          <w:lang w:val="es-ES_tradnl"/>
        </w:rPr>
        <w:t xml:space="preserve">La C. Regidora, L.A.E. </w:t>
      </w:r>
      <w:r w:rsidR="00AF4DB3" w:rsidRPr="003B6677">
        <w:rPr>
          <w:rFonts w:ascii="Garamond" w:hAnsi="Garamond"/>
        </w:rPr>
        <w:t>Melissa Marlene Madero Plascencia</w:t>
      </w:r>
      <w:r w:rsidR="00AF4DB3" w:rsidRPr="003B6677">
        <w:rPr>
          <w:rFonts w:ascii="Garamond" w:hAnsi="Garamond"/>
          <w:lang w:val="es-ES_tradnl"/>
        </w:rPr>
        <w:t>: “</w:t>
      </w:r>
      <w:r w:rsidR="00AF4DB3" w:rsidRPr="003B6677">
        <w:rPr>
          <w:rFonts w:ascii="Garamond" w:hAnsi="Garamond"/>
          <w:lang w:val="es-MX"/>
        </w:rPr>
        <w:t xml:space="preserve">Presidente”. </w:t>
      </w:r>
      <w:r w:rsidR="00AF4DB3" w:rsidRPr="003B6677">
        <w:rPr>
          <w:rFonts w:ascii="Garamond" w:hAnsi="Garamond"/>
          <w:lang w:val="es-ES_tradnl"/>
        </w:rPr>
        <w:t xml:space="preserve">El C. </w:t>
      </w:r>
      <w:r w:rsidR="00AF4DB3" w:rsidRPr="003B6677">
        <w:rPr>
          <w:rFonts w:ascii="Garamond" w:hAnsi="Garamond"/>
        </w:rPr>
        <w:t>Presidente Municipal, Arq. Luis Ernesto Munguía González: “</w:t>
      </w:r>
      <w:r w:rsidR="002B5070" w:rsidRPr="003B6677">
        <w:rPr>
          <w:rFonts w:ascii="Garamond" w:hAnsi="Garamond"/>
          <w:lang w:val="es-MX"/>
        </w:rPr>
        <w:t>Con el uso de la voz nuestra</w:t>
      </w:r>
      <w:r w:rsidR="00893F42" w:rsidRPr="003B6677">
        <w:rPr>
          <w:rFonts w:ascii="Garamond" w:hAnsi="Garamond"/>
          <w:lang w:val="es-MX"/>
        </w:rPr>
        <w:t xml:space="preserve"> Regidora Melissa”.</w:t>
      </w:r>
      <w:r w:rsidR="00AF4DB3" w:rsidRPr="003B6677">
        <w:rPr>
          <w:rFonts w:ascii="Garamond" w:hAnsi="Garamond"/>
          <w:lang w:val="es-MX"/>
        </w:rPr>
        <w:t xml:space="preserve"> </w:t>
      </w:r>
      <w:r w:rsidR="00EB71E9" w:rsidRPr="003B6677">
        <w:rPr>
          <w:rFonts w:ascii="Garamond" w:hAnsi="Garamond"/>
          <w:lang w:val="es-ES_tradnl"/>
        </w:rPr>
        <w:t xml:space="preserve">La C. Regidora, L.A.E. </w:t>
      </w:r>
      <w:r w:rsidR="00EB71E9" w:rsidRPr="003B6677">
        <w:rPr>
          <w:rFonts w:ascii="Garamond" w:hAnsi="Garamond"/>
        </w:rPr>
        <w:t>Melissa Marlene Madero Plascencia</w:t>
      </w:r>
      <w:r w:rsidR="00EB71E9" w:rsidRPr="003B6677">
        <w:rPr>
          <w:rFonts w:ascii="Garamond" w:hAnsi="Garamond"/>
          <w:lang w:val="es-ES_tradnl"/>
        </w:rPr>
        <w:t>: “C</w:t>
      </w:r>
      <w:r w:rsidR="002B5070" w:rsidRPr="003B6677">
        <w:rPr>
          <w:rFonts w:ascii="Garamond" w:hAnsi="Garamond"/>
          <w:lang w:val="es-MX"/>
        </w:rPr>
        <w:t>omo dijeron en las noticias, lo que mi compañero quiso decir</w:t>
      </w:r>
      <w:r w:rsidR="00F651A7">
        <w:rPr>
          <w:rFonts w:ascii="Garamond" w:hAnsi="Garamond"/>
          <w:lang w:val="es-MX"/>
        </w:rPr>
        <w:t>,</w:t>
      </w:r>
      <w:r w:rsidR="002B5070" w:rsidRPr="003B6677">
        <w:rPr>
          <w:rFonts w:ascii="Garamond" w:hAnsi="Garamond"/>
          <w:lang w:val="es-MX"/>
        </w:rPr>
        <w:t xml:space="preserve"> es que en el punto segundo del acuerdo no solamente se turne a la Comisión Edilicia de Puntos Constitucionales, sino también a la Comisión Edilicia de Igualdad Sustantiva de Género y Diversidades, siendo el tema justamente ese. Es cuanto</w:t>
      </w:r>
      <w:r w:rsidR="00EB71E9" w:rsidRPr="003B6677">
        <w:rPr>
          <w:rFonts w:ascii="Garamond" w:hAnsi="Garamond"/>
          <w:lang w:val="es-MX"/>
        </w:rPr>
        <w:t>”</w:t>
      </w:r>
      <w:r w:rsidR="002B5070" w:rsidRPr="003B6677">
        <w:rPr>
          <w:rFonts w:ascii="Garamond" w:hAnsi="Garamond"/>
          <w:lang w:val="es-MX"/>
        </w:rPr>
        <w:t>.</w:t>
      </w:r>
      <w:r w:rsidR="00AF4DB3"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Adelante</w:t>
      </w:r>
      <w:r w:rsidR="00893F42" w:rsidRPr="003B6677">
        <w:rPr>
          <w:rFonts w:ascii="Garamond" w:hAnsi="Garamond"/>
          <w:lang w:val="es-MX"/>
        </w:rPr>
        <w:t xml:space="preserve"> R</w:t>
      </w:r>
      <w:r w:rsidR="002B5070" w:rsidRPr="003B6677">
        <w:rPr>
          <w:rFonts w:ascii="Garamond" w:hAnsi="Garamond"/>
          <w:lang w:val="es-MX"/>
        </w:rPr>
        <w:t>egidor</w:t>
      </w:r>
      <w:r w:rsidR="00893F42" w:rsidRPr="003B6677">
        <w:rPr>
          <w:rFonts w:ascii="Garamond" w:hAnsi="Garamond"/>
          <w:lang w:val="es-MX"/>
        </w:rPr>
        <w:t>”</w:t>
      </w:r>
      <w:r w:rsidR="002B5070" w:rsidRPr="003B6677">
        <w:rPr>
          <w:rFonts w:ascii="Garamond" w:hAnsi="Garamond"/>
          <w:lang w:val="es-MX"/>
        </w:rPr>
        <w:t>.</w:t>
      </w:r>
      <w:r w:rsidR="00AF4DB3" w:rsidRPr="003B6677">
        <w:rPr>
          <w:rFonts w:ascii="Garamond" w:hAnsi="Garamond"/>
          <w:lang w:val="es-MX"/>
        </w:rPr>
        <w:t xml:space="preserve"> </w:t>
      </w:r>
      <w:r w:rsidR="00AF4DB3" w:rsidRPr="003B6677">
        <w:rPr>
          <w:rFonts w:ascii="Garamond" w:hAnsi="Garamond"/>
          <w:lang w:val="es-ES_tradnl"/>
        </w:rPr>
        <w:t xml:space="preserve">El C. Regidor, Ing. </w:t>
      </w:r>
      <w:r w:rsidR="00AF4DB3" w:rsidRPr="003B6677">
        <w:rPr>
          <w:rFonts w:ascii="Garamond" w:hAnsi="Garamond"/>
        </w:rPr>
        <w:t>Luis Jesús Escoto Martínez</w:t>
      </w:r>
      <w:r w:rsidR="00AF4DB3" w:rsidRPr="003B6677">
        <w:rPr>
          <w:rFonts w:ascii="Garamond" w:hAnsi="Garamond"/>
          <w:lang w:val="es-ES_tradnl"/>
        </w:rPr>
        <w:t>: “</w:t>
      </w:r>
      <w:r w:rsidR="002B5070" w:rsidRPr="003B6677">
        <w:rPr>
          <w:rFonts w:ascii="Garamond" w:hAnsi="Garamond"/>
          <w:lang w:val="es-MX"/>
        </w:rPr>
        <w:t>Sí, yo en el punto de acuerdo</w:t>
      </w:r>
      <w:r w:rsidR="00AF4DB3" w:rsidRPr="003B6677">
        <w:rPr>
          <w:rFonts w:ascii="Garamond" w:hAnsi="Garamond"/>
          <w:lang w:val="es-MX"/>
        </w:rPr>
        <w:t>…</w:t>
      </w:r>
      <w:r w:rsidR="002B5070" w:rsidRPr="003B6677">
        <w:rPr>
          <w:rFonts w:ascii="Garamond" w:hAnsi="Garamond"/>
          <w:lang w:val="es-MX"/>
        </w:rPr>
        <w:t>en el primero</w:t>
      </w:r>
      <w:r w:rsidR="00AF4DB3" w:rsidRPr="003B6677">
        <w:rPr>
          <w:rFonts w:ascii="Garamond" w:hAnsi="Garamond"/>
          <w:lang w:val="es-MX"/>
        </w:rPr>
        <w:t>,</w:t>
      </w:r>
      <w:r w:rsidR="002B5070" w:rsidRPr="003B6677">
        <w:rPr>
          <w:rFonts w:ascii="Garamond" w:hAnsi="Garamond"/>
          <w:lang w:val="es-MX"/>
        </w:rPr>
        <w:t xml:space="preserve"> es donde quisiera que se integrara la persona </w:t>
      </w:r>
      <w:r w:rsidR="006404BC" w:rsidRPr="003B6677">
        <w:rPr>
          <w:rFonts w:ascii="Garamond" w:hAnsi="Garamond"/>
          <w:lang w:val="es-MX"/>
        </w:rPr>
        <w:t>P</w:t>
      </w:r>
      <w:r w:rsidR="002B5070" w:rsidRPr="003B6677">
        <w:rPr>
          <w:rFonts w:ascii="Garamond" w:hAnsi="Garamond"/>
          <w:lang w:val="es-MX"/>
        </w:rPr>
        <w:t xml:space="preserve">residente o </w:t>
      </w:r>
      <w:r w:rsidR="006404BC" w:rsidRPr="003B6677">
        <w:rPr>
          <w:rFonts w:ascii="Garamond" w:hAnsi="Garamond"/>
          <w:lang w:val="es-MX"/>
        </w:rPr>
        <w:t>P</w:t>
      </w:r>
      <w:r w:rsidR="002B5070" w:rsidRPr="003B6677">
        <w:rPr>
          <w:rFonts w:ascii="Garamond" w:hAnsi="Garamond"/>
          <w:lang w:val="es-MX"/>
        </w:rPr>
        <w:t>residenta de la Comisión Edilicia de Inspección y Vigilancia y la de Espectáculos</w:t>
      </w:r>
      <w:r w:rsidR="00AF4DB3" w:rsidRPr="003B6677">
        <w:rPr>
          <w:rFonts w:ascii="Garamond" w:hAnsi="Garamond"/>
          <w:lang w:val="es-MX"/>
        </w:rPr>
        <w:t>.</w:t>
      </w:r>
      <w:r w:rsidR="002B5070" w:rsidRPr="003B6677">
        <w:rPr>
          <w:rFonts w:ascii="Garamond" w:hAnsi="Garamond"/>
          <w:lang w:val="es-MX"/>
        </w:rPr>
        <w:t xml:space="preserve"> </w:t>
      </w:r>
      <w:r w:rsidR="00AF4DB3" w:rsidRPr="003B6677">
        <w:rPr>
          <w:rFonts w:ascii="Garamond" w:hAnsi="Garamond"/>
          <w:lang w:val="es-MX"/>
        </w:rPr>
        <w:t>E</w:t>
      </w:r>
      <w:r w:rsidR="002B5070" w:rsidRPr="003B6677">
        <w:rPr>
          <w:rFonts w:ascii="Garamond" w:hAnsi="Garamond"/>
          <w:lang w:val="es-MX"/>
        </w:rPr>
        <w:t xml:space="preserve">sa sería la modificación que yo sugiero, </w:t>
      </w:r>
      <w:r w:rsidR="00C44194" w:rsidRPr="003B6677">
        <w:rPr>
          <w:rFonts w:ascii="Garamond" w:hAnsi="Garamond"/>
          <w:lang w:val="es-MX"/>
        </w:rPr>
        <w:t>n</w:t>
      </w:r>
      <w:r w:rsidR="002B5070" w:rsidRPr="003B6677">
        <w:rPr>
          <w:rFonts w:ascii="Garamond" w:hAnsi="Garamond"/>
          <w:lang w:val="es-MX"/>
        </w:rPr>
        <w:t>o en el segundo punto</w:t>
      </w:r>
      <w:r w:rsidR="00C44194" w:rsidRPr="003B6677">
        <w:rPr>
          <w:rFonts w:ascii="Garamond" w:hAnsi="Garamond"/>
          <w:lang w:val="es-MX"/>
        </w:rPr>
        <w:t>. En</w:t>
      </w:r>
      <w:r w:rsidR="002B5070" w:rsidRPr="003B6677">
        <w:rPr>
          <w:rFonts w:ascii="Garamond" w:hAnsi="Garamond"/>
          <w:lang w:val="es-MX"/>
        </w:rPr>
        <w:t xml:space="preserve"> el segundo punto,- ya lo comentó acá la regidora Melisa</w:t>
      </w:r>
      <w:r w:rsidR="00C44194" w:rsidRPr="003B6677">
        <w:rPr>
          <w:rFonts w:ascii="Garamond" w:hAnsi="Garamond"/>
          <w:lang w:val="es-MX"/>
        </w:rPr>
        <w:t>-</w:t>
      </w:r>
      <w:r w:rsidR="002B5070" w:rsidRPr="003B6677">
        <w:rPr>
          <w:rFonts w:ascii="Garamond" w:hAnsi="Garamond"/>
          <w:lang w:val="es-MX"/>
        </w:rPr>
        <w:t xml:space="preserve">, pero yo la Comisión de Inspección y Vigilancia y la de Espectáculos sería en el punto de acuerdo </w:t>
      </w:r>
      <w:r w:rsidR="006404BC" w:rsidRPr="003B6677">
        <w:rPr>
          <w:rFonts w:ascii="Garamond" w:hAnsi="Garamond"/>
          <w:lang w:val="es-MX"/>
        </w:rPr>
        <w:t>uno</w:t>
      </w:r>
      <w:r w:rsidR="002B5070" w:rsidRPr="003B6677">
        <w:rPr>
          <w:rFonts w:ascii="Garamond" w:hAnsi="Garamond"/>
          <w:lang w:val="es-MX"/>
        </w:rPr>
        <w:t>, el primero</w:t>
      </w:r>
      <w:r w:rsidR="00C44194" w:rsidRPr="003B6677">
        <w:rPr>
          <w:rFonts w:ascii="Garamond" w:hAnsi="Garamond"/>
          <w:lang w:val="es-MX"/>
        </w:rPr>
        <w:t>. Ah, y</w:t>
      </w:r>
      <w:r w:rsidR="002B5070" w:rsidRPr="003B6677">
        <w:rPr>
          <w:rFonts w:ascii="Garamond" w:hAnsi="Garamond"/>
          <w:lang w:val="es-MX"/>
        </w:rPr>
        <w:t xml:space="preserve"> la modificación que hizo la </w:t>
      </w:r>
      <w:r w:rsidR="00C44194" w:rsidRPr="003B6677">
        <w:rPr>
          <w:rFonts w:ascii="Garamond" w:hAnsi="Garamond"/>
          <w:lang w:val="es-MX"/>
        </w:rPr>
        <w:t>R</w:t>
      </w:r>
      <w:r w:rsidR="002B5070" w:rsidRPr="003B6677">
        <w:rPr>
          <w:rFonts w:ascii="Garamond" w:hAnsi="Garamond"/>
          <w:lang w:val="es-MX"/>
        </w:rPr>
        <w:t xml:space="preserve">egidora de su </w:t>
      </w:r>
      <w:r w:rsidR="006404BC" w:rsidRPr="003B6677">
        <w:rPr>
          <w:rFonts w:ascii="Garamond" w:hAnsi="Garamond"/>
          <w:lang w:val="es-MX"/>
        </w:rPr>
        <w:t>C</w:t>
      </w:r>
      <w:r w:rsidR="002B5070" w:rsidRPr="003B6677">
        <w:rPr>
          <w:rFonts w:ascii="Garamond" w:hAnsi="Garamond"/>
          <w:lang w:val="es-MX"/>
        </w:rPr>
        <w:t>omisión</w:t>
      </w:r>
      <w:r w:rsidR="00C44194" w:rsidRPr="003B6677">
        <w:rPr>
          <w:rFonts w:ascii="Garamond" w:hAnsi="Garamond"/>
          <w:lang w:val="es-MX"/>
        </w:rPr>
        <w:t xml:space="preserve">”. </w:t>
      </w:r>
      <w:r w:rsidR="00C44194" w:rsidRPr="003B6677">
        <w:rPr>
          <w:rFonts w:ascii="Garamond" w:hAnsi="Garamond"/>
          <w:lang w:val="es-ES_tradnl"/>
        </w:rPr>
        <w:t xml:space="preserve">La C. Regidora, L.A.E. </w:t>
      </w:r>
      <w:r w:rsidR="00C44194" w:rsidRPr="003B6677">
        <w:rPr>
          <w:rFonts w:ascii="Garamond" w:hAnsi="Garamond"/>
        </w:rPr>
        <w:t>Melissa Marlene Madero Plascencia</w:t>
      </w:r>
      <w:r w:rsidR="00C44194" w:rsidRPr="003B6677">
        <w:rPr>
          <w:rFonts w:ascii="Garamond" w:hAnsi="Garamond"/>
          <w:lang w:val="es-ES_tradnl"/>
        </w:rPr>
        <w:t>: “E</w:t>
      </w:r>
      <w:r w:rsidR="002B5070" w:rsidRPr="003B6677">
        <w:rPr>
          <w:rFonts w:ascii="Garamond" w:hAnsi="Garamond"/>
          <w:lang w:val="es-MX"/>
        </w:rPr>
        <w:t xml:space="preserve">n el punto </w:t>
      </w:r>
      <w:r w:rsidR="006404BC" w:rsidRPr="003B6677">
        <w:rPr>
          <w:rFonts w:ascii="Garamond" w:hAnsi="Garamond"/>
          <w:lang w:val="es-MX"/>
        </w:rPr>
        <w:t>uno,</w:t>
      </w:r>
      <w:r w:rsidR="002B5070" w:rsidRPr="003B6677">
        <w:rPr>
          <w:rFonts w:ascii="Garamond" w:hAnsi="Garamond"/>
          <w:lang w:val="es-MX"/>
        </w:rPr>
        <w:t xml:space="preserve"> la </w:t>
      </w:r>
      <w:r w:rsidR="006404BC" w:rsidRPr="003B6677">
        <w:rPr>
          <w:rFonts w:ascii="Garamond" w:hAnsi="Garamond"/>
          <w:lang w:val="es-MX"/>
        </w:rPr>
        <w:t>C</w:t>
      </w:r>
      <w:r w:rsidR="002B5070" w:rsidRPr="003B6677">
        <w:rPr>
          <w:rFonts w:ascii="Garamond" w:hAnsi="Garamond"/>
          <w:lang w:val="es-MX"/>
        </w:rPr>
        <w:t>omisión del compañero y la Comisión de Servicios Turísticos</w:t>
      </w:r>
      <w:r w:rsidR="006404BC" w:rsidRPr="003B6677">
        <w:rPr>
          <w:rFonts w:ascii="Garamond" w:hAnsi="Garamond"/>
          <w:lang w:val="es-MX"/>
        </w:rPr>
        <w:t>,</w:t>
      </w:r>
      <w:r w:rsidR="002B5070" w:rsidRPr="003B6677">
        <w:rPr>
          <w:rFonts w:ascii="Garamond" w:hAnsi="Garamond"/>
          <w:lang w:val="es-MX"/>
        </w:rPr>
        <w:t xml:space="preserve"> en el punto </w:t>
      </w:r>
      <w:r w:rsidR="006404BC" w:rsidRPr="003B6677">
        <w:rPr>
          <w:rFonts w:ascii="Garamond" w:hAnsi="Garamond"/>
          <w:lang w:val="es-MX"/>
        </w:rPr>
        <w:t>dos</w:t>
      </w:r>
      <w:r w:rsidR="002B5070" w:rsidRPr="003B6677">
        <w:rPr>
          <w:rFonts w:ascii="Garamond" w:hAnsi="Garamond"/>
          <w:lang w:val="es-MX"/>
        </w:rPr>
        <w:t xml:space="preserve"> agregar a la Comisión Edilicia de Igualdad Sustantiva de Género y Diversidades</w:t>
      </w:r>
      <w:r w:rsidR="006404BC" w:rsidRPr="003B6677">
        <w:rPr>
          <w:rFonts w:ascii="Garamond" w:hAnsi="Garamond"/>
          <w:lang w:val="es-MX"/>
        </w:rPr>
        <w:t>,</w:t>
      </w:r>
      <w:r w:rsidR="002B5070" w:rsidRPr="003B6677">
        <w:rPr>
          <w:rFonts w:ascii="Garamond" w:hAnsi="Garamond"/>
          <w:lang w:val="es-MX"/>
        </w:rPr>
        <w:t xml:space="preserve"> para que se turne a esa y a </w:t>
      </w:r>
      <w:r w:rsidR="006404BC" w:rsidRPr="003B6677">
        <w:rPr>
          <w:rFonts w:ascii="Garamond" w:hAnsi="Garamond"/>
          <w:lang w:val="es-MX"/>
        </w:rPr>
        <w:t>P</w:t>
      </w:r>
      <w:r w:rsidR="002B5070" w:rsidRPr="003B6677">
        <w:rPr>
          <w:rFonts w:ascii="Garamond" w:hAnsi="Garamond"/>
          <w:lang w:val="es-MX"/>
        </w:rPr>
        <w:t xml:space="preserve">untos </w:t>
      </w:r>
      <w:r w:rsidR="006404BC" w:rsidRPr="003B6677">
        <w:rPr>
          <w:rFonts w:ascii="Garamond" w:hAnsi="Garamond"/>
          <w:lang w:val="es-MX"/>
        </w:rPr>
        <w:t>C</w:t>
      </w:r>
      <w:r w:rsidR="002B5070" w:rsidRPr="003B6677">
        <w:rPr>
          <w:rFonts w:ascii="Garamond" w:hAnsi="Garamond"/>
          <w:lang w:val="es-MX"/>
        </w:rPr>
        <w:t>onstitucionales. Es cu</w:t>
      </w:r>
      <w:r w:rsidR="006404BC" w:rsidRPr="003B6677">
        <w:rPr>
          <w:rFonts w:ascii="Garamond" w:hAnsi="Garamond"/>
          <w:lang w:val="es-MX"/>
        </w:rPr>
        <w:t>a</w:t>
      </w:r>
      <w:r w:rsidR="002B5070" w:rsidRPr="003B6677">
        <w:rPr>
          <w:rFonts w:ascii="Garamond" w:hAnsi="Garamond"/>
          <w:lang w:val="es-MX"/>
        </w:rPr>
        <w:t>nto</w:t>
      </w:r>
      <w:r w:rsidR="006404BC" w:rsidRPr="003B6677">
        <w:rPr>
          <w:rFonts w:ascii="Garamond" w:hAnsi="Garamond"/>
          <w:lang w:val="es-MX"/>
        </w:rPr>
        <w:t>”</w:t>
      </w:r>
      <w:r w:rsidR="002B5070" w:rsidRPr="003B6677">
        <w:rPr>
          <w:rFonts w:ascii="Garamond" w:hAnsi="Garamond"/>
          <w:lang w:val="es-MX"/>
        </w:rPr>
        <w:t>.</w:t>
      </w:r>
      <w:r w:rsidR="00C44194"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93F42" w:rsidRPr="003B6677">
        <w:rPr>
          <w:rFonts w:ascii="Garamond" w:hAnsi="Garamond"/>
          <w:lang w:val="es-MX"/>
        </w:rPr>
        <w:t>El uso de la voz para nuestro R</w:t>
      </w:r>
      <w:r w:rsidR="002B5070" w:rsidRPr="003B6677">
        <w:rPr>
          <w:rFonts w:ascii="Garamond" w:hAnsi="Garamond"/>
          <w:lang w:val="es-MX"/>
        </w:rPr>
        <w:t>egidor Víctor Bernal</w:t>
      </w:r>
      <w:r w:rsidR="00893F42" w:rsidRPr="003B6677">
        <w:rPr>
          <w:rFonts w:ascii="Garamond" w:hAnsi="Garamond"/>
          <w:lang w:val="es-MX"/>
        </w:rPr>
        <w:t>”</w:t>
      </w:r>
      <w:r w:rsidR="002B5070" w:rsidRPr="003B6677">
        <w:rPr>
          <w:rFonts w:ascii="Garamond" w:hAnsi="Garamond"/>
          <w:lang w:val="es-MX"/>
        </w:rPr>
        <w:t>.</w:t>
      </w:r>
      <w:r w:rsidR="00C44194" w:rsidRPr="003B6677">
        <w:rPr>
          <w:rFonts w:ascii="Garamond" w:hAnsi="Garamond"/>
          <w:lang w:val="es-MX"/>
        </w:rPr>
        <w:t xml:space="preserve"> </w:t>
      </w:r>
      <w:r w:rsidR="006404BC" w:rsidRPr="003B6677">
        <w:rPr>
          <w:rFonts w:ascii="Garamond" w:hAnsi="Garamond"/>
          <w:lang w:val="es-ES_tradnl"/>
        </w:rPr>
        <w:t xml:space="preserve">El C. Regidor, </w:t>
      </w:r>
      <w:r w:rsidR="006404BC" w:rsidRPr="003B6677">
        <w:rPr>
          <w:rFonts w:ascii="Garamond" w:hAnsi="Garamond"/>
        </w:rPr>
        <w:t>Mtro. Víctor Manuel Bernal Vargas</w:t>
      </w:r>
      <w:r w:rsidR="006404BC" w:rsidRPr="003B6677">
        <w:rPr>
          <w:rFonts w:ascii="Garamond" w:hAnsi="Garamond"/>
          <w:lang w:val="es-ES_tradnl"/>
        </w:rPr>
        <w:t>: “</w:t>
      </w:r>
      <w:r w:rsidR="00C44194" w:rsidRPr="003B6677">
        <w:rPr>
          <w:rFonts w:ascii="Garamond" w:hAnsi="Garamond"/>
          <w:lang w:val="es-ES_tradnl"/>
        </w:rPr>
        <w:t>Sí, m</w:t>
      </w:r>
      <w:r w:rsidR="002B5070" w:rsidRPr="003B6677">
        <w:rPr>
          <w:rFonts w:ascii="Garamond" w:hAnsi="Garamond"/>
          <w:lang w:val="es-MX"/>
        </w:rPr>
        <w:t xml:space="preserve">uchas gracias Presidente. Muy buenos días a todos los compañeros </w:t>
      </w:r>
      <w:r w:rsidR="00C44194" w:rsidRPr="003B6677">
        <w:rPr>
          <w:rFonts w:ascii="Garamond" w:hAnsi="Garamond"/>
          <w:lang w:val="es-MX"/>
        </w:rPr>
        <w:t>E</w:t>
      </w:r>
      <w:r w:rsidR="006404BC" w:rsidRPr="003B6677">
        <w:rPr>
          <w:rFonts w:ascii="Garamond" w:hAnsi="Garamond"/>
          <w:lang w:val="es-MX"/>
        </w:rPr>
        <w:t>diles</w:t>
      </w:r>
      <w:r w:rsidR="00C44194" w:rsidRPr="003B6677">
        <w:rPr>
          <w:rFonts w:ascii="Garamond" w:hAnsi="Garamond"/>
          <w:lang w:val="es-MX"/>
        </w:rPr>
        <w:t xml:space="preserve"> y</w:t>
      </w:r>
      <w:r w:rsidR="002B5070" w:rsidRPr="003B6677">
        <w:rPr>
          <w:rFonts w:ascii="Garamond" w:hAnsi="Garamond"/>
          <w:lang w:val="es-MX"/>
        </w:rPr>
        <w:t xml:space="preserve"> compañeras. Con respecto a la iniciativa del </w:t>
      </w:r>
      <w:r w:rsidR="006404BC" w:rsidRPr="003B6677">
        <w:rPr>
          <w:rFonts w:ascii="Garamond" w:hAnsi="Garamond"/>
          <w:lang w:val="es-MX"/>
        </w:rPr>
        <w:t>R</w:t>
      </w:r>
      <w:r w:rsidR="002B5070" w:rsidRPr="003B6677">
        <w:rPr>
          <w:rFonts w:ascii="Garamond" w:hAnsi="Garamond"/>
          <w:lang w:val="es-MX"/>
        </w:rPr>
        <w:t xml:space="preserve">egidor, yo comentarte ahí </w:t>
      </w:r>
      <w:r w:rsidR="00F00453" w:rsidRPr="003B6677">
        <w:rPr>
          <w:rFonts w:ascii="Garamond" w:hAnsi="Garamond"/>
          <w:lang w:val="es-MX"/>
        </w:rPr>
        <w:t>R</w:t>
      </w:r>
      <w:r w:rsidR="002B5070" w:rsidRPr="003B6677">
        <w:rPr>
          <w:rFonts w:ascii="Garamond" w:hAnsi="Garamond"/>
          <w:lang w:val="es-MX"/>
        </w:rPr>
        <w:t xml:space="preserve">egidor, que en el acuerdo primero estás hablando de la creación del </w:t>
      </w:r>
      <w:r w:rsidR="00C44194" w:rsidRPr="003B6677">
        <w:rPr>
          <w:rFonts w:ascii="Garamond" w:hAnsi="Garamond"/>
          <w:lang w:val="es-MX"/>
        </w:rPr>
        <w:t>C</w:t>
      </w:r>
      <w:r w:rsidR="002B5070" w:rsidRPr="003B6677">
        <w:rPr>
          <w:rFonts w:ascii="Garamond" w:hAnsi="Garamond"/>
          <w:lang w:val="es-MX"/>
        </w:rPr>
        <w:t xml:space="preserve">onsejo, pero </w:t>
      </w:r>
      <w:r w:rsidR="00C44194" w:rsidRPr="003B6677">
        <w:rPr>
          <w:rFonts w:ascii="Garamond" w:hAnsi="Garamond"/>
          <w:lang w:val="es-MX"/>
        </w:rPr>
        <w:t xml:space="preserve">nos </w:t>
      </w:r>
      <w:r w:rsidR="002B5070" w:rsidRPr="003B6677">
        <w:rPr>
          <w:rFonts w:ascii="Garamond" w:hAnsi="Garamond"/>
          <w:lang w:val="es-MX"/>
        </w:rPr>
        <w:t xml:space="preserve">estás anexando una propuesta de </w:t>
      </w:r>
      <w:r w:rsidR="00C44194" w:rsidRPr="003B6677">
        <w:rPr>
          <w:rFonts w:ascii="Garamond" w:hAnsi="Garamond"/>
          <w:lang w:val="es-MX"/>
        </w:rPr>
        <w:t>R</w:t>
      </w:r>
      <w:r w:rsidR="002B5070" w:rsidRPr="003B6677">
        <w:rPr>
          <w:rFonts w:ascii="Garamond" w:hAnsi="Garamond"/>
          <w:lang w:val="es-MX"/>
        </w:rPr>
        <w:t>eglamento</w:t>
      </w:r>
      <w:r w:rsidR="00C44194" w:rsidRPr="003B6677">
        <w:rPr>
          <w:rFonts w:ascii="Garamond" w:hAnsi="Garamond"/>
          <w:lang w:val="es-MX"/>
        </w:rPr>
        <w:t>.</w:t>
      </w:r>
      <w:r w:rsidR="002B5070" w:rsidRPr="003B6677">
        <w:rPr>
          <w:rFonts w:ascii="Garamond" w:hAnsi="Garamond"/>
          <w:lang w:val="es-MX"/>
        </w:rPr>
        <w:t xml:space="preserve"> </w:t>
      </w:r>
      <w:r w:rsidR="00C44194" w:rsidRPr="003B6677">
        <w:rPr>
          <w:rFonts w:ascii="Garamond" w:hAnsi="Garamond"/>
          <w:lang w:val="es-MX"/>
        </w:rPr>
        <w:t>E</w:t>
      </w:r>
      <w:r w:rsidR="002B5070" w:rsidRPr="003B6677">
        <w:rPr>
          <w:rFonts w:ascii="Garamond" w:hAnsi="Garamond"/>
          <w:lang w:val="es-MX"/>
        </w:rPr>
        <w:t>ntonces</w:t>
      </w:r>
      <w:r w:rsidR="00C44194" w:rsidRPr="003B6677">
        <w:rPr>
          <w:rFonts w:ascii="Garamond" w:hAnsi="Garamond"/>
          <w:lang w:val="es-MX"/>
        </w:rPr>
        <w:t>,</w:t>
      </w:r>
      <w:r w:rsidR="002B5070" w:rsidRPr="003B6677">
        <w:rPr>
          <w:rFonts w:ascii="Garamond" w:hAnsi="Garamond"/>
          <w:lang w:val="es-MX"/>
        </w:rPr>
        <w:t xml:space="preserve"> yo propondría que en ese punto de acuerdo, en lugar que diga se autoriza la creación del </w:t>
      </w:r>
      <w:r w:rsidR="00F00453" w:rsidRPr="003B6677">
        <w:rPr>
          <w:rFonts w:ascii="Garamond" w:hAnsi="Garamond"/>
          <w:lang w:val="es-MX"/>
        </w:rPr>
        <w:t>C</w:t>
      </w:r>
      <w:r w:rsidR="002B5070" w:rsidRPr="003B6677">
        <w:rPr>
          <w:rFonts w:ascii="Garamond" w:hAnsi="Garamond"/>
          <w:lang w:val="es-MX"/>
        </w:rPr>
        <w:t xml:space="preserve">onsejo, lo direccionemos al tema de que es la creación del </w:t>
      </w:r>
      <w:r w:rsidR="00F00453" w:rsidRPr="003B6677">
        <w:rPr>
          <w:rFonts w:ascii="Garamond" w:hAnsi="Garamond"/>
          <w:lang w:val="es-MX"/>
        </w:rPr>
        <w:t>R</w:t>
      </w:r>
      <w:r w:rsidR="002B5070" w:rsidRPr="003B6677">
        <w:rPr>
          <w:rFonts w:ascii="Garamond" w:hAnsi="Garamond"/>
          <w:lang w:val="es-MX"/>
        </w:rPr>
        <w:t xml:space="preserve">eglamento y en el cuerpo del </w:t>
      </w:r>
      <w:r w:rsidR="00F00453" w:rsidRPr="003B6677">
        <w:rPr>
          <w:rFonts w:ascii="Garamond" w:hAnsi="Garamond"/>
          <w:lang w:val="es-MX"/>
        </w:rPr>
        <w:t>R</w:t>
      </w:r>
      <w:r w:rsidR="002B5070" w:rsidRPr="003B6677">
        <w:rPr>
          <w:rFonts w:ascii="Garamond" w:hAnsi="Garamond"/>
          <w:lang w:val="es-MX"/>
        </w:rPr>
        <w:t xml:space="preserve">eglamento va el Consejo. Y luego entonces lo que comenta la </w:t>
      </w:r>
      <w:r w:rsidR="00F00453" w:rsidRPr="003B6677">
        <w:rPr>
          <w:rFonts w:ascii="Garamond" w:hAnsi="Garamond"/>
          <w:lang w:val="es-MX"/>
        </w:rPr>
        <w:t>R</w:t>
      </w:r>
      <w:r w:rsidR="002B5070" w:rsidRPr="003B6677">
        <w:rPr>
          <w:rFonts w:ascii="Garamond" w:hAnsi="Garamond"/>
          <w:lang w:val="es-MX"/>
        </w:rPr>
        <w:t xml:space="preserve">egidora Melissa, considerar en ese </w:t>
      </w:r>
      <w:r w:rsidR="00F00453" w:rsidRPr="003B6677">
        <w:rPr>
          <w:rFonts w:ascii="Garamond" w:hAnsi="Garamond"/>
          <w:lang w:val="es-MX"/>
        </w:rPr>
        <w:t>R</w:t>
      </w:r>
      <w:r w:rsidR="002B5070" w:rsidRPr="003B6677">
        <w:rPr>
          <w:rFonts w:ascii="Garamond" w:hAnsi="Garamond"/>
          <w:lang w:val="es-MX"/>
        </w:rPr>
        <w:t>eglamento el acuerdo que acaba</w:t>
      </w:r>
      <w:r w:rsidR="00C44194" w:rsidRPr="003B6677">
        <w:rPr>
          <w:rFonts w:ascii="Garamond" w:hAnsi="Garamond"/>
          <w:lang w:val="es-MX"/>
        </w:rPr>
        <w:t>…</w:t>
      </w:r>
      <w:r w:rsidR="002B5070" w:rsidRPr="003B6677">
        <w:rPr>
          <w:rFonts w:ascii="Garamond" w:hAnsi="Garamond"/>
          <w:lang w:val="es-MX"/>
        </w:rPr>
        <w:t xml:space="preserve">el </w:t>
      </w:r>
      <w:r w:rsidR="00F00453" w:rsidRPr="003B6677">
        <w:rPr>
          <w:rFonts w:ascii="Garamond" w:hAnsi="Garamond"/>
          <w:lang w:val="es-MX"/>
        </w:rPr>
        <w:t>cuatrocientos dieciocho</w:t>
      </w:r>
      <w:r w:rsidR="002B5070" w:rsidRPr="003B6677">
        <w:rPr>
          <w:rFonts w:ascii="Garamond" w:hAnsi="Garamond"/>
          <w:lang w:val="es-MX"/>
        </w:rPr>
        <w:t xml:space="preserve">, porque ya estamos hablando de tu iniciativa de una propuesta de </w:t>
      </w:r>
      <w:r w:rsidR="00F00453" w:rsidRPr="003B6677">
        <w:rPr>
          <w:rFonts w:ascii="Garamond" w:hAnsi="Garamond"/>
          <w:lang w:val="es-MX"/>
        </w:rPr>
        <w:t>R</w:t>
      </w:r>
      <w:r w:rsidR="002B5070" w:rsidRPr="003B6677">
        <w:rPr>
          <w:rFonts w:ascii="Garamond" w:hAnsi="Garamond"/>
          <w:lang w:val="es-MX"/>
        </w:rPr>
        <w:t xml:space="preserve">eglamento, no tanto del punto de acuerdo que comentaba la </w:t>
      </w:r>
      <w:r w:rsidR="00F00453" w:rsidRPr="003B6677">
        <w:rPr>
          <w:rFonts w:ascii="Garamond" w:hAnsi="Garamond"/>
          <w:lang w:val="es-MX"/>
        </w:rPr>
        <w:t>R</w:t>
      </w:r>
      <w:r w:rsidR="002B5070" w:rsidRPr="003B6677">
        <w:rPr>
          <w:rFonts w:ascii="Garamond" w:hAnsi="Garamond"/>
          <w:lang w:val="es-MX"/>
        </w:rPr>
        <w:t xml:space="preserve">egidora, que es la creación del </w:t>
      </w:r>
      <w:r w:rsidR="00F00453" w:rsidRPr="003B6677">
        <w:rPr>
          <w:rFonts w:ascii="Garamond" w:hAnsi="Garamond"/>
          <w:lang w:val="es-MX"/>
        </w:rPr>
        <w:t>C</w:t>
      </w:r>
      <w:r w:rsidR="002B5070" w:rsidRPr="003B6677">
        <w:rPr>
          <w:rFonts w:ascii="Garamond" w:hAnsi="Garamond"/>
          <w:lang w:val="es-MX"/>
        </w:rPr>
        <w:t xml:space="preserve">onsejo y luego entonces ya el </w:t>
      </w:r>
      <w:r w:rsidR="00F00453" w:rsidRPr="003B6677">
        <w:rPr>
          <w:rFonts w:ascii="Garamond" w:hAnsi="Garamond"/>
          <w:lang w:val="es-MX"/>
        </w:rPr>
        <w:t>R</w:t>
      </w:r>
      <w:r w:rsidR="002B5070" w:rsidRPr="003B6677">
        <w:rPr>
          <w:rFonts w:ascii="Garamond" w:hAnsi="Garamond"/>
          <w:lang w:val="es-MX"/>
        </w:rPr>
        <w:t>eglamento</w:t>
      </w:r>
      <w:r w:rsidR="00C44194" w:rsidRPr="003B6677">
        <w:rPr>
          <w:rFonts w:ascii="Garamond" w:hAnsi="Garamond"/>
          <w:lang w:val="es-MX"/>
        </w:rPr>
        <w:t>,</w:t>
      </w:r>
      <w:r w:rsidR="002B5070" w:rsidRPr="003B6677">
        <w:rPr>
          <w:rFonts w:ascii="Garamond" w:hAnsi="Garamond"/>
          <w:lang w:val="es-MX"/>
        </w:rPr>
        <w:t xml:space="preserve"> ya daría la forma y considerar ese acuerdo como parte del cuerpo de esta reglamentación y ya le estaría</w:t>
      </w:r>
      <w:r w:rsidR="00C44194" w:rsidRPr="003B6677">
        <w:rPr>
          <w:rFonts w:ascii="Garamond" w:hAnsi="Garamond"/>
          <w:lang w:val="es-MX"/>
        </w:rPr>
        <w:t>s</w:t>
      </w:r>
      <w:r w:rsidR="002B5070" w:rsidRPr="003B6677">
        <w:rPr>
          <w:rFonts w:ascii="Garamond" w:hAnsi="Garamond"/>
          <w:lang w:val="es-MX"/>
        </w:rPr>
        <w:t xml:space="preserve"> dando</w:t>
      </w:r>
      <w:r w:rsidR="00C44194" w:rsidRPr="003B6677">
        <w:rPr>
          <w:rFonts w:ascii="Garamond" w:hAnsi="Garamond"/>
          <w:lang w:val="es-MX"/>
        </w:rPr>
        <w:t>…</w:t>
      </w:r>
      <w:r w:rsidR="002B5070" w:rsidRPr="003B6677">
        <w:rPr>
          <w:rFonts w:ascii="Garamond" w:hAnsi="Garamond"/>
          <w:lang w:val="es-MX"/>
        </w:rPr>
        <w:t>más bien</w:t>
      </w:r>
      <w:r w:rsidR="00C44194" w:rsidRPr="003B6677">
        <w:rPr>
          <w:rFonts w:ascii="Garamond" w:hAnsi="Garamond"/>
          <w:lang w:val="es-MX"/>
        </w:rPr>
        <w:t>,</w:t>
      </w:r>
      <w:r w:rsidR="002B5070" w:rsidRPr="003B6677">
        <w:rPr>
          <w:rFonts w:ascii="Garamond" w:hAnsi="Garamond"/>
          <w:lang w:val="es-MX"/>
        </w:rPr>
        <w:t xml:space="preserve"> es una iniciativa de la creación de un </w:t>
      </w:r>
      <w:r w:rsidR="00962855" w:rsidRPr="003B6677">
        <w:rPr>
          <w:rFonts w:ascii="Garamond" w:hAnsi="Garamond"/>
          <w:lang w:val="es-MX"/>
        </w:rPr>
        <w:t>R</w:t>
      </w:r>
      <w:r w:rsidR="002B5070" w:rsidRPr="003B6677">
        <w:rPr>
          <w:rFonts w:ascii="Garamond" w:hAnsi="Garamond"/>
          <w:lang w:val="es-MX"/>
        </w:rPr>
        <w:t xml:space="preserve">eglamento y en el cuerpo del </w:t>
      </w:r>
      <w:r w:rsidR="00962855" w:rsidRPr="003B6677">
        <w:rPr>
          <w:rFonts w:ascii="Garamond" w:hAnsi="Garamond"/>
          <w:lang w:val="es-MX"/>
        </w:rPr>
        <w:t>R</w:t>
      </w:r>
      <w:r w:rsidR="002B5070" w:rsidRPr="003B6677">
        <w:rPr>
          <w:rFonts w:ascii="Garamond" w:hAnsi="Garamond"/>
          <w:lang w:val="es-MX"/>
        </w:rPr>
        <w:t xml:space="preserve">eglamento ya está el </w:t>
      </w:r>
      <w:r w:rsidR="00962855" w:rsidRPr="003B6677">
        <w:rPr>
          <w:rFonts w:ascii="Garamond" w:hAnsi="Garamond"/>
          <w:lang w:val="es-MX"/>
        </w:rPr>
        <w:t>C</w:t>
      </w:r>
      <w:r w:rsidR="002B5070" w:rsidRPr="003B6677">
        <w:rPr>
          <w:rFonts w:ascii="Garamond" w:hAnsi="Garamond"/>
          <w:lang w:val="es-MX"/>
        </w:rPr>
        <w:t>onsejo</w:t>
      </w:r>
      <w:r w:rsidR="00C44194" w:rsidRPr="003B6677">
        <w:rPr>
          <w:rFonts w:ascii="Garamond" w:hAnsi="Garamond"/>
          <w:lang w:val="es-MX"/>
        </w:rPr>
        <w:t xml:space="preserve"> </w:t>
      </w:r>
      <w:r w:rsidR="002B5070" w:rsidRPr="003B6677">
        <w:rPr>
          <w:rFonts w:ascii="Garamond" w:hAnsi="Garamond"/>
          <w:lang w:val="es-MX"/>
        </w:rPr>
        <w:t>pues</w:t>
      </w:r>
      <w:r w:rsidR="00C44194" w:rsidRPr="003B6677">
        <w:rPr>
          <w:rFonts w:ascii="Garamond" w:hAnsi="Garamond"/>
          <w:lang w:val="es-MX"/>
        </w:rPr>
        <w:t>,</w:t>
      </w:r>
      <w:r w:rsidR="002B5070" w:rsidRPr="003B6677">
        <w:rPr>
          <w:rFonts w:ascii="Garamond" w:hAnsi="Garamond"/>
          <w:lang w:val="es-MX"/>
        </w:rPr>
        <w:t xml:space="preserve"> a lo que estoy revisando del anexo</w:t>
      </w:r>
      <w:r w:rsidR="00C44194" w:rsidRPr="003B6677">
        <w:rPr>
          <w:rFonts w:ascii="Garamond" w:hAnsi="Garamond"/>
          <w:lang w:val="es-MX"/>
        </w:rPr>
        <w:t xml:space="preserve"> p</w:t>
      </w:r>
      <w:r w:rsidR="002B5070" w:rsidRPr="003B6677">
        <w:rPr>
          <w:rFonts w:ascii="Garamond" w:hAnsi="Garamond"/>
          <w:lang w:val="es-MX"/>
        </w:rPr>
        <w:t>ues</w:t>
      </w:r>
      <w:r w:rsidR="00C44194" w:rsidRPr="003B6677">
        <w:rPr>
          <w:rFonts w:ascii="Garamond" w:hAnsi="Garamond"/>
          <w:lang w:val="es-MX"/>
        </w:rPr>
        <w:t>.</w:t>
      </w:r>
      <w:r w:rsidR="002B5070" w:rsidRPr="003B6677">
        <w:rPr>
          <w:rFonts w:ascii="Garamond" w:hAnsi="Garamond"/>
          <w:lang w:val="es-MX"/>
        </w:rPr>
        <w:t xml:space="preserve"> </w:t>
      </w:r>
      <w:r w:rsidR="00C44194" w:rsidRPr="003B6677">
        <w:rPr>
          <w:rFonts w:ascii="Garamond" w:hAnsi="Garamond"/>
          <w:lang w:val="es-MX"/>
        </w:rPr>
        <w:t>E</w:t>
      </w:r>
      <w:r w:rsidR="002B5070" w:rsidRPr="003B6677">
        <w:rPr>
          <w:rFonts w:ascii="Garamond" w:hAnsi="Garamond"/>
          <w:lang w:val="es-MX"/>
        </w:rPr>
        <w:t>ntonces</w:t>
      </w:r>
      <w:r w:rsidR="00C44194" w:rsidRPr="003B6677">
        <w:rPr>
          <w:rFonts w:ascii="Garamond" w:hAnsi="Garamond"/>
          <w:lang w:val="es-MX"/>
        </w:rPr>
        <w:t>,</w:t>
      </w:r>
      <w:r w:rsidR="002B5070" w:rsidRPr="003B6677">
        <w:rPr>
          <w:rFonts w:ascii="Garamond" w:hAnsi="Garamond"/>
          <w:lang w:val="es-MX"/>
        </w:rPr>
        <w:t xml:space="preserve"> yo propondría precisamente con lo que aporta la </w:t>
      </w:r>
      <w:r w:rsidR="00962855" w:rsidRPr="003B6677">
        <w:rPr>
          <w:rFonts w:ascii="Garamond" w:hAnsi="Garamond"/>
          <w:lang w:val="es-MX"/>
        </w:rPr>
        <w:t>R</w:t>
      </w:r>
      <w:r w:rsidR="002B5070" w:rsidRPr="003B6677">
        <w:rPr>
          <w:rFonts w:ascii="Garamond" w:hAnsi="Garamond"/>
          <w:lang w:val="es-MX"/>
        </w:rPr>
        <w:t xml:space="preserve">egidora, ya no más considerar en el trabajo de la </w:t>
      </w:r>
      <w:r w:rsidR="00962855" w:rsidRPr="003B6677">
        <w:rPr>
          <w:rFonts w:ascii="Garamond" w:hAnsi="Garamond"/>
          <w:lang w:val="es-MX"/>
        </w:rPr>
        <w:t>C</w:t>
      </w:r>
      <w:r w:rsidR="002B5070" w:rsidRPr="003B6677">
        <w:rPr>
          <w:rFonts w:ascii="Garamond" w:hAnsi="Garamond"/>
          <w:lang w:val="es-MX"/>
        </w:rPr>
        <w:t>omisión</w:t>
      </w:r>
      <w:r w:rsidR="00C44194" w:rsidRPr="003B6677">
        <w:rPr>
          <w:rFonts w:ascii="Garamond" w:hAnsi="Garamond"/>
          <w:lang w:val="es-MX"/>
        </w:rPr>
        <w:t xml:space="preserve"> </w:t>
      </w:r>
      <w:r w:rsidR="002B5070" w:rsidRPr="003B6677">
        <w:rPr>
          <w:rFonts w:ascii="Garamond" w:hAnsi="Garamond"/>
          <w:lang w:val="es-MX"/>
        </w:rPr>
        <w:t xml:space="preserve">eso que ya existe y que ahorita se apruebe para su turno de análisis y discusión la creación del </w:t>
      </w:r>
      <w:r w:rsidR="00962855" w:rsidRPr="003B6677">
        <w:rPr>
          <w:rFonts w:ascii="Garamond" w:hAnsi="Garamond"/>
          <w:lang w:val="es-MX"/>
        </w:rPr>
        <w:t>R</w:t>
      </w:r>
      <w:r w:rsidR="002B5070" w:rsidRPr="003B6677">
        <w:rPr>
          <w:rFonts w:ascii="Garamond" w:hAnsi="Garamond"/>
          <w:lang w:val="es-MX"/>
        </w:rPr>
        <w:t>eglamento</w:t>
      </w:r>
      <w:r w:rsidR="003B6677" w:rsidRPr="003B6677">
        <w:rPr>
          <w:rFonts w:ascii="Garamond" w:hAnsi="Garamond"/>
          <w:lang w:val="es-MX"/>
        </w:rPr>
        <w:t xml:space="preserve"> </w:t>
      </w:r>
      <w:r w:rsidR="002B5070" w:rsidRPr="003B6677">
        <w:rPr>
          <w:rFonts w:ascii="Garamond" w:hAnsi="Garamond"/>
          <w:lang w:val="es-MX"/>
        </w:rPr>
        <w:t>que</w:t>
      </w:r>
      <w:r w:rsidR="00962855" w:rsidRPr="003B6677">
        <w:rPr>
          <w:rFonts w:ascii="Garamond" w:hAnsi="Garamond"/>
          <w:lang w:val="es-MX"/>
        </w:rPr>
        <w:t>…</w:t>
      </w:r>
      <w:r w:rsidR="002B5070" w:rsidRPr="003B6677">
        <w:rPr>
          <w:rFonts w:ascii="Garamond" w:hAnsi="Garamond"/>
          <w:lang w:val="es-MX"/>
        </w:rPr>
        <w:t xml:space="preserve">que tiene el mismo nombre este </w:t>
      </w:r>
      <w:r w:rsidR="00962855" w:rsidRPr="003B6677">
        <w:rPr>
          <w:rFonts w:ascii="Garamond" w:hAnsi="Garamond"/>
          <w:lang w:val="es-MX"/>
        </w:rPr>
        <w:t>C</w:t>
      </w:r>
      <w:r w:rsidR="002B5070" w:rsidRPr="003B6677">
        <w:rPr>
          <w:rFonts w:ascii="Garamond" w:hAnsi="Garamond"/>
          <w:lang w:val="es-MX"/>
        </w:rPr>
        <w:t xml:space="preserve">onsejo o este </w:t>
      </w:r>
      <w:r w:rsidR="00962855" w:rsidRPr="003B6677">
        <w:rPr>
          <w:rFonts w:ascii="Garamond" w:hAnsi="Garamond"/>
          <w:lang w:val="es-MX"/>
        </w:rPr>
        <w:t>R</w:t>
      </w:r>
      <w:r w:rsidR="002B5070" w:rsidRPr="003B6677">
        <w:rPr>
          <w:rFonts w:ascii="Garamond" w:hAnsi="Garamond"/>
          <w:lang w:val="es-MX"/>
        </w:rPr>
        <w:t>eglamento</w:t>
      </w:r>
      <w:r w:rsidR="00962855" w:rsidRPr="003B6677">
        <w:rPr>
          <w:rFonts w:ascii="Garamond" w:hAnsi="Garamond"/>
          <w:lang w:val="es-MX"/>
        </w:rPr>
        <w:t>,</w:t>
      </w:r>
      <w:r w:rsidR="002B5070" w:rsidRPr="003B6677">
        <w:rPr>
          <w:rFonts w:ascii="Garamond" w:hAnsi="Garamond"/>
          <w:lang w:val="es-MX"/>
        </w:rPr>
        <w:t xml:space="preserve"> que el acuerdo que hacía mención la </w:t>
      </w:r>
      <w:r w:rsidR="00962855" w:rsidRPr="003B6677">
        <w:rPr>
          <w:rFonts w:ascii="Garamond" w:hAnsi="Garamond"/>
          <w:lang w:val="es-MX"/>
        </w:rPr>
        <w:t>R</w:t>
      </w:r>
      <w:r w:rsidR="002B5070" w:rsidRPr="003B6677">
        <w:rPr>
          <w:rFonts w:ascii="Garamond" w:hAnsi="Garamond"/>
          <w:lang w:val="es-MX"/>
        </w:rPr>
        <w:t xml:space="preserve">egidora y ya ahí </w:t>
      </w:r>
      <w:r w:rsidR="003B6677" w:rsidRPr="003B6677">
        <w:rPr>
          <w:rFonts w:ascii="Garamond" w:hAnsi="Garamond"/>
          <w:lang w:val="es-MX"/>
        </w:rPr>
        <w:t xml:space="preserve">pues </w:t>
      </w:r>
      <w:r w:rsidR="002B5070" w:rsidRPr="003B6677">
        <w:rPr>
          <w:rFonts w:ascii="Garamond" w:hAnsi="Garamond"/>
          <w:lang w:val="es-MX"/>
        </w:rPr>
        <w:t xml:space="preserve">se evalúa </w:t>
      </w:r>
      <w:r w:rsidR="003B6677" w:rsidRPr="003B6677">
        <w:rPr>
          <w:rFonts w:ascii="Garamond" w:hAnsi="Garamond"/>
          <w:lang w:val="es-MX"/>
        </w:rPr>
        <w:t xml:space="preserve">a </w:t>
      </w:r>
      <w:r w:rsidR="002B5070" w:rsidRPr="003B6677">
        <w:rPr>
          <w:rFonts w:ascii="Garamond" w:hAnsi="Garamond"/>
          <w:lang w:val="es-MX"/>
        </w:rPr>
        <w:t xml:space="preserve">quiénes participaban en la anterior, la propuesta nueva y en la </w:t>
      </w:r>
      <w:r w:rsidR="00962855" w:rsidRPr="003B6677">
        <w:rPr>
          <w:rFonts w:ascii="Garamond" w:hAnsi="Garamond"/>
          <w:lang w:val="es-MX"/>
        </w:rPr>
        <w:t>C</w:t>
      </w:r>
      <w:r w:rsidR="002B5070" w:rsidRPr="003B6677">
        <w:rPr>
          <w:rFonts w:ascii="Garamond" w:hAnsi="Garamond"/>
          <w:lang w:val="es-MX"/>
        </w:rPr>
        <w:t>omisión se puede decir</w:t>
      </w:r>
      <w:r w:rsidR="00962855" w:rsidRPr="003B6677">
        <w:rPr>
          <w:rFonts w:ascii="Garamond" w:hAnsi="Garamond"/>
          <w:lang w:val="es-MX"/>
        </w:rPr>
        <w:t>.</w:t>
      </w:r>
      <w:r w:rsidR="002B5070" w:rsidRPr="003B6677">
        <w:rPr>
          <w:rFonts w:ascii="Garamond" w:hAnsi="Garamond"/>
          <w:lang w:val="es-MX"/>
        </w:rPr>
        <w:t xml:space="preserve"> </w:t>
      </w:r>
      <w:r w:rsidR="00962855" w:rsidRPr="003B6677">
        <w:rPr>
          <w:rFonts w:ascii="Garamond" w:hAnsi="Garamond"/>
          <w:lang w:val="es-MX"/>
        </w:rPr>
        <w:t>E</w:t>
      </w:r>
      <w:r w:rsidR="002B5070" w:rsidRPr="003B6677">
        <w:rPr>
          <w:rFonts w:ascii="Garamond" w:hAnsi="Garamond"/>
          <w:lang w:val="es-MX"/>
        </w:rPr>
        <w:t xml:space="preserve">s lo que yo </w:t>
      </w:r>
      <w:r w:rsidR="002B5070" w:rsidRPr="003B6677">
        <w:rPr>
          <w:rFonts w:ascii="Garamond" w:hAnsi="Garamond"/>
          <w:lang w:val="es-MX"/>
        </w:rPr>
        <w:lastRenderedPageBreak/>
        <w:t>propondría para</w:t>
      </w:r>
      <w:r w:rsidR="003B6677" w:rsidRPr="003B6677">
        <w:rPr>
          <w:rFonts w:ascii="Garamond" w:hAnsi="Garamond"/>
          <w:lang w:val="es-MX"/>
        </w:rPr>
        <w:t>…</w:t>
      </w:r>
      <w:r w:rsidR="002B5070" w:rsidRPr="003B6677">
        <w:rPr>
          <w:rFonts w:ascii="Garamond" w:hAnsi="Garamond"/>
          <w:lang w:val="es-MX"/>
        </w:rPr>
        <w:t xml:space="preserve">que se haría, es decir, tú estás proponiendo la creación de un </w:t>
      </w:r>
      <w:r w:rsidR="00962855" w:rsidRPr="003B6677">
        <w:rPr>
          <w:rFonts w:ascii="Garamond" w:hAnsi="Garamond"/>
          <w:lang w:val="es-MX"/>
        </w:rPr>
        <w:t>R</w:t>
      </w:r>
      <w:r w:rsidR="002B5070" w:rsidRPr="003B6677">
        <w:rPr>
          <w:rFonts w:ascii="Garamond" w:hAnsi="Garamond"/>
          <w:lang w:val="es-MX"/>
        </w:rPr>
        <w:t xml:space="preserve">eglamento y ahí está el </w:t>
      </w:r>
      <w:r w:rsidR="00962855" w:rsidRPr="003B6677">
        <w:rPr>
          <w:rFonts w:ascii="Garamond" w:hAnsi="Garamond"/>
          <w:lang w:val="es-MX"/>
        </w:rPr>
        <w:t>C</w:t>
      </w:r>
      <w:r w:rsidR="002B5070" w:rsidRPr="003B6677">
        <w:rPr>
          <w:rFonts w:ascii="Garamond" w:hAnsi="Garamond"/>
          <w:lang w:val="es-MX"/>
        </w:rPr>
        <w:t>onsejo</w:t>
      </w:r>
      <w:r w:rsidR="003B6677" w:rsidRPr="003B6677">
        <w:rPr>
          <w:rFonts w:ascii="Garamond" w:hAnsi="Garamond"/>
          <w:lang w:val="es-MX"/>
        </w:rPr>
        <w:t>. N</w:t>
      </w:r>
      <w:r w:rsidR="002B5070" w:rsidRPr="003B6677">
        <w:rPr>
          <w:rFonts w:ascii="Garamond" w:hAnsi="Garamond"/>
          <w:lang w:val="es-MX"/>
        </w:rPr>
        <w:t>o s</w:t>
      </w:r>
      <w:r w:rsidR="003B6677" w:rsidRPr="003B6677">
        <w:rPr>
          <w:rFonts w:ascii="Garamond" w:hAnsi="Garamond"/>
          <w:lang w:val="es-MX"/>
        </w:rPr>
        <w:t>é</w:t>
      </w:r>
      <w:r w:rsidR="002B5070" w:rsidRPr="003B6677">
        <w:rPr>
          <w:rFonts w:ascii="Garamond" w:hAnsi="Garamond"/>
          <w:lang w:val="es-MX"/>
        </w:rPr>
        <w:t xml:space="preserve"> </w:t>
      </w:r>
      <w:r w:rsidR="003B6677" w:rsidRPr="003B6677">
        <w:rPr>
          <w:rFonts w:ascii="Garamond" w:hAnsi="Garamond"/>
          <w:lang w:val="es-MX"/>
        </w:rPr>
        <w:t>Se</w:t>
      </w:r>
      <w:r w:rsidR="002B5070" w:rsidRPr="003B6677">
        <w:rPr>
          <w:rFonts w:ascii="Garamond" w:hAnsi="Garamond"/>
          <w:lang w:val="es-MX"/>
        </w:rPr>
        <w:t>cre en la técnica ahí. Gracias. Es cu</w:t>
      </w:r>
      <w:r w:rsidR="00D52455" w:rsidRPr="003B6677">
        <w:rPr>
          <w:rFonts w:ascii="Garamond" w:hAnsi="Garamond"/>
          <w:lang w:val="es-MX"/>
        </w:rPr>
        <w:t>a</w:t>
      </w:r>
      <w:r w:rsidR="002B5070" w:rsidRPr="003B6677">
        <w:rPr>
          <w:rFonts w:ascii="Garamond" w:hAnsi="Garamond"/>
          <w:lang w:val="es-MX"/>
        </w:rPr>
        <w:t>nto</w:t>
      </w:r>
      <w:r w:rsidR="00962855" w:rsidRPr="003B6677">
        <w:rPr>
          <w:rFonts w:ascii="Garamond" w:hAnsi="Garamond"/>
          <w:lang w:val="es-MX"/>
        </w:rPr>
        <w:t>”</w:t>
      </w:r>
      <w:r w:rsidR="002B5070" w:rsidRPr="003B6677">
        <w:rPr>
          <w:rFonts w:ascii="Garamond" w:hAnsi="Garamond"/>
          <w:lang w:val="es-MX"/>
        </w:rPr>
        <w:t>.</w:t>
      </w:r>
      <w:r w:rsidR="003B6677"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Con la propuesta de adición para este planteamiento</w:t>
      </w:r>
      <w:r w:rsidR="00F651A7">
        <w:rPr>
          <w:rFonts w:ascii="Garamond" w:hAnsi="Garamond"/>
          <w:lang w:val="es-MX"/>
        </w:rPr>
        <w:t>, iniciativa de nuestro Regidor</w:t>
      </w:r>
      <w:r w:rsidR="002B5070" w:rsidRPr="003B6677">
        <w:rPr>
          <w:rFonts w:ascii="Garamond" w:hAnsi="Garamond"/>
          <w:lang w:val="es-MX"/>
        </w:rPr>
        <w:t xml:space="preserve"> C</w:t>
      </w:r>
      <w:r w:rsidR="00F651A7">
        <w:rPr>
          <w:rFonts w:ascii="Garamond" w:hAnsi="Garamond"/>
          <w:lang w:val="es-MX"/>
        </w:rPr>
        <w:t>h</w:t>
      </w:r>
      <w:r w:rsidR="002B5070" w:rsidRPr="003B6677">
        <w:rPr>
          <w:rFonts w:ascii="Garamond" w:hAnsi="Garamond"/>
          <w:lang w:val="es-MX"/>
        </w:rPr>
        <w:t xml:space="preserve">ristian, se plantea quien esté en la afirmativa para que se remita a la Comisión de Puntos Constitucionales y Reglamentos en coadyuvancia con </w:t>
      </w:r>
      <w:r w:rsidR="00D52455" w:rsidRPr="003B6677">
        <w:rPr>
          <w:rFonts w:ascii="Garamond" w:hAnsi="Garamond"/>
          <w:lang w:val="es-MX"/>
        </w:rPr>
        <w:t>Igualdad Su</w:t>
      </w:r>
      <w:r w:rsidR="002B5070" w:rsidRPr="003B6677">
        <w:rPr>
          <w:rFonts w:ascii="Garamond" w:hAnsi="Garamond"/>
          <w:lang w:val="es-MX"/>
        </w:rPr>
        <w:t>stantiva y</w:t>
      </w:r>
      <w:r w:rsidR="00D52455" w:rsidRPr="003B6677">
        <w:rPr>
          <w:rFonts w:ascii="Garamond" w:hAnsi="Garamond"/>
          <w:lang w:val="es-MX"/>
        </w:rPr>
        <w:t>;</w:t>
      </w:r>
      <w:r w:rsidR="002B5070" w:rsidRPr="003B6677">
        <w:rPr>
          <w:rFonts w:ascii="Garamond" w:hAnsi="Garamond"/>
          <w:lang w:val="es-MX"/>
        </w:rPr>
        <w:t xml:space="preserve"> Servicios Turísticos y </w:t>
      </w:r>
      <w:r w:rsidR="00D52455" w:rsidRPr="003B6677">
        <w:rPr>
          <w:rFonts w:ascii="Garamond" w:hAnsi="Garamond"/>
          <w:lang w:val="es-MX"/>
        </w:rPr>
        <w:t xml:space="preserve">Atención </w:t>
      </w:r>
      <w:r w:rsidR="002B5070" w:rsidRPr="003B6677">
        <w:rPr>
          <w:rFonts w:ascii="Garamond" w:hAnsi="Garamond"/>
          <w:lang w:val="es-MX"/>
        </w:rPr>
        <w:t xml:space="preserve">al </w:t>
      </w:r>
      <w:r w:rsidR="00D52455" w:rsidRPr="003B6677">
        <w:rPr>
          <w:rFonts w:ascii="Garamond" w:hAnsi="Garamond"/>
          <w:lang w:val="es-MX"/>
        </w:rPr>
        <w:t>V</w:t>
      </w:r>
      <w:r w:rsidR="002B5070" w:rsidRPr="003B6677">
        <w:rPr>
          <w:rFonts w:ascii="Garamond" w:hAnsi="Garamond"/>
          <w:lang w:val="es-MX"/>
        </w:rPr>
        <w:t xml:space="preserve">isitante, manifestarlo levantando su mano. </w:t>
      </w:r>
      <w:r w:rsidR="00D52455" w:rsidRPr="003B6677">
        <w:rPr>
          <w:rFonts w:ascii="Garamond" w:hAnsi="Garamond"/>
          <w:lang w:val="es-MX"/>
        </w:rPr>
        <w:t>¿</w:t>
      </w:r>
      <w:r w:rsidR="002B5070" w:rsidRPr="003B6677">
        <w:rPr>
          <w:rFonts w:ascii="Garamond" w:hAnsi="Garamond"/>
          <w:lang w:val="es-MX"/>
        </w:rPr>
        <w:t>En contra</w:t>
      </w:r>
      <w:r w:rsidR="00D52455" w:rsidRPr="003B6677">
        <w:rPr>
          <w:rFonts w:ascii="Garamond" w:hAnsi="Garamond"/>
          <w:lang w:val="es-MX"/>
        </w:rPr>
        <w:t>?</w:t>
      </w:r>
      <w:r w:rsidR="002B5070" w:rsidRPr="003B6677">
        <w:rPr>
          <w:rFonts w:ascii="Garamond" w:hAnsi="Garamond"/>
          <w:lang w:val="es-MX"/>
        </w:rPr>
        <w:t xml:space="preserve"> ¿Abstenciones</w:t>
      </w:r>
      <w:r w:rsidR="00D52455" w:rsidRPr="003B6677">
        <w:rPr>
          <w:rFonts w:ascii="Garamond" w:hAnsi="Garamond"/>
          <w:lang w:val="es-MX"/>
        </w:rPr>
        <w:t>?</w:t>
      </w:r>
      <w:r w:rsidR="002B5070" w:rsidRPr="003B6677">
        <w:rPr>
          <w:rFonts w:ascii="Garamond" w:hAnsi="Garamond"/>
          <w:lang w:val="es-MX"/>
        </w:rPr>
        <w:t xml:space="preserve"> Secretario d</w:t>
      </w:r>
      <w:r w:rsidR="00D52455" w:rsidRPr="003B6677">
        <w:rPr>
          <w:rFonts w:ascii="Garamond" w:hAnsi="Garamond"/>
          <w:lang w:val="es-MX"/>
        </w:rPr>
        <w:t>é</w:t>
      </w:r>
      <w:r w:rsidR="002B5070" w:rsidRPr="003B6677">
        <w:rPr>
          <w:rFonts w:ascii="Garamond" w:hAnsi="Garamond"/>
          <w:lang w:val="es-MX"/>
        </w:rPr>
        <w:t xml:space="preserve"> cuenta del resultado de la votación</w:t>
      </w:r>
      <w:r w:rsidR="00D52455" w:rsidRPr="003B6677">
        <w:rPr>
          <w:rFonts w:ascii="Garamond" w:hAnsi="Garamond"/>
          <w:lang w:val="es-MX"/>
        </w:rPr>
        <w:t>”.</w:t>
      </w:r>
      <w:r w:rsidR="003B6677" w:rsidRPr="003B667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hAnsi="Garamond"/>
          <w:lang w:val="es-MX"/>
        </w:rPr>
        <w:t xml:space="preserve">Claro que sí señor </w:t>
      </w:r>
      <w:r w:rsidR="009F3C93" w:rsidRPr="003B6677">
        <w:rPr>
          <w:rFonts w:ascii="Garamond" w:hAnsi="Garamond"/>
          <w:lang w:val="es-MX"/>
        </w:rPr>
        <w:t>P</w:t>
      </w:r>
      <w:r w:rsidR="002B5070" w:rsidRPr="003B6677">
        <w:rPr>
          <w:rFonts w:ascii="Garamond" w:hAnsi="Garamond"/>
          <w:lang w:val="es-MX"/>
        </w:rPr>
        <w:t xml:space="preserve">residente, doy cuenta del resultado de la votación con </w:t>
      </w:r>
      <w:r w:rsidR="009F3C93" w:rsidRPr="003B6677">
        <w:rPr>
          <w:rFonts w:ascii="Garamond" w:hAnsi="Garamond"/>
          <w:lang w:val="es-MX"/>
        </w:rPr>
        <w:t>trece</w:t>
      </w:r>
      <w:r w:rsidR="002B5070" w:rsidRPr="003B6677">
        <w:rPr>
          <w:rFonts w:ascii="Garamond" w:hAnsi="Garamond"/>
          <w:lang w:val="es-MX"/>
        </w:rPr>
        <w:t xml:space="preserve"> votos a favor, cero votos en contra y una abstención</w:t>
      </w:r>
      <w:r w:rsidR="009F3C93" w:rsidRPr="003B6677">
        <w:rPr>
          <w:rFonts w:ascii="Garamond" w:hAnsi="Garamond"/>
          <w:lang w:val="es-MX"/>
        </w:rPr>
        <w:t>. S</w:t>
      </w:r>
      <w:r w:rsidR="002B5070" w:rsidRPr="003B6677">
        <w:rPr>
          <w:rFonts w:ascii="Garamond" w:hAnsi="Garamond"/>
          <w:lang w:val="es-MX"/>
        </w:rPr>
        <w:t>er</w:t>
      </w:r>
      <w:r w:rsidR="009F3C93" w:rsidRPr="003B6677">
        <w:rPr>
          <w:rFonts w:ascii="Garamond" w:hAnsi="Garamond"/>
          <w:lang w:val="es-MX"/>
        </w:rPr>
        <w:t>i</w:t>
      </w:r>
      <w:r w:rsidR="002B5070" w:rsidRPr="003B6677">
        <w:rPr>
          <w:rFonts w:ascii="Garamond" w:hAnsi="Garamond"/>
          <w:lang w:val="es-MX"/>
        </w:rPr>
        <w:t>a cu</w:t>
      </w:r>
      <w:r w:rsidR="009F3C93" w:rsidRPr="003B6677">
        <w:rPr>
          <w:rFonts w:ascii="Garamond" w:hAnsi="Garamond"/>
          <w:lang w:val="es-MX"/>
        </w:rPr>
        <w:t>a</w:t>
      </w:r>
      <w:r w:rsidR="002B5070" w:rsidRPr="003B6677">
        <w:rPr>
          <w:rFonts w:ascii="Garamond" w:hAnsi="Garamond"/>
          <w:lang w:val="es-MX"/>
        </w:rPr>
        <w:t xml:space="preserve">nto señor </w:t>
      </w:r>
      <w:r w:rsidR="009F3C93" w:rsidRPr="003B6677">
        <w:rPr>
          <w:rFonts w:ascii="Garamond" w:hAnsi="Garamond"/>
          <w:lang w:val="es-MX"/>
        </w:rPr>
        <w:t>P</w:t>
      </w:r>
      <w:r w:rsidR="002B5070" w:rsidRPr="003B6677">
        <w:rPr>
          <w:rFonts w:ascii="Garamond" w:hAnsi="Garamond"/>
          <w:lang w:val="es-MX"/>
        </w:rPr>
        <w:t>residente</w:t>
      </w:r>
      <w:r w:rsidR="009F3C93" w:rsidRPr="003B6677">
        <w:rPr>
          <w:rFonts w:ascii="Garamond" w:hAnsi="Garamond"/>
          <w:lang w:val="es-MX"/>
        </w:rPr>
        <w:t>”.</w:t>
      </w:r>
      <w:r w:rsidR="003B6677" w:rsidRPr="003B6677">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Queda aprobado por mayoría simple votos</w:t>
      </w:r>
      <w:r w:rsidR="009F3C93" w:rsidRPr="003B6677">
        <w:rPr>
          <w:rFonts w:ascii="Garamond" w:hAnsi="Garamond"/>
          <w:lang w:val="es-MX"/>
        </w:rPr>
        <w:t>”.</w:t>
      </w:r>
      <w:r w:rsidR="003B6677" w:rsidRPr="003B6677">
        <w:rPr>
          <w:rFonts w:ascii="Garamond" w:hAnsi="Garamond"/>
          <w:lang w:val="es-MX"/>
        </w:rPr>
        <w:t xml:space="preserve"> </w:t>
      </w:r>
      <w:r w:rsidR="009F3C93" w:rsidRPr="00E2675D">
        <w:rPr>
          <w:rFonts w:ascii="Garamond" w:eastAsia="Calibri" w:hAnsi="Garamond" w:cs="Times New Roman"/>
          <w:b/>
          <w:lang w:val="es-MX"/>
        </w:rPr>
        <w:t xml:space="preserve">Se </w:t>
      </w:r>
      <w:r w:rsidR="00B150CB" w:rsidRPr="00E2675D">
        <w:rPr>
          <w:rFonts w:ascii="Garamond" w:eastAsia="Calibri" w:hAnsi="Garamond" w:cs="Times New Roman"/>
          <w:b/>
          <w:lang w:val="es-MX"/>
        </w:rPr>
        <w:t xml:space="preserve">Aprueba por Mayoría Simple de Votos, </w:t>
      </w:r>
      <w:r w:rsidR="00B150CB" w:rsidRPr="00E2675D">
        <w:rPr>
          <w:rFonts w:ascii="Garamond" w:eastAsia="Calibri" w:hAnsi="Garamond" w:cs="Times New Roman"/>
          <w:lang w:val="es-MX"/>
        </w:rPr>
        <w:t xml:space="preserve">por 13 trece a favor, 0 cero en contra y 01 una abstención, </w:t>
      </w:r>
      <w:r w:rsidR="009F3C93" w:rsidRPr="00E2675D">
        <w:rPr>
          <w:rFonts w:ascii="Garamond" w:eastAsia="Calibri" w:hAnsi="Garamond" w:cs="Times New Roman"/>
          <w:lang w:val="es-MX"/>
        </w:rPr>
        <w:t xml:space="preserve">por parte de </w:t>
      </w:r>
      <w:r w:rsidR="00E2675D" w:rsidRPr="00E2675D">
        <w:rPr>
          <w:rFonts w:ascii="Garamond" w:eastAsia="Calibri" w:hAnsi="Garamond" w:cs="Times New Roman"/>
          <w:lang w:val="es-MX"/>
        </w:rPr>
        <w:t xml:space="preserve">la </w:t>
      </w:r>
      <w:r w:rsidR="009F3C93" w:rsidRPr="00E2675D">
        <w:rPr>
          <w:rFonts w:ascii="Garamond" w:eastAsia="Calibri" w:hAnsi="Garamond" w:cs="Times New Roman"/>
          <w:lang w:val="es-MX"/>
        </w:rPr>
        <w:t>Regidor</w:t>
      </w:r>
      <w:r w:rsidR="00E2675D" w:rsidRPr="00E2675D">
        <w:rPr>
          <w:rFonts w:ascii="Garamond" w:eastAsia="Calibri" w:hAnsi="Garamond" w:cs="Times New Roman"/>
          <w:lang w:val="es-MX"/>
        </w:rPr>
        <w:t>a C. Marcia Raquel Bañuelos Macías</w:t>
      </w:r>
      <w:r w:rsidR="00E2675D">
        <w:rPr>
          <w:rFonts w:ascii="Garamond" w:eastAsia="Calibri" w:hAnsi="Garamond" w:cs="Times New Roman"/>
          <w:lang w:val="es-MX"/>
        </w:rPr>
        <w:t xml:space="preserve">, </w:t>
      </w:r>
      <w:r w:rsidR="00B150CB" w:rsidRPr="003B6677">
        <w:rPr>
          <w:rFonts w:ascii="Garamond" w:eastAsia="Calibri" w:hAnsi="Garamond" w:cs="Times New Roman"/>
          <w:lang w:val="es-MX"/>
        </w:rPr>
        <w:t xml:space="preserve">turnar para su estudio y posterior dictamen a las comisiones edilicias de </w:t>
      </w:r>
      <w:r w:rsidR="00B150CB" w:rsidRPr="003B6677">
        <w:rPr>
          <w:rFonts w:ascii="Garamond" w:eastAsia="Calibri" w:hAnsi="Garamond" w:cs="Times New Roman"/>
          <w:b/>
          <w:bCs/>
          <w:iCs/>
          <w:lang w:val="es-MX"/>
        </w:rPr>
        <w:t xml:space="preserve">PUNTOS CONSTITUCIONALES Y REGLAMENTOS; IGUALDAD SUSTANTIVA DE GÉNERO Y DIVERSIDADES y; SERVICIOS TURÍSTICOS Y ATENCIÓN AL VISITANTE. </w:t>
      </w:r>
      <w:r w:rsidR="00B150CB" w:rsidRPr="003B6677">
        <w:rPr>
          <w:rFonts w:ascii="Garamond" w:eastAsia="Calibri" w:hAnsi="Garamond" w:cs="Times New Roman"/>
          <w:bCs/>
          <w:iCs/>
          <w:lang w:val="es-MX"/>
        </w:rPr>
        <w:t>--------------------------------------------------------------------------------------------------------------------------------------------------------------------------------------------------------------------------------</w:t>
      </w:r>
      <w:r w:rsidR="00D10FED" w:rsidRPr="003B6677">
        <w:rPr>
          <w:rFonts w:ascii="Garamond" w:hAnsi="Garamond"/>
          <w:lang w:val="es-MX"/>
        </w:rPr>
        <w:t xml:space="preserve">-- </w:t>
      </w:r>
      <w:r w:rsidR="00D10FED" w:rsidRPr="003B6677">
        <w:rPr>
          <w:rFonts w:ascii="Garamond" w:hAnsi="Garamond"/>
          <w:b/>
        </w:rPr>
        <w:t xml:space="preserve">4.5.- </w:t>
      </w:r>
      <w:r w:rsidR="00D10FED" w:rsidRPr="003B6677">
        <w:rPr>
          <w:rFonts w:ascii="Garamond" w:hAnsi="Garamond"/>
          <w:b/>
          <w:lang w:val="es-MX"/>
        </w:rPr>
        <w:t xml:space="preserve">Iniciativa de Acuerdo Edilicio presentada por el C. Regidor, </w:t>
      </w:r>
      <w:r w:rsidR="00D10FED" w:rsidRPr="003B6677">
        <w:rPr>
          <w:rFonts w:ascii="Garamond" w:hAnsi="Garamond"/>
          <w:b/>
        </w:rPr>
        <w:t xml:space="preserve">Lic. </w:t>
      </w:r>
      <w:r w:rsidR="00D10FED" w:rsidRPr="003B6677">
        <w:rPr>
          <w:rFonts w:ascii="Garamond" w:hAnsi="Garamond"/>
          <w:b/>
          <w:bCs/>
          <w:lang w:val="es-MX"/>
        </w:rPr>
        <w:t>Christian Omar Bravo Carbajal</w:t>
      </w:r>
      <w:r w:rsidR="00D10FED" w:rsidRPr="003B6677">
        <w:rPr>
          <w:rFonts w:ascii="Garamond" w:hAnsi="Garamond"/>
          <w:b/>
          <w:lang w:val="es-MX"/>
        </w:rPr>
        <w:t>, que tiene como finalidad que el Pleno del Honorable Ayuntamiento de Puerto Vallarta, Jalisco, apruebe la creación del programa denominado “Vallarta Playas Libres”, que tiene  como finalidad garantizar el acceso libre, gratuito y permanente a las playas.</w:t>
      </w:r>
      <w:r w:rsidR="003B6677">
        <w:rPr>
          <w:rFonts w:ascii="Garamond" w:hAnsi="Garamond"/>
          <w:b/>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“Y</w:t>
      </w:r>
      <w:r w:rsidR="002B5070" w:rsidRPr="003B6677">
        <w:rPr>
          <w:rFonts w:ascii="Garamond" w:hAnsi="Garamond"/>
          <w:lang w:val="es-MX"/>
        </w:rPr>
        <w:t xml:space="preserve"> pasamos a la iniciativa de nuestro </w:t>
      </w:r>
      <w:r w:rsidR="009F3C93" w:rsidRPr="003B6677">
        <w:rPr>
          <w:rFonts w:ascii="Garamond" w:hAnsi="Garamond"/>
          <w:lang w:val="es-MX"/>
        </w:rPr>
        <w:t>R</w:t>
      </w:r>
      <w:r w:rsidR="002B5070" w:rsidRPr="003B6677">
        <w:rPr>
          <w:rFonts w:ascii="Garamond" w:hAnsi="Garamond"/>
          <w:lang w:val="es-MX"/>
        </w:rPr>
        <w:t xml:space="preserve">egidor Víctor Bernal. Disculpe </w:t>
      </w:r>
      <w:r w:rsidR="003B6677">
        <w:rPr>
          <w:rFonts w:ascii="Garamond" w:hAnsi="Garamond"/>
          <w:lang w:val="es-MX"/>
        </w:rPr>
        <w:t>R</w:t>
      </w:r>
      <w:r w:rsidR="002B5070" w:rsidRPr="003B6677">
        <w:rPr>
          <w:rFonts w:ascii="Garamond" w:hAnsi="Garamond"/>
          <w:lang w:val="es-MX"/>
        </w:rPr>
        <w:t>egidor Víctor, aún</w:t>
      </w:r>
      <w:r w:rsidR="003B6677">
        <w:rPr>
          <w:rFonts w:ascii="Garamond" w:hAnsi="Garamond"/>
          <w:lang w:val="es-MX"/>
        </w:rPr>
        <w:t xml:space="preserve"> tenemos</w:t>
      </w:r>
      <w:r w:rsidR="00803DE2">
        <w:rPr>
          <w:rFonts w:ascii="Garamond" w:hAnsi="Garamond"/>
          <w:lang w:val="es-MX"/>
        </w:rPr>
        <w:t xml:space="preserve">…”. </w:t>
      </w:r>
      <w:r w:rsidR="00803DE2" w:rsidRPr="003B6677">
        <w:rPr>
          <w:rFonts w:ascii="Garamond" w:hAnsi="Garamond"/>
          <w:lang w:val="es-ES_tradnl"/>
        </w:rPr>
        <w:t>El C. Regidor, Lic.</w:t>
      </w:r>
      <w:r w:rsidR="00803DE2" w:rsidRPr="003B6677">
        <w:rPr>
          <w:rFonts w:ascii="Garamond" w:hAnsi="Garamond"/>
        </w:rPr>
        <w:t xml:space="preserve"> Christian Omar Bravo Carbajal</w:t>
      </w:r>
      <w:r w:rsidR="00803DE2" w:rsidRPr="003B6677">
        <w:rPr>
          <w:rFonts w:ascii="Garamond" w:hAnsi="Garamond"/>
          <w:lang w:val="es-ES_tradnl"/>
        </w:rPr>
        <w:t>: “</w:t>
      </w:r>
      <w:r w:rsidR="00803DE2">
        <w:rPr>
          <w:rFonts w:ascii="Garamond" w:hAnsi="Garamond"/>
          <w:lang w:val="es-ES_tradnl"/>
        </w:rPr>
        <w:t xml:space="preserve">Ahora aplique la de Víctor”.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03DE2">
        <w:rPr>
          <w:rFonts w:ascii="Garamond" w:hAnsi="Garamond"/>
        </w:rPr>
        <w:t>Adelante</w:t>
      </w:r>
      <w:r w:rsidR="00803DE2">
        <w:rPr>
          <w:rFonts w:ascii="Garamond" w:hAnsi="Garamond"/>
          <w:lang w:val="es-MX"/>
        </w:rPr>
        <w:t xml:space="preserve">”. </w:t>
      </w:r>
      <w:r w:rsidR="00803DE2" w:rsidRPr="003B6677">
        <w:rPr>
          <w:rFonts w:ascii="Garamond" w:hAnsi="Garamond"/>
          <w:lang w:val="es-ES_tradnl"/>
        </w:rPr>
        <w:t>El C. Regidor, Lic.</w:t>
      </w:r>
      <w:r w:rsidR="00803DE2" w:rsidRPr="003B6677">
        <w:rPr>
          <w:rFonts w:ascii="Garamond" w:hAnsi="Garamond"/>
        </w:rPr>
        <w:t xml:space="preserve"> Christian Omar Bravo Carbajal</w:t>
      </w:r>
      <w:r w:rsidR="00803DE2" w:rsidRPr="003B6677">
        <w:rPr>
          <w:rFonts w:ascii="Garamond" w:hAnsi="Garamond"/>
          <w:lang w:val="es-ES_tradnl"/>
        </w:rPr>
        <w:t>: “</w:t>
      </w:r>
      <w:r w:rsidR="002B5070" w:rsidRPr="003B6677">
        <w:rPr>
          <w:rFonts w:ascii="Garamond" w:hAnsi="Garamond"/>
          <w:lang w:val="es-MX"/>
        </w:rPr>
        <w:t>¿Cómo se siente</w:t>
      </w:r>
      <w:r w:rsidR="00803DE2">
        <w:rPr>
          <w:rFonts w:ascii="Garamond" w:hAnsi="Garamond"/>
          <w:lang w:val="es-MX"/>
        </w:rPr>
        <w:t xml:space="preserve"> Víctor eh</w:t>
      </w:r>
      <w:r w:rsidR="002B5070" w:rsidRPr="003B6677">
        <w:rPr>
          <w:rFonts w:ascii="Garamond" w:hAnsi="Garamond"/>
          <w:lang w:val="es-MX"/>
        </w:rPr>
        <w:t>?</w:t>
      </w:r>
      <w:r w:rsidR="00803DE2">
        <w:rPr>
          <w:rFonts w:ascii="Garamond" w:hAnsi="Garamond"/>
          <w:lang w:val="es-MX"/>
        </w:rPr>
        <w:t xml:space="preserve">”. </w:t>
      </w:r>
      <w:r w:rsidR="00803DE2" w:rsidRPr="003B6677">
        <w:rPr>
          <w:rFonts w:ascii="Garamond" w:hAnsi="Garamond"/>
          <w:lang w:val="es-ES_tradnl"/>
        </w:rPr>
        <w:t xml:space="preserve">El C. </w:t>
      </w:r>
      <w:r w:rsidR="00803DE2" w:rsidRPr="003B6677">
        <w:rPr>
          <w:rFonts w:ascii="Garamond" w:hAnsi="Garamond"/>
        </w:rPr>
        <w:t>Presidente Municipal, Arq. Luis Ernesto Munguía González: “</w:t>
      </w:r>
      <w:r w:rsidR="00803DE2">
        <w:rPr>
          <w:rFonts w:ascii="Garamond" w:hAnsi="Garamond"/>
        </w:rPr>
        <w:t xml:space="preserve">Adelante </w:t>
      </w:r>
      <w:r w:rsidR="00803DE2" w:rsidRPr="003B6677">
        <w:rPr>
          <w:rFonts w:ascii="Garamond" w:hAnsi="Garamond"/>
          <w:lang w:val="es-MX"/>
        </w:rPr>
        <w:t>compadre</w:t>
      </w:r>
      <w:r w:rsidR="00803DE2">
        <w:rPr>
          <w:rFonts w:ascii="Garamond" w:hAnsi="Garamond"/>
          <w:lang w:val="es-MX"/>
        </w:rPr>
        <w:t xml:space="preserve">”. </w:t>
      </w:r>
      <w:r w:rsidR="008D5CA6" w:rsidRPr="003B6677">
        <w:rPr>
          <w:rFonts w:ascii="Garamond" w:hAnsi="Garamond"/>
          <w:lang w:val="es-ES_tradnl"/>
        </w:rPr>
        <w:t>El C. Regidor, Lic.</w:t>
      </w:r>
      <w:r w:rsidR="008D5CA6" w:rsidRPr="003B6677">
        <w:rPr>
          <w:rFonts w:ascii="Garamond" w:hAnsi="Garamond"/>
        </w:rPr>
        <w:t xml:space="preserve"> Christian Omar Bravo Carbajal</w:t>
      </w:r>
      <w:r w:rsidR="008D5CA6" w:rsidRPr="003B6677">
        <w:rPr>
          <w:rFonts w:ascii="Garamond" w:hAnsi="Garamond"/>
          <w:lang w:val="es-ES_tradnl"/>
        </w:rPr>
        <w:t>: “</w:t>
      </w:r>
      <w:r w:rsidR="002B5070" w:rsidRPr="003B6677">
        <w:rPr>
          <w:rFonts w:ascii="Garamond" w:hAnsi="Garamond"/>
          <w:lang w:val="es-MX"/>
        </w:rPr>
        <w:t>Buenos días</w:t>
      </w:r>
      <w:r w:rsidR="008D5CA6" w:rsidRPr="003B6677">
        <w:rPr>
          <w:rFonts w:ascii="Garamond" w:hAnsi="Garamond"/>
          <w:lang w:val="es-MX"/>
        </w:rPr>
        <w:t>.</w:t>
      </w:r>
      <w:r w:rsidR="002B5070" w:rsidRPr="003B6677">
        <w:rPr>
          <w:rFonts w:ascii="Garamond" w:hAnsi="Garamond"/>
          <w:lang w:val="es-MX"/>
        </w:rPr>
        <w:t xml:space="preserve"> Honorable P</w:t>
      </w:r>
      <w:r w:rsidR="008D5CA6" w:rsidRPr="003B6677">
        <w:rPr>
          <w:rFonts w:ascii="Garamond" w:hAnsi="Garamond"/>
          <w:lang w:val="es-MX"/>
        </w:rPr>
        <w:t>leno</w:t>
      </w:r>
      <w:r w:rsidR="002B5070" w:rsidRPr="003B6677">
        <w:rPr>
          <w:rFonts w:ascii="Garamond" w:hAnsi="Garamond"/>
          <w:lang w:val="es-MX"/>
        </w:rPr>
        <w:t xml:space="preserve"> del Ayuntamiento Constitucional de Puerto Vallarta, Jalisco. Presente. El suscrito licenciado Cristian Omar Bravo Carvajal, en su carácter de Regidor integrante del Honorable Ayuntamiento de Puerto Vallarta, Jalisco, con fundamento en los artículos </w:t>
      </w:r>
      <w:r w:rsidR="008D5CA6" w:rsidRPr="003B6677">
        <w:rPr>
          <w:rFonts w:ascii="Garamond" w:hAnsi="Garamond"/>
          <w:lang w:val="es-MX"/>
        </w:rPr>
        <w:t>cuarenta y uno</w:t>
      </w:r>
      <w:r w:rsidR="002B5070" w:rsidRPr="003B6677">
        <w:rPr>
          <w:rFonts w:ascii="Garamond" w:hAnsi="Garamond"/>
          <w:lang w:val="es-MX"/>
        </w:rPr>
        <w:t>, fracción</w:t>
      </w:r>
      <w:r w:rsidR="008D5CA6" w:rsidRPr="003B6677">
        <w:rPr>
          <w:rFonts w:ascii="Garamond" w:hAnsi="Garamond"/>
          <w:lang w:val="es-MX"/>
        </w:rPr>
        <w:t xml:space="preserve"> dos; </w:t>
      </w:r>
      <w:r w:rsidR="00803DE2">
        <w:rPr>
          <w:rFonts w:ascii="Garamond" w:hAnsi="Garamond"/>
          <w:lang w:val="es-MX"/>
        </w:rPr>
        <w:t xml:space="preserve">y </w:t>
      </w:r>
      <w:r w:rsidR="008D5CA6" w:rsidRPr="003B6677">
        <w:rPr>
          <w:rFonts w:ascii="Garamond" w:hAnsi="Garamond"/>
          <w:lang w:val="es-MX"/>
        </w:rPr>
        <w:t>cincuenta</w:t>
      </w:r>
      <w:r w:rsidR="005578B8">
        <w:rPr>
          <w:rFonts w:ascii="Garamond" w:hAnsi="Garamond"/>
          <w:lang w:val="es-MX"/>
        </w:rPr>
        <w:t>, fracción primera de la L</w:t>
      </w:r>
      <w:r w:rsidR="002B5070" w:rsidRPr="003B6677">
        <w:rPr>
          <w:rFonts w:ascii="Garamond" w:hAnsi="Garamond"/>
          <w:lang w:val="es-MX"/>
        </w:rPr>
        <w:t xml:space="preserve">ey del Gobierno y la Administración Pública Municipal del Estado de Jalisco, me permito someter </w:t>
      </w:r>
      <w:r w:rsidR="00803DE2">
        <w:rPr>
          <w:rFonts w:ascii="Garamond" w:hAnsi="Garamond"/>
          <w:lang w:val="es-MX"/>
        </w:rPr>
        <w:t xml:space="preserve">a </w:t>
      </w:r>
      <w:r w:rsidR="002B5070" w:rsidRPr="003B6677">
        <w:rPr>
          <w:rFonts w:ascii="Garamond" w:hAnsi="Garamond"/>
          <w:lang w:val="es-MX"/>
        </w:rPr>
        <w:t xml:space="preserve">la consideración del Cabildo la siguiente iniciativa de acuerdo </w:t>
      </w:r>
      <w:r w:rsidR="008D5CA6" w:rsidRPr="003B6677">
        <w:rPr>
          <w:rFonts w:ascii="Garamond" w:hAnsi="Garamond"/>
          <w:lang w:val="es-MX"/>
        </w:rPr>
        <w:t>e</w:t>
      </w:r>
      <w:r w:rsidR="002B5070" w:rsidRPr="003B6677">
        <w:rPr>
          <w:rFonts w:ascii="Garamond" w:hAnsi="Garamond"/>
          <w:lang w:val="es-MX"/>
        </w:rPr>
        <w:t>d</w:t>
      </w:r>
      <w:r w:rsidR="008D5CA6" w:rsidRPr="003B6677">
        <w:rPr>
          <w:rFonts w:ascii="Garamond" w:hAnsi="Garamond"/>
          <w:lang w:val="es-MX"/>
        </w:rPr>
        <w:t>il</w:t>
      </w:r>
      <w:r w:rsidR="002B5070" w:rsidRPr="003B6677">
        <w:rPr>
          <w:rFonts w:ascii="Garamond" w:hAnsi="Garamond"/>
          <w:lang w:val="es-MX"/>
        </w:rPr>
        <w:t>icio</w:t>
      </w:r>
      <w:r w:rsidR="008D5CA6" w:rsidRPr="003B6677">
        <w:rPr>
          <w:rFonts w:ascii="Garamond" w:hAnsi="Garamond"/>
          <w:lang w:val="es-MX"/>
        </w:rPr>
        <w:t>,</w:t>
      </w:r>
      <w:r w:rsidR="002B5070" w:rsidRPr="003B6677">
        <w:rPr>
          <w:rFonts w:ascii="Garamond" w:hAnsi="Garamond"/>
          <w:lang w:val="es-MX"/>
        </w:rPr>
        <w:t xml:space="preserve"> que tiene como finalidad que el Pleno de Honorable Ayuntamiento de Puerto Vallarta, Jalisco, apruebe la creación del </w:t>
      </w:r>
      <w:r w:rsidR="008D5CA6" w:rsidRPr="003B6677">
        <w:rPr>
          <w:rFonts w:ascii="Garamond" w:hAnsi="Garamond"/>
          <w:lang w:val="es-MX"/>
        </w:rPr>
        <w:t>P</w:t>
      </w:r>
      <w:r w:rsidR="002B5070" w:rsidRPr="003B6677">
        <w:rPr>
          <w:rFonts w:ascii="Garamond" w:hAnsi="Garamond"/>
          <w:lang w:val="es-MX"/>
        </w:rPr>
        <w:t xml:space="preserve">rograma </w:t>
      </w:r>
      <w:r w:rsidR="008D5CA6" w:rsidRPr="003B6677">
        <w:rPr>
          <w:rFonts w:ascii="Garamond" w:hAnsi="Garamond"/>
          <w:lang w:val="es-MX"/>
        </w:rPr>
        <w:t>M</w:t>
      </w:r>
      <w:r w:rsidR="002B5070" w:rsidRPr="003B6677">
        <w:rPr>
          <w:rFonts w:ascii="Garamond" w:hAnsi="Garamond"/>
          <w:lang w:val="es-MX"/>
        </w:rPr>
        <w:t xml:space="preserve">unicipal denominado </w:t>
      </w:r>
      <w:r w:rsidR="008D5CA6" w:rsidRPr="003B6677">
        <w:rPr>
          <w:rFonts w:ascii="Garamond" w:hAnsi="Garamond"/>
          <w:lang w:val="es-MX"/>
        </w:rPr>
        <w:t>“</w:t>
      </w:r>
      <w:r w:rsidR="002B5070" w:rsidRPr="003B6677">
        <w:rPr>
          <w:rFonts w:ascii="Garamond" w:hAnsi="Garamond"/>
          <w:lang w:val="es-MX"/>
        </w:rPr>
        <w:t>Vallarta Playas Libres</w:t>
      </w:r>
      <w:r w:rsidR="008D5CA6" w:rsidRPr="003B6677">
        <w:rPr>
          <w:rFonts w:ascii="Garamond" w:hAnsi="Garamond"/>
          <w:lang w:val="es-MX"/>
        </w:rPr>
        <w:t>”</w:t>
      </w:r>
      <w:r w:rsidR="002B5070" w:rsidRPr="003B6677">
        <w:rPr>
          <w:rFonts w:ascii="Garamond" w:hAnsi="Garamond"/>
          <w:lang w:val="es-MX"/>
        </w:rPr>
        <w:t xml:space="preserve">, orientado a garantizar el acceso libre, gratuito y permanente de las </w:t>
      </w:r>
      <w:r w:rsidR="008D5CA6" w:rsidRPr="003B6677">
        <w:rPr>
          <w:rFonts w:ascii="Garamond" w:hAnsi="Garamond"/>
          <w:lang w:val="es-MX"/>
        </w:rPr>
        <w:t>P</w:t>
      </w:r>
      <w:r w:rsidR="002B5070" w:rsidRPr="003B6677">
        <w:rPr>
          <w:rFonts w:ascii="Garamond" w:hAnsi="Garamond"/>
          <w:lang w:val="es-MX"/>
        </w:rPr>
        <w:t xml:space="preserve">layas del </w:t>
      </w:r>
      <w:r w:rsidR="008D5CA6" w:rsidRPr="003B6677">
        <w:rPr>
          <w:rFonts w:ascii="Garamond" w:hAnsi="Garamond"/>
          <w:lang w:val="es-MX"/>
        </w:rPr>
        <w:t>M</w:t>
      </w:r>
      <w:r w:rsidR="002B5070" w:rsidRPr="003B6677">
        <w:rPr>
          <w:rFonts w:ascii="Garamond" w:hAnsi="Garamond"/>
          <w:lang w:val="es-MX"/>
        </w:rPr>
        <w:t>unicipio. Consideraciones</w:t>
      </w:r>
      <w:r w:rsidR="008D5CA6" w:rsidRPr="003B6677">
        <w:rPr>
          <w:rFonts w:ascii="Garamond" w:hAnsi="Garamond"/>
          <w:lang w:val="es-MX"/>
        </w:rPr>
        <w:t>.</w:t>
      </w:r>
      <w:r w:rsidR="002B5070" w:rsidRPr="003B6677">
        <w:rPr>
          <w:rFonts w:ascii="Garamond" w:hAnsi="Garamond"/>
          <w:lang w:val="es-MX"/>
        </w:rPr>
        <w:t xml:space="preserve"> El acceso libre, gratuito y permanente a las </w:t>
      </w:r>
      <w:r w:rsidR="008D5CA6" w:rsidRPr="003B6677">
        <w:rPr>
          <w:rFonts w:ascii="Garamond" w:hAnsi="Garamond"/>
          <w:lang w:val="es-MX"/>
        </w:rPr>
        <w:t>P</w:t>
      </w:r>
      <w:r w:rsidR="002B5070" w:rsidRPr="003B6677">
        <w:rPr>
          <w:rFonts w:ascii="Garamond" w:hAnsi="Garamond"/>
          <w:lang w:val="es-MX"/>
        </w:rPr>
        <w:t>layas</w:t>
      </w:r>
      <w:r w:rsidR="008D5CA6" w:rsidRPr="003B6677">
        <w:rPr>
          <w:rFonts w:ascii="Garamond" w:hAnsi="Garamond"/>
          <w:lang w:val="es-MX"/>
        </w:rPr>
        <w:t>,</w:t>
      </w:r>
      <w:r w:rsidR="002B5070" w:rsidRPr="003B6677">
        <w:rPr>
          <w:rFonts w:ascii="Garamond" w:hAnsi="Garamond"/>
          <w:lang w:val="es-MX"/>
        </w:rPr>
        <w:t xml:space="preserve"> constituye un derecho de carácter histórico y socialmente reconocido, derivado de la naturaleza pública de</w:t>
      </w:r>
      <w:r w:rsidR="008D5CA6" w:rsidRPr="003B6677">
        <w:rPr>
          <w:rFonts w:ascii="Garamond" w:hAnsi="Garamond"/>
          <w:lang w:val="es-MX"/>
        </w:rPr>
        <w:t>…</w:t>
      </w:r>
      <w:r w:rsidR="002B5070" w:rsidRPr="003B6677">
        <w:rPr>
          <w:rFonts w:ascii="Garamond" w:hAnsi="Garamond"/>
          <w:lang w:val="es-MX"/>
        </w:rPr>
        <w:t xml:space="preserve">de estos bienes y del principio de uso común. En Puerto Vallarta, las </w:t>
      </w:r>
      <w:r w:rsidR="008D5CA6" w:rsidRPr="003B6677">
        <w:rPr>
          <w:rFonts w:ascii="Garamond" w:hAnsi="Garamond"/>
          <w:lang w:val="es-MX"/>
        </w:rPr>
        <w:t>P</w:t>
      </w:r>
      <w:r w:rsidR="002B5070" w:rsidRPr="003B6677">
        <w:rPr>
          <w:rFonts w:ascii="Garamond" w:hAnsi="Garamond"/>
          <w:lang w:val="es-MX"/>
        </w:rPr>
        <w:t xml:space="preserve">layas representan un patrimonio natural, social y económico fundamental para la identidad comunitaria y la convivencia social. En diversos puntos del </w:t>
      </w:r>
      <w:r w:rsidR="008D5CA6" w:rsidRPr="003B6677">
        <w:rPr>
          <w:rFonts w:ascii="Garamond" w:hAnsi="Garamond"/>
          <w:lang w:val="es-MX"/>
        </w:rPr>
        <w:t>M</w:t>
      </w:r>
      <w:r w:rsidR="002B5070" w:rsidRPr="003B6677">
        <w:rPr>
          <w:rFonts w:ascii="Garamond" w:hAnsi="Garamond"/>
          <w:lang w:val="es-MX"/>
        </w:rPr>
        <w:t xml:space="preserve">unicipio se han identificado prácticas irregulares que restringen el acceso a las </w:t>
      </w:r>
      <w:r w:rsidR="008D5CA6" w:rsidRPr="003B6677">
        <w:rPr>
          <w:rFonts w:ascii="Garamond" w:hAnsi="Garamond"/>
          <w:lang w:val="es-MX"/>
        </w:rPr>
        <w:t>P</w:t>
      </w:r>
      <w:r w:rsidR="002B5070" w:rsidRPr="003B6677">
        <w:rPr>
          <w:rFonts w:ascii="Garamond" w:hAnsi="Garamond"/>
          <w:lang w:val="es-MX"/>
        </w:rPr>
        <w:t xml:space="preserve">layas, afectando derecho colectivo y generando conflictos sociales. Esta situación hace necesario fortalecer la actuación municipal mediante una estrategia clara, permanente y ordenada que permita proteger y recuperar los accesos a la </w:t>
      </w:r>
      <w:r w:rsidR="008D5CA6" w:rsidRPr="003B6677">
        <w:rPr>
          <w:rFonts w:ascii="Garamond" w:hAnsi="Garamond"/>
          <w:lang w:val="es-MX"/>
        </w:rPr>
        <w:t>P</w:t>
      </w:r>
      <w:r w:rsidR="002B5070" w:rsidRPr="003B6677">
        <w:rPr>
          <w:rFonts w:ascii="Garamond" w:hAnsi="Garamond"/>
          <w:lang w:val="es-MX"/>
        </w:rPr>
        <w:t>laya. Por ello</w:t>
      </w:r>
      <w:r w:rsidR="00803DE2">
        <w:rPr>
          <w:rFonts w:ascii="Garamond" w:hAnsi="Garamond"/>
          <w:lang w:val="es-MX"/>
        </w:rPr>
        <w:t>,</w:t>
      </w:r>
      <w:r w:rsidR="002B5070" w:rsidRPr="003B6677">
        <w:rPr>
          <w:rFonts w:ascii="Garamond" w:hAnsi="Garamond"/>
          <w:lang w:val="es-MX"/>
        </w:rPr>
        <w:t xml:space="preserve"> se propone la implementación de un programa municipal específico que permita materializar en el territorio el derecho al acceso libre a las </w:t>
      </w:r>
      <w:r w:rsidR="008D5CA6" w:rsidRPr="003B6677">
        <w:rPr>
          <w:rFonts w:ascii="Garamond" w:hAnsi="Garamond"/>
          <w:lang w:val="es-MX"/>
        </w:rPr>
        <w:t>P</w:t>
      </w:r>
      <w:r w:rsidR="002B5070" w:rsidRPr="003B6677">
        <w:rPr>
          <w:rFonts w:ascii="Garamond" w:hAnsi="Garamond"/>
          <w:lang w:val="es-MX"/>
        </w:rPr>
        <w:t>layas, brindando certeza a la ciudadanía y a la autoridad municipal. La presente iniciativa se encuentra sustentado en l</w:t>
      </w:r>
      <w:r w:rsidR="00803DE2">
        <w:rPr>
          <w:rFonts w:ascii="Garamond" w:hAnsi="Garamond"/>
          <w:lang w:val="es-MX"/>
        </w:rPr>
        <w:t>o</w:t>
      </w:r>
      <w:r w:rsidR="002B5070" w:rsidRPr="003B6677">
        <w:rPr>
          <w:rFonts w:ascii="Garamond" w:hAnsi="Garamond"/>
          <w:lang w:val="es-MX"/>
        </w:rPr>
        <w:t xml:space="preserve"> dispuesto </w:t>
      </w:r>
      <w:r w:rsidR="00803DE2">
        <w:rPr>
          <w:rFonts w:ascii="Garamond" w:hAnsi="Garamond"/>
          <w:lang w:val="es-MX"/>
        </w:rPr>
        <w:t>en</w:t>
      </w:r>
      <w:r w:rsidR="002B5070" w:rsidRPr="003B6677">
        <w:rPr>
          <w:rFonts w:ascii="Garamond" w:hAnsi="Garamond"/>
          <w:lang w:val="es-MX"/>
        </w:rPr>
        <w:t xml:space="preserve"> los artículos </w:t>
      </w:r>
      <w:r w:rsidR="008D5CA6" w:rsidRPr="003B6677">
        <w:rPr>
          <w:rFonts w:ascii="Garamond" w:hAnsi="Garamond"/>
          <w:lang w:val="es-MX"/>
        </w:rPr>
        <w:t>cuatro</w:t>
      </w:r>
      <w:r w:rsidR="002B5070" w:rsidRPr="003B6677">
        <w:rPr>
          <w:rFonts w:ascii="Garamond" w:hAnsi="Garamond"/>
          <w:lang w:val="es-MX"/>
        </w:rPr>
        <w:t xml:space="preserve"> y </w:t>
      </w:r>
      <w:r w:rsidR="008D5CA6" w:rsidRPr="003B6677">
        <w:rPr>
          <w:rFonts w:ascii="Garamond" w:hAnsi="Garamond"/>
          <w:lang w:val="es-MX"/>
        </w:rPr>
        <w:lastRenderedPageBreak/>
        <w:t>veintisiete</w:t>
      </w:r>
      <w:r w:rsidR="002B5070" w:rsidRPr="003B6677">
        <w:rPr>
          <w:rFonts w:ascii="Garamond" w:hAnsi="Garamond"/>
          <w:lang w:val="es-MX"/>
        </w:rPr>
        <w:t xml:space="preserve"> de la Constitución Política de los Estados Unidos Mexicanos, en los artículos </w:t>
      </w:r>
      <w:r w:rsidR="009D1070" w:rsidRPr="003B6677">
        <w:rPr>
          <w:rFonts w:ascii="Garamond" w:hAnsi="Garamond"/>
          <w:lang w:val="es-MX"/>
        </w:rPr>
        <w:t>ocho</w:t>
      </w:r>
      <w:r w:rsidR="002B5070" w:rsidRPr="003B6677">
        <w:rPr>
          <w:rFonts w:ascii="Garamond" w:hAnsi="Garamond"/>
          <w:lang w:val="es-MX"/>
        </w:rPr>
        <w:t xml:space="preserve"> y </w:t>
      </w:r>
      <w:r w:rsidR="009D1070" w:rsidRPr="003B6677">
        <w:rPr>
          <w:rFonts w:ascii="Garamond" w:hAnsi="Garamond"/>
          <w:lang w:val="es-MX"/>
        </w:rPr>
        <w:t>ciento veintisiete</w:t>
      </w:r>
      <w:r w:rsidR="002B5070" w:rsidRPr="003B6677">
        <w:rPr>
          <w:rFonts w:ascii="Garamond" w:hAnsi="Garamond"/>
          <w:lang w:val="es-MX"/>
        </w:rPr>
        <w:t xml:space="preserve"> de la </w:t>
      </w:r>
      <w:r w:rsidR="009D1070" w:rsidRPr="003B6677">
        <w:rPr>
          <w:rFonts w:ascii="Garamond" w:hAnsi="Garamond"/>
          <w:lang w:val="es-MX"/>
        </w:rPr>
        <w:t>L</w:t>
      </w:r>
      <w:r w:rsidR="002B5070" w:rsidRPr="003B6677">
        <w:rPr>
          <w:rFonts w:ascii="Garamond" w:hAnsi="Garamond"/>
          <w:lang w:val="es-MX"/>
        </w:rPr>
        <w:t xml:space="preserve">ey General de Bienes Nacionales, así como en el artículo </w:t>
      </w:r>
      <w:r w:rsidR="009D1070" w:rsidRPr="003B6677">
        <w:rPr>
          <w:rFonts w:ascii="Garamond" w:hAnsi="Garamond"/>
          <w:lang w:val="es-MX"/>
        </w:rPr>
        <w:t>setenta y ocho</w:t>
      </w:r>
      <w:r w:rsidR="002B5070" w:rsidRPr="003B6677">
        <w:rPr>
          <w:rFonts w:ascii="Garamond" w:hAnsi="Garamond"/>
          <w:lang w:val="es-MX"/>
        </w:rPr>
        <w:t xml:space="preserve"> del </w:t>
      </w:r>
      <w:r w:rsidR="009D1070" w:rsidRPr="003B6677">
        <w:rPr>
          <w:rFonts w:ascii="Garamond" w:hAnsi="Garamond"/>
          <w:lang w:val="es-MX"/>
        </w:rPr>
        <w:t>R</w:t>
      </w:r>
      <w:r w:rsidR="002B5070" w:rsidRPr="003B6677">
        <w:rPr>
          <w:rFonts w:ascii="Garamond" w:hAnsi="Garamond"/>
          <w:lang w:val="es-MX"/>
        </w:rPr>
        <w:t>eglamento del Gobierno Municipal de Puerto Vallarta, Jalisco. Por lo antes expuesto y fundado, pongo a su consideración la presente iniciativa con punto de acuerdo</w:t>
      </w:r>
      <w:r w:rsidR="00803DE2">
        <w:rPr>
          <w:rFonts w:ascii="Garamond" w:hAnsi="Garamond"/>
          <w:lang w:val="es-MX"/>
        </w:rPr>
        <w:t xml:space="preserve"> </w:t>
      </w:r>
      <w:r w:rsidR="00853C7B" w:rsidRPr="003B6677">
        <w:rPr>
          <w:rFonts w:ascii="Garamond" w:hAnsi="Garamond"/>
          <w:lang w:val="es-MX"/>
        </w:rPr>
        <w:t>único.- Q</w:t>
      </w:r>
      <w:r w:rsidR="002B5070" w:rsidRPr="003B6677">
        <w:rPr>
          <w:rFonts w:ascii="Garamond" w:hAnsi="Garamond"/>
          <w:lang w:val="es-MX"/>
        </w:rPr>
        <w:t xml:space="preserve">ue el Pleno del Ayuntamiento de Puerto Vallarta, Jalisco, apruebe turnar a la presente iniciativa a la Comisión Edilicia de Playas Libres, Limpias y Certificadas para su análisis y creación y dictaminación del Programa Municipal denominado </w:t>
      </w:r>
      <w:r w:rsidR="00853C7B" w:rsidRPr="003B6677">
        <w:rPr>
          <w:rFonts w:ascii="Garamond" w:hAnsi="Garamond"/>
          <w:lang w:val="es-MX"/>
        </w:rPr>
        <w:t>“</w:t>
      </w:r>
      <w:r w:rsidR="002B5070" w:rsidRPr="003B6677">
        <w:rPr>
          <w:rFonts w:ascii="Garamond" w:hAnsi="Garamond"/>
          <w:lang w:val="es-MX"/>
        </w:rPr>
        <w:t>Vallarta Playas Libres</w:t>
      </w:r>
      <w:r w:rsidR="00853C7B" w:rsidRPr="003B6677">
        <w:rPr>
          <w:rFonts w:ascii="Garamond" w:hAnsi="Garamond"/>
          <w:lang w:val="es-MX"/>
        </w:rPr>
        <w:t>”</w:t>
      </w:r>
      <w:r w:rsidR="002B5070" w:rsidRPr="003B6677">
        <w:rPr>
          <w:rFonts w:ascii="Garamond" w:hAnsi="Garamond"/>
          <w:lang w:val="es-MX"/>
        </w:rPr>
        <w:t>. A eso quiero agregar</w:t>
      </w:r>
      <w:r w:rsidR="00803DE2">
        <w:rPr>
          <w:rFonts w:ascii="Garamond" w:hAnsi="Garamond"/>
          <w:lang w:val="es-MX"/>
        </w:rPr>
        <w:t>.</w:t>
      </w:r>
      <w:r w:rsidR="002B5070" w:rsidRPr="003B6677">
        <w:rPr>
          <w:rFonts w:ascii="Garamond" w:hAnsi="Garamond"/>
          <w:lang w:val="es-MX"/>
        </w:rPr>
        <w:t xml:space="preserve"> </w:t>
      </w:r>
      <w:r w:rsidR="00803DE2">
        <w:rPr>
          <w:rFonts w:ascii="Garamond" w:hAnsi="Garamond"/>
          <w:lang w:val="es-MX"/>
        </w:rPr>
        <w:t>H</w:t>
      </w:r>
      <w:r w:rsidR="002B5070" w:rsidRPr="003B6677">
        <w:rPr>
          <w:rFonts w:ascii="Garamond" w:hAnsi="Garamond"/>
          <w:lang w:val="es-MX"/>
        </w:rPr>
        <w:t xml:space="preserve">oy no hablamos solo como </w:t>
      </w:r>
      <w:r w:rsidR="00853C7B" w:rsidRPr="003B6677">
        <w:rPr>
          <w:rFonts w:ascii="Garamond" w:hAnsi="Garamond"/>
          <w:lang w:val="es-MX"/>
        </w:rPr>
        <w:t>R</w:t>
      </w:r>
      <w:r w:rsidR="002B5070" w:rsidRPr="003B6677">
        <w:rPr>
          <w:rFonts w:ascii="Garamond" w:hAnsi="Garamond"/>
          <w:lang w:val="es-MX"/>
        </w:rPr>
        <w:t xml:space="preserve">egidor, hablo como </w:t>
      </w:r>
      <w:r w:rsidR="00853C7B" w:rsidRPr="003B6677">
        <w:rPr>
          <w:rFonts w:ascii="Garamond" w:hAnsi="Garamond"/>
          <w:lang w:val="es-MX"/>
        </w:rPr>
        <w:t>V</w:t>
      </w:r>
      <w:r w:rsidR="002B5070" w:rsidRPr="003B6677">
        <w:rPr>
          <w:rFonts w:ascii="Garamond" w:hAnsi="Garamond"/>
          <w:lang w:val="es-MX"/>
        </w:rPr>
        <w:t xml:space="preserve">allartense y como alguien que ha caminado cada </w:t>
      </w:r>
      <w:r w:rsidR="00853C7B" w:rsidRPr="003B6677">
        <w:rPr>
          <w:rFonts w:ascii="Garamond" w:hAnsi="Garamond"/>
          <w:lang w:val="es-MX"/>
        </w:rPr>
        <w:t>P</w:t>
      </w:r>
      <w:r w:rsidR="002B5070" w:rsidRPr="003B6677">
        <w:rPr>
          <w:rFonts w:ascii="Garamond" w:hAnsi="Garamond"/>
          <w:lang w:val="es-MX"/>
        </w:rPr>
        <w:t>laya, donde nuestra gente</w:t>
      </w:r>
      <w:r w:rsidR="005578B8">
        <w:rPr>
          <w:rFonts w:ascii="Garamond" w:hAnsi="Garamond"/>
          <w:lang w:val="es-MX"/>
        </w:rPr>
        <w:t xml:space="preserve"> deberá poder llegar libremente.</w:t>
      </w:r>
      <w:r w:rsidR="002B5070" w:rsidRPr="003B6677">
        <w:rPr>
          <w:rFonts w:ascii="Garamond" w:hAnsi="Garamond"/>
          <w:lang w:val="es-MX"/>
        </w:rPr>
        <w:t xml:space="preserve"> </w:t>
      </w:r>
      <w:r w:rsidR="005578B8">
        <w:rPr>
          <w:rFonts w:ascii="Garamond" w:hAnsi="Garamond"/>
          <w:lang w:val="es-MX"/>
        </w:rPr>
        <w:t>L</w:t>
      </w:r>
      <w:r w:rsidR="002B5070" w:rsidRPr="003B6677">
        <w:rPr>
          <w:rFonts w:ascii="Garamond" w:hAnsi="Garamond"/>
          <w:lang w:val="es-MX"/>
        </w:rPr>
        <w:t xml:space="preserve">as </w:t>
      </w:r>
      <w:r w:rsidR="00853C7B" w:rsidRPr="003B6677">
        <w:rPr>
          <w:rFonts w:ascii="Garamond" w:hAnsi="Garamond"/>
          <w:lang w:val="es-MX"/>
        </w:rPr>
        <w:t>P</w:t>
      </w:r>
      <w:r w:rsidR="002B5070" w:rsidRPr="003B6677">
        <w:rPr>
          <w:rFonts w:ascii="Garamond" w:hAnsi="Garamond"/>
          <w:lang w:val="es-MX"/>
        </w:rPr>
        <w:t xml:space="preserve">layas no son un lujo, ni son privadas, las </w:t>
      </w:r>
      <w:r w:rsidR="00853C7B" w:rsidRPr="003B6677">
        <w:rPr>
          <w:rFonts w:ascii="Garamond" w:hAnsi="Garamond"/>
          <w:lang w:val="es-MX"/>
        </w:rPr>
        <w:t>P</w:t>
      </w:r>
      <w:r w:rsidR="002B5070" w:rsidRPr="003B6677">
        <w:rPr>
          <w:rFonts w:ascii="Garamond" w:hAnsi="Garamond"/>
          <w:lang w:val="es-MX"/>
        </w:rPr>
        <w:t>layas son del pueblo de México</w:t>
      </w:r>
      <w:r w:rsidR="00803DE2">
        <w:rPr>
          <w:rFonts w:ascii="Garamond" w:hAnsi="Garamond"/>
          <w:lang w:val="es-MX"/>
        </w:rPr>
        <w:t>.</w:t>
      </w:r>
      <w:r w:rsidR="002B5070" w:rsidRPr="003B6677">
        <w:rPr>
          <w:rFonts w:ascii="Garamond" w:hAnsi="Garamond"/>
          <w:lang w:val="es-MX"/>
        </w:rPr>
        <w:t xml:space="preserve"> </w:t>
      </w:r>
      <w:r w:rsidR="00803DE2">
        <w:rPr>
          <w:rFonts w:ascii="Garamond" w:hAnsi="Garamond"/>
          <w:lang w:val="es-MX"/>
        </w:rPr>
        <w:t>D</w:t>
      </w:r>
      <w:r w:rsidR="002B5070" w:rsidRPr="003B6677">
        <w:rPr>
          <w:rFonts w:ascii="Garamond" w:hAnsi="Garamond"/>
          <w:lang w:val="es-MX"/>
        </w:rPr>
        <w:t>uele ver cómo se ha perdido accesos históricos, cómo han puesto rejas, bardas, como si el mar tuviera dueño</w:t>
      </w:r>
      <w:r w:rsidR="00D85C91">
        <w:rPr>
          <w:rFonts w:ascii="Garamond" w:hAnsi="Garamond"/>
          <w:lang w:val="es-MX"/>
        </w:rPr>
        <w:t>. N</w:t>
      </w:r>
      <w:r w:rsidR="002B5070" w:rsidRPr="003B6677">
        <w:rPr>
          <w:rFonts w:ascii="Garamond" w:hAnsi="Garamond"/>
          <w:lang w:val="es-MX"/>
        </w:rPr>
        <w:t xml:space="preserve">adie puede apropiarse de algo que es de todos. Presido la Comisión de Playas Libres, Limpias y Certificadas, la primera en el país y no tendría sentido limpiar y defender playas y permitir que cierren estas mismas. Defender los accesos es defender nuestra familia, a nuestros niños, a nuestra gente, a quien amamos a Puerto Vallarta, porque Vallarta nació mirando al mar y no de espaldas, porque el mar nos une y no nos divide. Hoy levanto la voz con </w:t>
      </w:r>
      <w:r w:rsidR="00D85C91" w:rsidRPr="003B6677">
        <w:rPr>
          <w:rFonts w:ascii="Garamond" w:hAnsi="Garamond"/>
          <w:lang w:val="es-MX"/>
        </w:rPr>
        <w:t>respeto,</w:t>
      </w:r>
      <w:r w:rsidR="002B5070" w:rsidRPr="003B6677">
        <w:rPr>
          <w:rFonts w:ascii="Garamond" w:hAnsi="Garamond"/>
          <w:lang w:val="es-MX"/>
        </w:rPr>
        <w:t xml:space="preserve"> pero con firmeza, no más </w:t>
      </w:r>
      <w:r w:rsidR="00853C7B" w:rsidRPr="003B6677">
        <w:rPr>
          <w:rFonts w:ascii="Garamond" w:hAnsi="Garamond"/>
          <w:lang w:val="es-MX"/>
        </w:rPr>
        <w:t>P</w:t>
      </w:r>
      <w:r w:rsidR="002B5070" w:rsidRPr="003B6677">
        <w:rPr>
          <w:rFonts w:ascii="Garamond" w:hAnsi="Garamond"/>
          <w:lang w:val="es-MX"/>
        </w:rPr>
        <w:t xml:space="preserve">layas cerradas, no más abuso, no más intereses privados por encima del derecho público. Las </w:t>
      </w:r>
      <w:r w:rsidR="00853C7B" w:rsidRPr="003B6677">
        <w:rPr>
          <w:rFonts w:ascii="Garamond" w:hAnsi="Garamond"/>
          <w:lang w:val="es-MX"/>
        </w:rPr>
        <w:t>P</w:t>
      </w:r>
      <w:r w:rsidR="002B5070" w:rsidRPr="003B6677">
        <w:rPr>
          <w:rFonts w:ascii="Garamond" w:hAnsi="Garamond"/>
          <w:lang w:val="es-MX"/>
        </w:rPr>
        <w:t>layas tienen dueño y ese dueño se llama pueblo. Muchas gracias</w:t>
      </w:r>
      <w:r w:rsidR="00853C7B" w:rsidRPr="003B6677">
        <w:rPr>
          <w:rFonts w:ascii="Garamond" w:hAnsi="Garamond"/>
          <w:lang w:val="es-MX"/>
        </w:rPr>
        <w:t>”</w:t>
      </w:r>
      <w:r w:rsidR="002B5070" w:rsidRPr="003B6677">
        <w:rPr>
          <w:rFonts w:ascii="Garamond" w:hAnsi="Garamond"/>
          <w:lang w:val="es-MX"/>
        </w:rPr>
        <w:t>.</w:t>
      </w:r>
      <w:r w:rsidR="00D85C91">
        <w:rPr>
          <w:rFonts w:ascii="Garamond" w:hAnsi="Garamond"/>
          <w:lang w:val="es-MX"/>
        </w:rPr>
        <w:t xml:space="preserve"> </w:t>
      </w:r>
      <w:r w:rsidR="00D85C91" w:rsidRPr="00546ED2">
        <w:rPr>
          <w:rFonts w:ascii="Garamond" w:hAnsi="Garamond"/>
          <w:lang w:val="es-ES_tradnl"/>
        </w:rPr>
        <w:t xml:space="preserve">La C. Regidora, </w:t>
      </w:r>
      <w:r w:rsidR="00D85C91">
        <w:rPr>
          <w:rFonts w:ascii="Garamond" w:hAnsi="Garamond"/>
          <w:lang w:val="es-ES_tradnl"/>
        </w:rPr>
        <w:t xml:space="preserve">L.A.E. </w:t>
      </w:r>
      <w:r w:rsidR="00D85C91" w:rsidRPr="00546ED2">
        <w:rPr>
          <w:rFonts w:ascii="Garamond" w:hAnsi="Garamond"/>
        </w:rPr>
        <w:t>Melissa Marlene Madero Plascencia</w:t>
      </w:r>
      <w:r w:rsidR="00D85C91" w:rsidRPr="00546ED2">
        <w:rPr>
          <w:rFonts w:ascii="Garamond" w:hAnsi="Garamond"/>
          <w:lang w:val="es-ES_tradnl"/>
        </w:rPr>
        <w:t>:</w:t>
      </w:r>
      <w:r w:rsidR="00D85C91">
        <w:rPr>
          <w:rFonts w:ascii="Garamond" w:hAnsi="Garamond"/>
          <w:lang w:val="es-ES_tradnl"/>
        </w:rPr>
        <w:t xml:space="preserve"> </w:t>
      </w:r>
      <w:r w:rsidR="00853C7B" w:rsidRPr="003B6677">
        <w:rPr>
          <w:rFonts w:ascii="Garamond" w:hAnsi="Garamond"/>
          <w:lang w:val="es-MX"/>
        </w:rPr>
        <w:t>“Presidente".</w:t>
      </w:r>
      <w:r w:rsidR="00D85C91">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53C7B" w:rsidRPr="003B6677">
        <w:rPr>
          <w:rFonts w:ascii="Garamond" w:hAnsi="Garamond"/>
        </w:rPr>
        <w:t>P</w:t>
      </w:r>
      <w:r w:rsidR="002B5070" w:rsidRPr="003B6677">
        <w:rPr>
          <w:rFonts w:ascii="Garamond" w:hAnsi="Garamond"/>
          <w:lang w:val="es-MX"/>
        </w:rPr>
        <w:t>ara antes de poner a votación y remitirlo a turno a las comisiones</w:t>
      </w:r>
      <w:r w:rsidR="00D85C91">
        <w:rPr>
          <w:rFonts w:ascii="Garamond" w:hAnsi="Garamond"/>
          <w:lang w:val="es-MX"/>
        </w:rPr>
        <w:t>,</w:t>
      </w:r>
      <w:r w:rsidR="00853C7B" w:rsidRPr="003B6677">
        <w:rPr>
          <w:rFonts w:ascii="Garamond" w:hAnsi="Garamond"/>
          <w:lang w:val="es-MX"/>
        </w:rPr>
        <w:t xml:space="preserve"> con el uso de la voz</w:t>
      </w:r>
      <w:r w:rsidR="00D85C91">
        <w:rPr>
          <w:rFonts w:ascii="Garamond" w:hAnsi="Garamond"/>
          <w:lang w:val="es-MX"/>
        </w:rPr>
        <w:t xml:space="preserve">”.  </w:t>
      </w:r>
      <w:r w:rsidR="00D85C91" w:rsidRPr="00546ED2">
        <w:rPr>
          <w:rFonts w:ascii="Garamond" w:hAnsi="Garamond"/>
          <w:lang w:val="es-ES_tradnl"/>
        </w:rPr>
        <w:t xml:space="preserve">La C. Regidora, </w:t>
      </w:r>
      <w:r w:rsidR="00D85C91">
        <w:rPr>
          <w:rFonts w:ascii="Garamond" w:hAnsi="Garamond"/>
          <w:lang w:val="es-ES_tradnl"/>
        </w:rPr>
        <w:t xml:space="preserve">L.A.E. </w:t>
      </w:r>
      <w:r w:rsidR="00D85C91" w:rsidRPr="00546ED2">
        <w:rPr>
          <w:rFonts w:ascii="Garamond" w:hAnsi="Garamond"/>
        </w:rPr>
        <w:t>Melissa Marlene Madero Plascencia</w:t>
      </w:r>
      <w:r w:rsidR="00D85C91" w:rsidRPr="00546ED2">
        <w:rPr>
          <w:rFonts w:ascii="Garamond" w:hAnsi="Garamond"/>
          <w:lang w:val="es-ES_tradnl"/>
        </w:rPr>
        <w:t>:</w:t>
      </w:r>
      <w:r w:rsidR="00D85C91">
        <w:rPr>
          <w:rFonts w:ascii="Garamond" w:hAnsi="Garamond"/>
          <w:lang w:val="es-ES_tradnl"/>
        </w:rPr>
        <w:t xml:space="preserve"> “</w:t>
      </w:r>
      <w:r w:rsidR="002B5070" w:rsidRPr="003B6677">
        <w:rPr>
          <w:rFonts w:ascii="Garamond" w:hAnsi="Garamond"/>
          <w:lang w:val="es-MX"/>
        </w:rPr>
        <w:t>Gracias presidente. Nada más pedir una modificación del acuerdo único</w:t>
      </w:r>
      <w:r w:rsidR="00853C7B" w:rsidRPr="003B6677">
        <w:rPr>
          <w:rFonts w:ascii="Garamond" w:hAnsi="Garamond"/>
          <w:lang w:val="es-MX"/>
        </w:rPr>
        <w:t>,</w:t>
      </w:r>
      <w:r w:rsidR="002B5070" w:rsidRPr="003B6677">
        <w:rPr>
          <w:rFonts w:ascii="Garamond" w:hAnsi="Garamond"/>
          <w:lang w:val="es-MX"/>
        </w:rPr>
        <w:t xml:space="preserve"> por si se puede turnar también a la Comisión de Servicios Turísticos y Atención al Visitante, con todo el afán de coadyuvar a ese programa. Es cuanto</w:t>
      </w:r>
      <w:r w:rsidR="00853C7B" w:rsidRPr="003B6677">
        <w:rPr>
          <w:rFonts w:ascii="Garamond" w:hAnsi="Garamond"/>
          <w:lang w:val="es-MX"/>
        </w:rPr>
        <w:t>”</w:t>
      </w:r>
      <w:r w:rsidR="002B5070" w:rsidRPr="003B6677">
        <w:rPr>
          <w:rFonts w:ascii="Garamond" w:hAnsi="Garamond"/>
          <w:lang w:val="es-MX"/>
        </w:rPr>
        <w:t>.</w:t>
      </w:r>
      <w:r w:rsidR="00E2675D">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93F42" w:rsidRPr="003B6677">
        <w:rPr>
          <w:rFonts w:ascii="Garamond" w:hAnsi="Garamond"/>
          <w:lang w:val="es-MX"/>
        </w:rPr>
        <w:t>Con mucho gusto R</w:t>
      </w:r>
      <w:r w:rsidR="002B5070" w:rsidRPr="003B6677">
        <w:rPr>
          <w:rFonts w:ascii="Garamond" w:hAnsi="Garamond"/>
          <w:lang w:val="es-MX"/>
        </w:rPr>
        <w:t>egidora. Con el uso d</w:t>
      </w:r>
      <w:r w:rsidR="00893F42" w:rsidRPr="003B6677">
        <w:rPr>
          <w:rFonts w:ascii="Garamond" w:hAnsi="Garamond"/>
          <w:lang w:val="es-MX"/>
        </w:rPr>
        <w:t xml:space="preserve">e la voz, nuestro </w:t>
      </w:r>
      <w:r w:rsidR="00853C7B" w:rsidRPr="003B6677">
        <w:rPr>
          <w:rFonts w:ascii="Garamond" w:hAnsi="Garamond"/>
          <w:lang w:val="es-MX"/>
        </w:rPr>
        <w:t>R</w:t>
      </w:r>
      <w:r w:rsidR="00893F42" w:rsidRPr="003B6677">
        <w:rPr>
          <w:rFonts w:ascii="Garamond" w:hAnsi="Garamond"/>
          <w:lang w:val="es-MX"/>
        </w:rPr>
        <w:t>egidor Luis Es</w:t>
      </w:r>
      <w:r w:rsidR="002B5070" w:rsidRPr="003B6677">
        <w:rPr>
          <w:rFonts w:ascii="Garamond" w:hAnsi="Garamond"/>
          <w:lang w:val="es-MX"/>
        </w:rPr>
        <w:t>cot</w:t>
      </w:r>
      <w:r w:rsidR="00893F42" w:rsidRPr="003B6677">
        <w:rPr>
          <w:rFonts w:ascii="Garamond" w:hAnsi="Garamond"/>
          <w:lang w:val="es-MX"/>
        </w:rPr>
        <w:t xml:space="preserve">o”. </w:t>
      </w:r>
      <w:r w:rsidR="00853C7B" w:rsidRPr="003B6677">
        <w:rPr>
          <w:rFonts w:ascii="Garamond" w:hAnsi="Garamond"/>
          <w:lang w:val="es-ES_tradnl"/>
        </w:rPr>
        <w:t xml:space="preserve">El C. Regidor, Ing. </w:t>
      </w:r>
      <w:r w:rsidR="00853C7B" w:rsidRPr="003B6677">
        <w:rPr>
          <w:rFonts w:ascii="Garamond" w:hAnsi="Garamond"/>
        </w:rPr>
        <w:t>Luis Jesús Escoto Martínez</w:t>
      </w:r>
      <w:r w:rsidR="00853C7B" w:rsidRPr="003B6677">
        <w:rPr>
          <w:rFonts w:ascii="Garamond" w:hAnsi="Garamond"/>
          <w:lang w:val="es-ES_tradnl"/>
        </w:rPr>
        <w:t>: “I</w:t>
      </w:r>
      <w:r w:rsidR="00D85C91">
        <w:rPr>
          <w:rFonts w:ascii="Garamond" w:hAnsi="Garamond"/>
          <w:lang w:val="es-ES_tradnl"/>
        </w:rPr>
        <w:t>gual,</w:t>
      </w:r>
      <w:r w:rsidR="002B5070" w:rsidRPr="003B6677">
        <w:rPr>
          <w:rFonts w:ascii="Garamond" w:hAnsi="Garamond"/>
          <w:lang w:val="es-MX"/>
        </w:rPr>
        <w:t xml:space="preserve"> para ver si en el punto de acuerdo único se puede integrar a la Comisión de Inspección y Vigilancia. Es cu</w:t>
      </w:r>
      <w:r w:rsidR="00853C7B" w:rsidRPr="003B6677">
        <w:rPr>
          <w:rFonts w:ascii="Garamond" w:hAnsi="Garamond"/>
          <w:lang w:val="es-MX"/>
        </w:rPr>
        <w:t>a</w:t>
      </w:r>
      <w:r w:rsidR="002B5070" w:rsidRPr="003B6677">
        <w:rPr>
          <w:rFonts w:ascii="Garamond" w:hAnsi="Garamond"/>
          <w:lang w:val="es-MX"/>
        </w:rPr>
        <w:t>nto</w:t>
      </w:r>
      <w:r w:rsidR="00853C7B" w:rsidRPr="003B6677">
        <w:rPr>
          <w:rFonts w:ascii="Garamond" w:hAnsi="Garamond"/>
          <w:lang w:val="es-MX"/>
        </w:rPr>
        <w:t>”</w:t>
      </w:r>
      <w:r w:rsidR="002B5070" w:rsidRPr="003B6677">
        <w:rPr>
          <w:rFonts w:ascii="Garamond" w:hAnsi="Garamond"/>
          <w:lang w:val="es-MX"/>
        </w:rPr>
        <w:t>.</w:t>
      </w:r>
      <w:r w:rsidR="00D85C91">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 xml:space="preserve">Se plantea remitir la presente iniciativa a las Comisiones </w:t>
      </w:r>
      <w:r w:rsidR="00853C7B" w:rsidRPr="003B6677">
        <w:rPr>
          <w:rFonts w:ascii="Garamond" w:hAnsi="Garamond"/>
          <w:lang w:val="es-MX"/>
        </w:rPr>
        <w:t>E</w:t>
      </w:r>
      <w:r w:rsidR="002B5070" w:rsidRPr="003B6677">
        <w:rPr>
          <w:rFonts w:ascii="Garamond" w:hAnsi="Garamond"/>
          <w:lang w:val="es-MX"/>
        </w:rPr>
        <w:t>dilicias de Playas Libres, Limpias y Certificadas</w:t>
      </w:r>
      <w:r w:rsidR="00853C7B" w:rsidRPr="003B6677">
        <w:rPr>
          <w:rFonts w:ascii="Garamond" w:hAnsi="Garamond"/>
          <w:lang w:val="es-MX"/>
        </w:rPr>
        <w:t>,</w:t>
      </w:r>
      <w:r w:rsidR="002B5070" w:rsidRPr="003B6677">
        <w:rPr>
          <w:rFonts w:ascii="Garamond" w:hAnsi="Garamond"/>
          <w:lang w:val="es-MX"/>
        </w:rPr>
        <w:t xml:space="preserve"> en coadyuvancia con Servicios Turísticos y Atención al Visitante </w:t>
      </w:r>
      <w:r w:rsidR="00D85C91">
        <w:rPr>
          <w:rFonts w:ascii="Garamond" w:hAnsi="Garamond"/>
          <w:lang w:val="es-MX"/>
        </w:rPr>
        <w:t>y</w:t>
      </w:r>
      <w:r w:rsidR="00853C7B" w:rsidRPr="003B6677">
        <w:rPr>
          <w:rFonts w:ascii="Garamond" w:hAnsi="Garamond"/>
          <w:lang w:val="es-MX"/>
        </w:rPr>
        <w:t>;</w:t>
      </w:r>
      <w:r w:rsidR="00D85C91">
        <w:rPr>
          <w:rFonts w:ascii="Garamond" w:hAnsi="Garamond"/>
          <w:lang w:val="es-MX"/>
        </w:rPr>
        <w:t xml:space="preserve"> a</w:t>
      </w:r>
      <w:r w:rsidR="002B5070" w:rsidRPr="003B6677">
        <w:rPr>
          <w:rFonts w:ascii="Garamond" w:hAnsi="Garamond"/>
          <w:lang w:val="es-MX"/>
        </w:rPr>
        <w:t xml:space="preserve"> Inspección y Vigilancia. Quienes </w:t>
      </w:r>
      <w:r w:rsidR="00D85C91">
        <w:rPr>
          <w:rFonts w:ascii="Garamond" w:hAnsi="Garamond"/>
          <w:lang w:val="es-MX"/>
        </w:rPr>
        <w:t>es</w:t>
      </w:r>
      <w:r w:rsidR="00D85C91" w:rsidRPr="003B6677">
        <w:rPr>
          <w:rFonts w:ascii="Garamond" w:hAnsi="Garamond"/>
          <w:lang w:val="es-MX"/>
        </w:rPr>
        <w:t>t</w:t>
      </w:r>
      <w:r w:rsidR="00D85C91">
        <w:rPr>
          <w:rFonts w:ascii="Garamond" w:hAnsi="Garamond"/>
          <w:lang w:val="es-MX"/>
        </w:rPr>
        <w:t>é</w:t>
      </w:r>
      <w:r w:rsidR="00D85C91" w:rsidRPr="003B6677">
        <w:rPr>
          <w:rFonts w:ascii="Garamond" w:hAnsi="Garamond"/>
          <w:lang w:val="es-MX"/>
        </w:rPr>
        <w:t>n</w:t>
      </w:r>
      <w:r w:rsidR="00D85C91">
        <w:rPr>
          <w:rFonts w:ascii="Garamond" w:hAnsi="Garamond"/>
          <w:lang w:val="es-MX"/>
        </w:rPr>
        <w:t xml:space="preserve"> e</w:t>
      </w:r>
      <w:r w:rsidR="002B5070" w:rsidRPr="003B6677">
        <w:rPr>
          <w:rFonts w:ascii="Garamond" w:hAnsi="Garamond"/>
          <w:lang w:val="es-MX"/>
        </w:rPr>
        <w:t xml:space="preserve">n </w:t>
      </w:r>
      <w:r w:rsidR="00D85C91">
        <w:rPr>
          <w:rFonts w:ascii="Garamond" w:hAnsi="Garamond"/>
          <w:lang w:val="es-MX"/>
        </w:rPr>
        <w:t xml:space="preserve">la </w:t>
      </w:r>
      <w:r w:rsidR="002B5070" w:rsidRPr="003B6677">
        <w:rPr>
          <w:rFonts w:ascii="Garamond" w:hAnsi="Garamond"/>
          <w:lang w:val="es-MX"/>
        </w:rPr>
        <w:t xml:space="preserve">afirmativa, manifestarlo levantando su mano. </w:t>
      </w:r>
      <w:r w:rsidR="00853C7B" w:rsidRPr="003B6677">
        <w:rPr>
          <w:rFonts w:ascii="Garamond" w:hAnsi="Garamond"/>
          <w:lang w:val="es-MX"/>
        </w:rPr>
        <w:t>¿</w:t>
      </w:r>
      <w:r w:rsidR="002B5070" w:rsidRPr="003B6677">
        <w:rPr>
          <w:rFonts w:ascii="Garamond" w:hAnsi="Garamond"/>
          <w:lang w:val="es-MX"/>
        </w:rPr>
        <w:t>En contra</w:t>
      </w:r>
      <w:r w:rsidR="00853C7B" w:rsidRPr="003B6677">
        <w:rPr>
          <w:rFonts w:ascii="Garamond" w:hAnsi="Garamond"/>
          <w:lang w:val="es-MX"/>
        </w:rPr>
        <w:t>?</w:t>
      </w:r>
      <w:r w:rsidR="002B5070" w:rsidRPr="003B6677">
        <w:rPr>
          <w:rFonts w:ascii="Garamond" w:hAnsi="Garamond"/>
          <w:lang w:val="es-MX"/>
        </w:rPr>
        <w:t xml:space="preserve"> </w:t>
      </w:r>
      <w:r w:rsidR="00853C7B" w:rsidRPr="003B6677">
        <w:rPr>
          <w:rFonts w:ascii="Garamond" w:hAnsi="Garamond"/>
          <w:lang w:val="es-MX"/>
        </w:rPr>
        <w:t>¿</w:t>
      </w:r>
      <w:r w:rsidR="002B5070" w:rsidRPr="003B6677">
        <w:rPr>
          <w:rFonts w:ascii="Garamond" w:hAnsi="Garamond"/>
          <w:lang w:val="es-MX"/>
        </w:rPr>
        <w:t>Abstenciones</w:t>
      </w:r>
      <w:r w:rsidR="00853C7B" w:rsidRPr="003B6677">
        <w:rPr>
          <w:rFonts w:ascii="Garamond" w:hAnsi="Garamond"/>
          <w:lang w:val="es-MX"/>
        </w:rPr>
        <w:t>? S</w:t>
      </w:r>
      <w:r w:rsidR="002B5070" w:rsidRPr="003B6677">
        <w:rPr>
          <w:rFonts w:ascii="Garamond" w:hAnsi="Garamond"/>
          <w:lang w:val="es-MX"/>
        </w:rPr>
        <w:t>eñor Secretario apóyenos con el resultado de la votación</w:t>
      </w:r>
      <w:r w:rsidR="00853C7B" w:rsidRPr="003B6677">
        <w:rPr>
          <w:rFonts w:ascii="Garamond" w:hAnsi="Garamond"/>
          <w:lang w:val="es-MX"/>
        </w:rPr>
        <w:t>”</w:t>
      </w:r>
      <w:r w:rsidR="002B5070" w:rsidRPr="003B6677">
        <w:rPr>
          <w:rFonts w:ascii="Garamond" w:hAnsi="Garamond"/>
          <w:lang w:val="es-MX"/>
        </w:rPr>
        <w:t>.</w:t>
      </w:r>
      <w:r w:rsidR="009C623C" w:rsidRPr="003B6677">
        <w:rPr>
          <w:rFonts w:ascii="Garamond" w:hAnsi="Garamond"/>
          <w:lang w:val="es-ES_tradnl"/>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hAnsi="Garamond"/>
          <w:lang w:val="es-MX"/>
        </w:rPr>
        <w:t xml:space="preserve">Claro que sí señor </w:t>
      </w:r>
      <w:r w:rsidR="00853C7B" w:rsidRPr="003B6677">
        <w:rPr>
          <w:rFonts w:ascii="Garamond" w:hAnsi="Garamond"/>
          <w:lang w:val="es-MX"/>
        </w:rPr>
        <w:t>P</w:t>
      </w:r>
      <w:r w:rsidR="002B5070" w:rsidRPr="003B6677">
        <w:rPr>
          <w:rFonts w:ascii="Garamond" w:hAnsi="Garamond"/>
          <w:lang w:val="es-MX"/>
        </w:rPr>
        <w:t xml:space="preserve">residente, tenemos </w:t>
      </w:r>
      <w:r w:rsidR="00853C7B" w:rsidRPr="003B6677">
        <w:rPr>
          <w:rFonts w:ascii="Garamond" w:hAnsi="Garamond"/>
          <w:lang w:val="es-MX"/>
        </w:rPr>
        <w:t>catorce</w:t>
      </w:r>
      <w:r w:rsidR="002B5070" w:rsidRPr="003B6677">
        <w:rPr>
          <w:rFonts w:ascii="Garamond" w:hAnsi="Garamond"/>
          <w:lang w:val="es-MX"/>
        </w:rPr>
        <w:t xml:space="preserve"> votos a favor, cero votos en contra y cero abstenciones.</w:t>
      </w:r>
      <w:r w:rsidR="00853C7B" w:rsidRPr="003B6677">
        <w:rPr>
          <w:rFonts w:ascii="Garamond" w:hAnsi="Garamond"/>
          <w:lang w:val="es-MX"/>
        </w:rPr>
        <w:t xml:space="preserve"> </w:t>
      </w:r>
      <w:r w:rsidR="002B5070" w:rsidRPr="003B6677">
        <w:rPr>
          <w:rFonts w:ascii="Garamond" w:hAnsi="Garamond"/>
          <w:lang w:val="es-MX"/>
        </w:rPr>
        <w:t>Es cu</w:t>
      </w:r>
      <w:r w:rsidR="00853C7B" w:rsidRPr="003B6677">
        <w:rPr>
          <w:rFonts w:ascii="Garamond" w:hAnsi="Garamond"/>
          <w:lang w:val="es-MX"/>
        </w:rPr>
        <w:t>a</w:t>
      </w:r>
      <w:r w:rsidR="002B5070" w:rsidRPr="003B6677">
        <w:rPr>
          <w:rFonts w:ascii="Garamond" w:hAnsi="Garamond"/>
          <w:lang w:val="es-MX"/>
        </w:rPr>
        <w:t xml:space="preserve">nto señor </w:t>
      </w:r>
      <w:r w:rsidR="00853C7B" w:rsidRPr="003B6677">
        <w:rPr>
          <w:rFonts w:ascii="Garamond" w:hAnsi="Garamond"/>
          <w:lang w:val="es-MX"/>
        </w:rPr>
        <w:t>P</w:t>
      </w:r>
      <w:r w:rsidR="002B5070" w:rsidRPr="003B6677">
        <w:rPr>
          <w:rFonts w:ascii="Garamond" w:hAnsi="Garamond"/>
          <w:lang w:val="es-MX"/>
        </w:rPr>
        <w:t>residente</w:t>
      </w:r>
      <w:r w:rsidR="00853C7B" w:rsidRPr="003B6677">
        <w:rPr>
          <w:rFonts w:ascii="Garamond" w:hAnsi="Garamond"/>
          <w:lang w:val="es-MX"/>
        </w:rPr>
        <w:t>”.</w:t>
      </w:r>
      <w:r w:rsidR="00D85C91">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Queda ap</w:t>
      </w:r>
      <w:r w:rsidR="00893F42" w:rsidRPr="003B6677">
        <w:rPr>
          <w:rFonts w:ascii="Garamond" w:hAnsi="Garamond"/>
          <w:lang w:val="es-MX"/>
        </w:rPr>
        <w:t>robado por mayoría simple</w:t>
      </w:r>
      <w:r w:rsidR="005578B8">
        <w:rPr>
          <w:rFonts w:ascii="Garamond" w:hAnsi="Garamond"/>
          <w:lang w:val="es-MX"/>
        </w:rPr>
        <w:t xml:space="preserve"> de</w:t>
      </w:r>
      <w:r w:rsidR="00893F42" w:rsidRPr="003B6677">
        <w:rPr>
          <w:rFonts w:ascii="Garamond" w:hAnsi="Garamond"/>
          <w:lang w:val="es-MX"/>
        </w:rPr>
        <w:t xml:space="preserve"> votos”. </w:t>
      </w:r>
      <w:r w:rsidR="00B150CB" w:rsidRPr="003B6677">
        <w:rPr>
          <w:rFonts w:ascii="Garamond" w:eastAsia="Calibri" w:hAnsi="Garamond" w:cs="Times New Roman"/>
          <w:b/>
          <w:lang w:val="es-MX"/>
        </w:rPr>
        <w:t xml:space="preserve">Se Aprueba por Mayoría Simple de Votos, </w:t>
      </w:r>
      <w:r w:rsidR="00B150CB" w:rsidRPr="003B6677">
        <w:rPr>
          <w:rFonts w:ascii="Garamond" w:eastAsia="Calibri" w:hAnsi="Garamond" w:cs="Times New Roman"/>
          <w:lang w:val="es-MX"/>
        </w:rPr>
        <w:t xml:space="preserve">por 14 catorce a favor, 0 cero en contra y 0 cero abstenciones, turnar para su estudio y posterior dictamen a las comisiones edilicias de </w:t>
      </w:r>
      <w:r w:rsidR="00B150CB" w:rsidRPr="003B6677">
        <w:rPr>
          <w:rFonts w:ascii="Garamond" w:eastAsia="Aptos" w:hAnsi="Garamond" w:cs="Times New Roman"/>
          <w:b/>
          <w:bCs/>
          <w:iCs/>
          <w:kern w:val="2"/>
          <w:lang w:val="es-MX"/>
          <w14:ligatures w14:val="standardContextual"/>
        </w:rPr>
        <w:t>PLAYAS LIBRES, LIMPIAS Y CERTIFICADAS</w:t>
      </w:r>
      <w:r w:rsidR="00B150CB" w:rsidRPr="003B6677">
        <w:rPr>
          <w:rFonts w:ascii="Garamond" w:eastAsia="Calibri" w:hAnsi="Garamond" w:cs="Times New Roman"/>
          <w:b/>
          <w:lang w:val="es-MX"/>
        </w:rPr>
        <w:t xml:space="preserve">; </w:t>
      </w:r>
      <w:r w:rsidR="00B150CB" w:rsidRPr="003B6677">
        <w:rPr>
          <w:rFonts w:ascii="Garamond" w:eastAsia="Calibri" w:hAnsi="Garamond" w:cs="Times New Roman"/>
          <w:b/>
          <w:bCs/>
          <w:iCs/>
          <w:lang w:val="es-MX"/>
        </w:rPr>
        <w:t>SERVICIOS TURÍSTICOS Y ATENCIÓN AL VISITANTE e; INSPECCIÓN Y VIGILANCIA.</w:t>
      </w:r>
      <w:r w:rsidR="00B150CB" w:rsidRPr="003B6677">
        <w:rPr>
          <w:rFonts w:ascii="Garamond" w:eastAsia="Calibri" w:hAnsi="Garamond" w:cs="Times New Roman"/>
          <w:bCs/>
          <w:iCs/>
          <w:lang w:val="es-MX"/>
        </w:rPr>
        <w:t xml:space="preserve"> --------------------------------------------------------------------------------</w:t>
      </w:r>
      <w:r w:rsidR="00D85C91">
        <w:rPr>
          <w:rFonts w:ascii="Garamond" w:eastAsia="Calibri" w:hAnsi="Garamond" w:cs="Times New Roman"/>
          <w:bCs/>
          <w:iCs/>
          <w:lang w:val="es-MX"/>
        </w:rPr>
        <w:t>-</w:t>
      </w:r>
      <w:r w:rsidR="00B150CB" w:rsidRPr="003B6677">
        <w:rPr>
          <w:rFonts w:ascii="Garamond" w:eastAsia="Calibri" w:hAnsi="Garamond" w:cs="Times New Roman"/>
          <w:bCs/>
          <w:iCs/>
          <w:lang w:val="es-MX"/>
        </w:rPr>
        <w:t>-------------------------------------------------------------------------------------------------------------------</w:t>
      </w:r>
      <w:r w:rsidR="00D10FED" w:rsidRPr="003B6677">
        <w:rPr>
          <w:rFonts w:ascii="Garamond" w:hAnsi="Garamond"/>
          <w:lang w:val="es-MX"/>
        </w:rPr>
        <w:t xml:space="preserve">---- </w:t>
      </w:r>
      <w:r w:rsidR="00D10FED" w:rsidRPr="003B6677">
        <w:rPr>
          <w:rFonts w:ascii="Garamond" w:hAnsi="Garamond"/>
          <w:b/>
        </w:rPr>
        <w:t xml:space="preserve">4.6.- </w:t>
      </w:r>
      <w:r w:rsidR="00D10FED" w:rsidRPr="003B6677">
        <w:rPr>
          <w:rFonts w:ascii="Garamond" w:hAnsi="Garamond"/>
          <w:b/>
          <w:lang w:val="es-MX"/>
        </w:rPr>
        <w:t xml:space="preserve">Iniciativa de Acuerdo Edilicio presentada por el Presidente Municipal, Arq. Luis Ernesto Munguía González y  el Regidor Mtro. Víctor Manuel Bernal Vargas, la cual tiene como finalidad que el Pleno del Ayuntamiento de Puerto Vallarta, Jalisco, autorice la modificación de los Puntos de Acuerdo identificado como ARTÍCULO SEGUNDO y; ARTÍCULO SEXTO, del Acuerdo Edilicio número 101/2025, aprobado por el Pleno del Ayuntamiento en Sesión Ordinaria celebrada el día 25 de Febrero de 2025, mediante el cual se autorizó al Organismo Público Descentralizado del Municipio de Puerto Vallarta, </w:t>
      </w:r>
      <w:r w:rsidR="00D10FED" w:rsidRPr="003B6677">
        <w:rPr>
          <w:rFonts w:ascii="Garamond" w:hAnsi="Garamond"/>
          <w:b/>
          <w:lang w:val="es-MX"/>
        </w:rPr>
        <w:lastRenderedPageBreak/>
        <w:t xml:space="preserve">denominado Sistema de Agua Potable , Drenaje y Alcantarillado de Puerto Vallarta, por sus siglas SEAPAL-Vallarta, la </w:t>
      </w:r>
      <w:r w:rsidR="00D10FED" w:rsidRPr="003B6677">
        <w:rPr>
          <w:rFonts w:ascii="Garamond" w:hAnsi="Garamond"/>
          <w:b/>
        </w:rPr>
        <w:t>Contratación de uno o más financiamientos por la cantidad de hasta $144´496,517,70 (Ciento cuarenta y cuatro millones cuatrocientos noventa y seis mil quinientos diecisiete pesos 70/100 m.n.) cuyo destino será inversión pública productiva.</w:t>
      </w:r>
      <w:r w:rsidR="00D85C91">
        <w:rPr>
          <w:rFonts w:ascii="Garamond" w:hAnsi="Garamond"/>
          <w:b/>
        </w:rPr>
        <w:t xml:space="preserve"> </w:t>
      </w:r>
      <w:r w:rsidR="00D85C91" w:rsidRPr="00D85C91">
        <w:rPr>
          <w:rFonts w:ascii="Garamond" w:hAnsi="Garamond"/>
          <w:bCs/>
        </w:rPr>
        <w:t>----</w:t>
      </w:r>
      <w:r w:rsidR="00D85C91">
        <w:rPr>
          <w:rFonts w:ascii="Garamond" w:hAnsi="Garamond"/>
          <w:bCs/>
        </w:rPr>
        <w:t xml:space="preserve">--------------------------------------------------------------------------------------------------------- </w:t>
      </w:r>
      <w:r w:rsidR="00B150CB" w:rsidRPr="003B6677">
        <w:rPr>
          <w:rFonts w:ascii="Garamond" w:hAnsi="Garamond"/>
          <w:lang w:val="es-MX"/>
        </w:rPr>
        <w:t>Lo anterior de conformidad a la iniciativa planteada y aprobada en los siguientes términos: -------</w:t>
      </w:r>
      <w:r w:rsidR="00D85C91">
        <w:rPr>
          <w:rFonts w:ascii="Garamond" w:hAnsi="Garamond"/>
          <w:lang w:val="es-MX"/>
        </w:rPr>
        <w:t xml:space="preserve"> </w:t>
      </w:r>
      <w:bookmarkStart w:id="1" w:name="_Hlk174995004"/>
      <w:r w:rsidR="005578B8" w:rsidRPr="005578B8">
        <w:rPr>
          <w:rFonts w:ascii="Calibri" w:eastAsia="Calibri" w:hAnsi="Calibri" w:cs="Calibri"/>
          <w:b/>
          <w:bCs/>
          <w:sz w:val="20"/>
          <w:szCs w:val="20"/>
          <w:lang w:val="es-MX" w:eastAsia="es-MX"/>
        </w:rPr>
        <w:t xml:space="preserve">Integrantes el Honorable Ayuntamiento Constitucional de Puerto Vallarta, Jalisco. Presentes. </w:t>
      </w:r>
      <w:r w:rsidR="005578B8" w:rsidRPr="005578B8">
        <w:rPr>
          <w:rFonts w:ascii="Calibri" w:eastAsia="Calibri" w:hAnsi="Calibri" w:cs="Calibri"/>
          <w:sz w:val="20"/>
          <w:szCs w:val="20"/>
          <w:lang w:val="es-MX" w:eastAsia="es-MX"/>
        </w:rPr>
        <w:t xml:space="preserve">Con el gusto de dirigirnos a este Máximo Órgano de Gobierno Municipal, esto en atención a las facultades previstas por los artículos 37 fracción II, 41 fracciones I y II,  y 50 fracción I de la Ley del Gobierno y la Administración Pública Municipal del Estado de Jalisco, así como los artículos 124 y 127 del Reglamento del Gobierno Municipal de Puerto Vallarta, Jalisco, los que suscriben </w:t>
      </w:r>
      <w:r w:rsidR="005578B8" w:rsidRPr="005578B8">
        <w:rPr>
          <w:rFonts w:ascii="Calibri" w:eastAsia="Calibri" w:hAnsi="Calibri" w:cs="Calibri"/>
          <w:b/>
          <w:sz w:val="20"/>
          <w:szCs w:val="20"/>
          <w:lang w:val="es-MX" w:eastAsia="es-MX"/>
        </w:rPr>
        <w:t xml:space="preserve">Arq. Luis Ernesto Munguía González </w:t>
      </w:r>
      <w:r w:rsidR="005578B8" w:rsidRPr="005578B8">
        <w:rPr>
          <w:rFonts w:ascii="Calibri" w:eastAsia="Calibri" w:hAnsi="Calibri" w:cs="Calibri"/>
          <w:sz w:val="20"/>
          <w:szCs w:val="20"/>
          <w:lang w:val="es-MX" w:eastAsia="es-MX"/>
        </w:rPr>
        <w:t xml:space="preserve">y  </w:t>
      </w:r>
      <w:r w:rsidR="005578B8" w:rsidRPr="005578B8">
        <w:rPr>
          <w:rFonts w:ascii="Calibri" w:eastAsia="Calibri" w:hAnsi="Calibri" w:cs="Calibri"/>
          <w:b/>
          <w:bCs/>
          <w:sz w:val="20"/>
          <w:szCs w:val="20"/>
          <w:lang w:val="es-MX" w:eastAsia="es-MX"/>
        </w:rPr>
        <w:t>Maestro Víctor Manuel Bernal Vargas</w:t>
      </w:r>
      <w:r w:rsidR="005578B8" w:rsidRPr="005578B8">
        <w:rPr>
          <w:rFonts w:ascii="Calibri" w:eastAsia="Calibri" w:hAnsi="Calibri" w:cs="Calibri"/>
          <w:sz w:val="20"/>
          <w:szCs w:val="20"/>
          <w:lang w:val="es-MX" w:eastAsia="es-MX"/>
        </w:rPr>
        <w:t xml:space="preserve">, tenemos a bien emplear este medio para presentar a este máximo órgano de gobierno municipal, la siguiente: </w:t>
      </w:r>
      <w:r w:rsidR="005578B8" w:rsidRPr="005578B8">
        <w:rPr>
          <w:rFonts w:ascii="Calibri" w:eastAsia="Calibri" w:hAnsi="Calibri" w:cs="Calibri"/>
          <w:b/>
          <w:bCs/>
          <w:sz w:val="20"/>
          <w:szCs w:val="20"/>
          <w:lang w:val="es-MX" w:eastAsia="es-MX"/>
        </w:rPr>
        <w:t xml:space="preserve">INICIATIVA DE ACUERDO DE AYUNTAMIENTO. </w:t>
      </w:r>
      <w:r w:rsidR="005578B8" w:rsidRPr="005578B8">
        <w:rPr>
          <w:rFonts w:ascii="Calibri" w:eastAsia="Calibri" w:hAnsi="Calibri" w:cs="Calibri"/>
          <w:b/>
          <w:sz w:val="20"/>
          <w:szCs w:val="20"/>
          <w:lang w:val="es-MX" w:eastAsia="es-MX"/>
        </w:rPr>
        <w:t xml:space="preserve">La cual tiene como finalidad que el Pleno del Ayuntamiento de Puerto Vallarta, Jalisco, autorice la modificación de los Puntos de Acuerdo identificado como ARTÍCULO SEGUNDO y; ARTÍCULO SEXTO, del Acuerdo Edilicio número 101/2025, aprobado por el Pleno del Ayuntamiento en Sesión Ordinaria celebrada el día 25 de Febrero de 2025, mediante el cual se autorizó al Organismo Público Descentralizado del Municipio de Puerto Vallarta, denominado Sistema de Agua Potable , Drenaje y Alcantarillado de Puerto Vallarta, por sus siglas SEAPAL-Vallarta, la </w:t>
      </w:r>
      <w:r w:rsidR="005578B8" w:rsidRPr="005578B8">
        <w:rPr>
          <w:rFonts w:ascii="Calibri" w:eastAsia="Calibri" w:hAnsi="Calibri" w:cs="Calibri"/>
          <w:b/>
          <w:sz w:val="20"/>
          <w:szCs w:val="20"/>
          <w:lang w:eastAsia="es-MX"/>
        </w:rPr>
        <w:t xml:space="preserve">Contratación de uno o más financiamientos por la cantidad de hasta $144´496,517,70 (Ciento cuarenta y cuatro millones cuatrocientos noventa y seis mil quinientos diecisiete pesos 70/100 m.n.) cuyo destino será inversión pública productiva. </w:t>
      </w:r>
      <w:r w:rsidR="005578B8" w:rsidRPr="005578B8">
        <w:rPr>
          <w:rFonts w:ascii="Calibri" w:eastAsia="Calibri" w:hAnsi="Calibri" w:cs="Calibri"/>
          <w:sz w:val="20"/>
          <w:szCs w:val="20"/>
          <w:lang w:val="es-MX" w:eastAsia="es-MX"/>
        </w:rPr>
        <w:t xml:space="preserve">Por lo que para poder ofrecerles un mayor conocimiento sobre la relevancia de la presente, a continuación nos permitimos hacer referencia de los siguientes: </w:t>
      </w:r>
      <w:r w:rsidR="005578B8" w:rsidRPr="005578B8">
        <w:rPr>
          <w:rFonts w:ascii="Calibri" w:eastAsia="Calibri" w:hAnsi="Calibri" w:cs="Calibri"/>
          <w:b/>
          <w:sz w:val="20"/>
          <w:szCs w:val="20"/>
          <w:lang w:val="es-MX" w:eastAsia="es-MX"/>
        </w:rPr>
        <w:t xml:space="preserve">ANTECEDENTES Y EXPOSICIÓN DE MOTIVOS. </w:t>
      </w:r>
      <w:r w:rsidR="005578B8" w:rsidRPr="005578B8">
        <w:rPr>
          <w:rFonts w:ascii="Calibri" w:eastAsia="Calibri" w:hAnsi="Calibri" w:cs="Calibri"/>
          <w:sz w:val="20"/>
          <w:szCs w:val="20"/>
          <w:lang w:val="es-MX" w:eastAsia="es-MX"/>
        </w:rPr>
        <w:t xml:space="preserve">Derivado de la Iniciativa de Acuerdo Edilicio presentada por un servidor en la Sesión Ordinaria de Ayuntamiento celebrada el día 25 de Febrero de 2025, mediante Acuerdo 101/2025, se autorizó al Organismo Público Descentralizado del Municipio de Puerto Vallarta, denominado Sistema de Agua Potable , Drenaje y Alcantarillado de Puerto Vallarta, por sus siglas SEAPAL-Vallarta, la </w:t>
      </w:r>
      <w:r w:rsidR="005578B8" w:rsidRPr="005578B8">
        <w:rPr>
          <w:rFonts w:ascii="Calibri" w:eastAsia="Calibri" w:hAnsi="Calibri" w:cs="Calibri"/>
          <w:sz w:val="20"/>
          <w:szCs w:val="20"/>
          <w:lang w:eastAsia="es-MX"/>
        </w:rPr>
        <w:t xml:space="preserve">Contratación de uno o más financiamientos por la cantidad de hasta $144´496,517,70 (Ciento cuarenta y cuatro millones cuatrocientos noventa y seis mil quinientos diecisiete pesos 70/100 m.n.) cuyo destino será inversión pública productiva.  </w:t>
      </w:r>
      <w:r w:rsidR="005578B8" w:rsidRPr="005578B8">
        <w:rPr>
          <w:rFonts w:ascii="Calibri" w:eastAsia="Calibri" w:hAnsi="Calibri" w:cs="Calibri"/>
          <w:sz w:val="20"/>
          <w:szCs w:val="20"/>
          <w:lang w:val="es-MX" w:eastAsia="es-MX"/>
        </w:rPr>
        <w:t>Lo anterior de conformidad a lo establecido por el artículo 22 de la Ley de Disciplina Financiera de las Entidades Federativas y los Municipios, en el cual se establece que l</w:t>
      </w:r>
      <w:r w:rsidR="005578B8" w:rsidRPr="005578B8">
        <w:rPr>
          <w:rFonts w:ascii="Calibri" w:eastAsia="Calibri" w:hAnsi="Calibri" w:cs="Calibri"/>
          <w:iCs/>
          <w:sz w:val="20"/>
          <w:szCs w:val="20"/>
          <w:lang w:val="es-MX" w:eastAsia="es-MX"/>
        </w:rPr>
        <w:t xml:space="preserve">os entes públicos </w:t>
      </w:r>
      <w:r w:rsidR="005578B8" w:rsidRPr="005578B8">
        <w:rPr>
          <w:rFonts w:ascii="Calibri" w:eastAsia="Calibri" w:hAnsi="Calibri" w:cs="Calibri"/>
          <w:i/>
          <w:iCs/>
          <w:sz w:val="20"/>
          <w:szCs w:val="20"/>
          <w:lang w:val="es-MX" w:eastAsia="es-MX"/>
        </w:rPr>
        <w:t>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 t</w:t>
      </w:r>
      <w:r w:rsidR="005578B8" w:rsidRPr="005578B8">
        <w:rPr>
          <w:rFonts w:ascii="Calibri" w:eastAsia="Calibri" w:hAnsi="Calibri" w:cs="Calibri"/>
          <w:iCs/>
          <w:sz w:val="20"/>
          <w:szCs w:val="20"/>
          <w:lang w:val="es-MX" w:eastAsia="es-MX"/>
        </w:rPr>
        <w:t xml:space="preserve">al y como es el objeto en el Acuerdo Edilicio 101/2025 referido con anterioridad. En este sentido, la misma Ley </w:t>
      </w:r>
      <w:r w:rsidR="005578B8" w:rsidRPr="005578B8">
        <w:rPr>
          <w:rFonts w:ascii="Calibri" w:eastAsia="Calibri" w:hAnsi="Calibri" w:cs="Calibri"/>
          <w:sz w:val="20"/>
          <w:szCs w:val="20"/>
          <w:lang w:val="es-MX" w:eastAsia="es-MX"/>
        </w:rPr>
        <w:t xml:space="preserve">de Disciplina Financiera de las Entidades Federativas y los Municipios, prevé en su artículo 23, que corresponderá a la legislatura local por el voto de las dos terceras partes de sus integrantes autorizar los montos máximos para la contratación de financiamientos y obligaciones. Para ello deberán realizar un análisis respecto de la capacidad de pago, en este caso el Ayuntamiento, como el ente público responsable de la contratación de la deuda pública u obligaciones correspondientes, así como del destino del financiamiento y en su caso del otorgamiento de recursos como fuente o garantía de pago. Como se expresó en su momento, el Organismo Público SEAPAL Vallarta, tiene la necesidad de mejorar su situación financiera con objeto de sanear sus finanzas, a través de la contratación de deuda nueva para inversión pública productiva a efecto de dar cumplimiento a las acciones y programas contempladas en su Plan de Desarrollo, y tener las condiciones que le permitan hacer frente a las necesidades de infraestructura inherentes a los servicios públicos que a través del </w:t>
      </w:r>
      <w:r w:rsidR="005578B8" w:rsidRPr="005578B8">
        <w:rPr>
          <w:rFonts w:ascii="Calibri" w:eastAsia="Calibri" w:hAnsi="Calibri" w:cs="Calibri"/>
          <w:sz w:val="20"/>
          <w:szCs w:val="20"/>
          <w:lang w:val="es-MX" w:eastAsia="es-MX"/>
        </w:rPr>
        <w:lastRenderedPageBreak/>
        <w:t>organismo se ofertan a la población de Puerto Vallarta. Al respecto, la Ley d</w:t>
      </w:r>
      <w:r w:rsidR="005578B8" w:rsidRPr="005578B8">
        <w:rPr>
          <w:rFonts w:ascii="Calibri" w:eastAsia="Calibri" w:hAnsi="Calibri" w:cs="Calibri"/>
          <w:bCs/>
          <w:sz w:val="20"/>
          <w:szCs w:val="20"/>
          <w:lang w:val="es-MX" w:eastAsia="es-MX"/>
        </w:rPr>
        <w:t xml:space="preserve">e Disciplina Financiera de las Entidades Federativas y los Municipios señala que las entidades federativas, los municipios y todo ente público, están obligados </w:t>
      </w:r>
      <w:r w:rsidR="005578B8" w:rsidRPr="005578B8">
        <w:rPr>
          <w:rFonts w:ascii="Calibri" w:eastAsia="Calibri" w:hAnsi="Calibri" w:cs="Calibri"/>
          <w:sz w:val="20"/>
          <w:szCs w:val="20"/>
          <w:lang w:val="es-MX" w:eastAsia="es-MX"/>
        </w:rPr>
        <w:t xml:space="preserve">a sujetarse a las disposiciones en ella establecidas  y administrar sus recursos con base en los principios de legalidad, honestidad, eficacia, eficiencia, economía, racionalidad, austeridad, transparencia, control y rendición de cuentas. Sin embargo, los integrantes del Consejo de Administración del SEAPAL Vallarta, consideran necesario realizar un replanteamiento a las obras aprobadas para inversión pública productiva, así como hacer una adecuación derivado de las recientes modificaciones a la estructura orgánica y administrativa del organismo, motivo por el cual  se propone la modificación a los Puntos de Acuerdo identificados como ARTÍCULO SEGUNDO y ARTÍCULO SEXTO del citado Acuerdo Edilicio </w:t>
      </w:r>
      <w:r w:rsidR="005578B8" w:rsidRPr="005578B8">
        <w:rPr>
          <w:rFonts w:ascii="Calibri" w:eastAsia="Calibri" w:hAnsi="Calibri" w:cs="Calibri"/>
          <w:b/>
          <w:sz w:val="20"/>
          <w:szCs w:val="20"/>
          <w:lang w:val="es-MX" w:eastAsia="es-MX"/>
        </w:rPr>
        <w:t xml:space="preserve">101/2025, </w:t>
      </w:r>
      <w:r w:rsidR="005578B8" w:rsidRPr="005578B8">
        <w:rPr>
          <w:rFonts w:ascii="Calibri" w:eastAsia="Calibri" w:hAnsi="Calibri" w:cs="Calibri"/>
          <w:sz w:val="20"/>
          <w:szCs w:val="20"/>
          <w:lang w:val="es-MX" w:eastAsia="es-MX"/>
        </w:rPr>
        <w:t>aprobado por el Pleno del Ayuntamiento en Sesión Ordinaria celebrada el día 25 de Febrero de 2025. Lo anterior en los siguientes términos:</w:t>
      </w:r>
      <w:r w:rsidR="005578B8" w:rsidRPr="005578B8">
        <w:rPr>
          <w:rFonts w:ascii="Calibri" w:eastAsia="Calibri" w:hAnsi="Calibri" w:cs="Calibri"/>
          <w:lang w:val="es-MX" w:eastAsia="es-MX"/>
        </w:rPr>
        <w:t xml:space="preserve"> </w:t>
      </w:r>
      <w:r w:rsidR="005578B8" w:rsidRPr="005578B8">
        <w:rPr>
          <w:rFonts w:ascii="Calibri" w:eastAsia="Calibri" w:hAnsi="Calibri" w:cs="Calibri"/>
          <w:b/>
          <w:bCs/>
          <w:i/>
          <w:sz w:val="18"/>
          <w:szCs w:val="18"/>
          <w:lang w:val="es-MX" w:eastAsia="es-MX"/>
        </w:rPr>
        <w:t>PUNTOS DE ACUERDO. ARTÍCULO PRIMERO.</w:t>
      </w:r>
      <w:r w:rsidR="005578B8" w:rsidRPr="005578B8">
        <w:rPr>
          <w:rFonts w:ascii="Calibri" w:eastAsia="Calibri" w:hAnsi="Calibri" w:cs="Calibri"/>
          <w:bCs/>
          <w:i/>
          <w:sz w:val="18"/>
          <w:szCs w:val="18"/>
          <w:lang w:val="es-MX" w:eastAsia="es-MX"/>
        </w:rPr>
        <w:t xml:space="preserve"> (…)</w:t>
      </w:r>
      <w:r w:rsidR="005578B8" w:rsidRPr="005578B8">
        <w:rPr>
          <w:rFonts w:ascii="Calibri" w:eastAsia="Calibri" w:hAnsi="Calibri" w:cs="Calibri"/>
          <w:i/>
          <w:sz w:val="18"/>
          <w:szCs w:val="18"/>
          <w:lang w:val="es-MX" w:eastAsia="es-MX"/>
        </w:rPr>
        <w:t xml:space="preserve">  (…). </w:t>
      </w:r>
      <w:r w:rsidR="005578B8" w:rsidRPr="005578B8">
        <w:rPr>
          <w:rFonts w:ascii="Calibri" w:eastAsia="Calibri" w:hAnsi="Calibri" w:cs="Calibri"/>
          <w:b/>
          <w:bCs/>
          <w:i/>
          <w:sz w:val="18"/>
          <w:szCs w:val="18"/>
          <w:lang w:val="es-MX" w:eastAsia="es-MX"/>
        </w:rPr>
        <w:t xml:space="preserve">ARTÍCULO SEGUNDO. </w:t>
      </w:r>
      <w:r w:rsidR="005578B8" w:rsidRPr="005578B8">
        <w:rPr>
          <w:rFonts w:ascii="Calibri" w:eastAsia="Calibri" w:hAnsi="Calibri" w:cs="Calibri"/>
          <w:i/>
          <w:sz w:val="18"/>
          <w:szCs w:val="18"/>
          <w:lang w:val="es-MX" w:eastAsia="es-MX"/>
        </w:rPr>
        <w:t>Los montos líquidos autorizados en el Artículo Primero de este Punto de Acuerdo serán destinados a los siguientes conceptos de inversión pública productiva conforme a lo dispuesto en el artículo 2, fracción XXV, de la Ley de Disciplina Financiera de las Entidades Federativas y los Municipios, la Ley de Deuda Pública y Disciplina Financiera del Estado de Jalisco y sus Municipios, el Reglamento del Registro Público Único y el Reglamento del Registro Estatal y sin perjuicio de las cantidades necesarias para los demás conceptos señalados, serán destinados para las siguientes operaciones:</w:t>
      </w:r>
    </w:p>
    <w:p w14:paraId="39395D5A" w14:textId="77777777" w:rsidR="005578B8" w:rsidRPr="005578B8" w:rsidRDefault="005578B8" w:rsidP="005578B8">
      <w:pPr>
        <w:spacing w:after="0"/>
        <w:jc w:val="both"/>
        <w:rPr>
          <w:rFonts w:ascii="Calibri" w:eastAsia="Calibri" w:hAnsi="Calibri" w:cs="Calibri"/>
          <w:i/>
          <w:sz w:val="20"/>
          <w:szCs w:val="20"/>
          <w:lang w:val="es-MX" w:eastAsia="es-MX"/>
        </w:rPr>
      </w:pPr>
    </w:p>
    <w:tbl>
      <w:tblPr>
        <w:tblW w:w="8593" w:type="dxa"/>
        <w:tblLayout w:type="fixed"/>
        <w:tblCellMar>
          <w:left w:w="70" w:type="dxa"/>
          <w:right w:w="70" w:type="dxa"/>
        </w:tblCellMar>
        <w:tblLook w:val="04A0" w:firstRow="1" w:lastRow="0" w:firstColumn="1" w:lastColumn="0" w:noHBand="0" w:noVBand="1"/>
      </w:tblPr>
      <w:tblGrid>
        <w:gridCol w:w="5777"/>
        <w:gridCol w:w="146"/>
        <w:gridCol w:w="14"/>
        <w:gridCol w:w="1202"/>
        <w:gridCol w:w="14"/>
        <w:gridCol w:w="1426"/>
        <w:gridCol w:w="14"/>
      </w:tblGrid>
      <w:tr w:rsidR="005578B8" w:rsidRPr="005578B8" w14:paraId="29E55E6A"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68BF06E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 SUSTITUCION DE LA RED DE AGUA POTABLE DE 8" DE DIÁMETRO DE</w:t>
            </w:r>
          </w:p>
        </w:tc>
        <w:tc>
          <w:tcPr>
            <w:tcW w:w="1440" w:type="dxa"/>
            <w:gridSpan w:val="2"/>
            <w:tcBorders>
              <w:top w:val="nil"/>
              <w:left w:val="nil"/>
              <w:bottom w:val="nil"/>
              <w:right w:val="nil"/>
            </w:tcBorders>
            <w:noWrap/>
            <w:vAlign w:val="bottom"/>
            <w:hideMark/>
          </w:tcPr>
          <w:p w14:paraId="0377E6F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09E79D0"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5F63CE90"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ASBESTO CEMENTO A 12" DE DIÁMETRO DE PVC HCO. C900 EN</w:t>
            </w:r>
          </w:p>
        </w:tc>
        <w:tc>
          <w:tcPr>
            <w:tcW w:w="1216" w:type="dxa"/>
            <w:gridSpan w:val="2"/>
            <w:tcBorders>
              <w:top w:val="nil"/>
              <w:left w:val="nil"/>
              <w:bottom w:val="nil"/>
              <w:right w:val="nil"/>
            </w:tcBorders>
            <w:noWrap/>
            <w:vAlign w:val="bottom"/>
            <w:hideMark/>
          </w:tcPr>
          <w:p w14:paraId="12F8642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E26C69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B534A29"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2AB3CEF2"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MISMALOYA, ENTRE HOTEL JOYA Y VILLA KISMET PRIMERA ETAPA,</w:t>
            </w:r>
          </w:p>
        </w:tc>
        <w:tc>
          <w:tcPr>
            <w:tcW w:w="1440" w:type="dxa"/>
            <w:gridSpan w:val="2"/>
            <w:tcBorders>
              <w:top w:val="nil"/>
              <w:left w:val="nil"/>
              <w:bottom w:val="nil"/>
              <w:right w:val="nil"/>
            </w:tcBorders>
            <w:noWrap/>
            <w:vAlign w:val="bottom"/>
            <w:hideMark/>
          </w:tcPr>
          <w:p w14:paraId="4F16DE1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7F5B975" w14:textId="77777777" w:rsidTr="005578B8">
        <w:trPr>
          <w:trHeight w:val="300"/>
        </w:trPr>
        <w:tc>
          <w:tcPr>
            <w:tcW w:w="5777" w:type="dxa"/>
            <w:tcBorders>
              <w:top w:val="nil"/>
              <w:left w:val="nil"/>
              <w:bottom w:val="nil"/>
              <w:right w:val="nil"/>
            </w:tcBorders>
            <w:noWrap/>
            <w:vAlign w:val="bottom"/>
            <w:hideMark/>
          </w:tcPr>
          <w:p w14:paraId="0550E203"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PUERTO VALLARTA, JALISCO.</w:t>
            </w:r>
          </w:p>
        </w:tc>
        <w:tc>
          <w:tcPr>
            <w:tcW w:w="160" w:type="dxa"/>
            <w:gridSpan w:val="2"/>
            <w:tcBorders>
              <w:top w:val="nil"/>
              <w:left w:val="nil"/>
              <w:bottom w:val="nil"/>
              <w:right w:val="nil"/>
            </w:tcBorders>
            <w:noWrap/>
            <w:vAlign w:val="bottom"/>
            <w:hideMark/>
          </w:tcPr>
          <w:p w14:paraId="0AFB3BC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330D49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359D2B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B451857" w14:textId="77777777" w:rsidTr="005578B8">
        <w:trPr>
          <w:trHeight w:val="300"/>
        </w:trPr>
        <w:tc>
          <w:tcPr>
            <w:tcW w:w="5777" w:type="dxa"/>
            <w:tcBorders>
              <w:top w:val="nil"/>
              <w:left w:val="nil"/>
              <w:bottom w:val="nil"/>
              <w:right w:val="nil"/>
            </w:tcBorders>
            <w:noWrap/>
            <w:vAlign w:val="bottom"/>
            <w:hideMark/>
          </w:tcPr>
          <w:p w14:paraId="78D88475"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AGUA POTABLE $17,010,644.82</w:t>
            </w:r>
          </w:p>
        </w:tc>
        <w:tc>
          <w:tcPr>
            <w:tcW w:w="160" w:type="dxa"/>
            <w:gridSpan w:val="2"/>
            <w:tcBorders>
              <w:top w:val="nil"/>
              <w:left w:val="nil"/>
              <w:bottom w:val="nil"/>
              <w:right w:val="nil"/>
            </w:tcBorders>
            <w:noWrap/>
            <w:vAlign w:val="bottom"/>
            <w:hideMark/>
          </w:tcPr>
          <w:p w14:paraId="255E7D3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34F71CA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center"/>
            <w:hideMark/>
          </w:tcPr>
          <w:p w14:paraId="0713BCF8"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$17,010,644.82</w:t>
            </w:r>
          </w:p>
        </w:tc>
      </w:tr>
      <w:tr w:rsidR="005578B8" w:rsidRPr="005578B8" w14:paraId="2E468CB0" w14:textId="77777777" w:rsidTr="005578B8">
        <w:trPr>
          <w:trHeight w:val="300"/>
        </w:trPr>
        <w:tc>
          <w:tcPr>
            <w:tcW w:w="5777" w:type="dxa"/>
            <w:tcBorders>
              <w:top w:val="nil"/>
              <w:left w:val="nil"/>
              <w:bottom w:val="nil"/>
              <w:right w:val="nil"/>
            </w:tcBorders>
            <w:noWrap/>
            <w:vAlign w:val="bottom"/>
            <w:hideMark/>
          </w:tcPr>
          <w:p w14:paraId="44C37575"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197DD7A8"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BC70CD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E437E0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DE8A3BF"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639013FA"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2. CONSTRUCCIÓN DEL TANQUE RAMBLASES CON UNA CAPACIDAD DE</w:t>
            </w:r>
          </w:p>
        </w:tc>
        <w:tc>
          <w:tcPr>
            <w:tcW w:w="1440" w:type="dxa"/>
            <w:gridSpan w:val="2"/>
            <w:tcBorders>
              <w:top w:val="nil"/>
              <w:left w:val="nil"/>
              <w:bottom w:val="nil"/>
              <w:right w:val="nil"/>
            </w:tcBorders>
            <w:noWrap/>
            <w:vAlign w:val="bottom"/>
            <w:hideMark/>
          </w:tcPr>
          <w:p w14:paraId="295B481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107D4F9"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50DE9B9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1,000 M3 MISMO QUE SUSTITUYE AL TANQUE RAMBLASES</w:t>
            </w:r>
          </w:p>
        </w:tc>
        <w:tc>
          <w:tcPr>
            <w:tcW w:w="1216" w:type="dxa"/>
            <w:gridSpan w:val="2"/>
            <w:tcBorders>
              <w:top w:val="nil"/>
              <w:left w:val="nil"/>
              <w:bottom w:val="nil"/>
              <w:right w:val="nil"/>
            </w:tcBorders>
            <w:noWrap/>
            <w:vAlign w:val="bottom"/>
            <w:hideMark/>
          </w:tcPr>
          <w:p w14:paraId="0704F65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469FC7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F98F370"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482299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EXISTENTE CON UNA CAPACIDAD DE 200 M3., UBICADO EN LA CALLE</w:t>
            </w:r>
          </w:p>
        </w:tc>
        <w:tc>
          <w:tcPr>
            <w:tcW w:w="1440" w:type="dxa"/>
            <w:gridSpan w:val="2"/>
            <w:tcBorders>
              <w:top w:val="nil"/>
              <w:left w:val="nil"/>
              <w:bottom w:val="nil"/>
              <w:right w:val="nil"/>
            </w:tcBorders>
            <w:noWrap/>
            <w:vAlign w:val="bottom"/>
            <w:hideMark/>
          </w:tcPr>
          <w:p w14:paraId="0081D36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4C1F218"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79BFC64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TOPOLOBAMPO ENTRE CALLE PUERTO PRÍNCIPE Y PUERTO</w:t>
            </w:r>
          </w:p>
        </w:tc>
        <w:tc>
          <w:tcPr>
            <w:tcW w:w="1216" w:type="dxa"/>
            <w:gridSpan w:val="2"/>
            <w:tcBorders>
              <w:top w:val="nil"/>
              <w:left w:val="nil"/>
              <w:bottom w:val="nil"/>
              <w:right w:val="nil"/>
            </w:tcBorders>
            <w:noWrap/>
            <w:vAlign w:val="bottom"/>
            <w:hideMark/>
          </w:tcPr>
          <w:p w14:paraId="4D27BA0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817667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8FA47A8"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1F712B8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VENTURA, COL. RAMBLASES, EN LA CIUDAD DE PUERTO VALLARTA,</w:t>
            </w:r>
          </w:p>
        </w:tc>
        <w:tc>
          <w:tcPr>
            <w:tcW w:w="1440" w:type="dxa"/>
            <w:gridSpan w:val="2"/>
            <w:tcBorders>
              <w:top w:val="nil"/>
              <w:left w:val="nil"/>
              <w:bottom w:val="nil"/>
              <w:right w:val="nil"/>
            </w:tcBorders>
            <w:noWrap/>
            <w:vAlign w:val="bottom"/>
            <w:hideMark/>
          </w:tcPr>
          <w:p w14:paraId="53A0C03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6412280" w14:textId="77777777" w:rsidTr="005578B8">
        <w:trPr>
          <w:trHeight w:val="300"/>
        </w:trPr>
        <w:tc>
          <w:tcPr>
            <w:tcW w:w="5777" w:type="dxa"/>
            <w:tcBorders>
              <w:top w:val="nil"/>
              <w:left w:val="nil"/>
              <w:bottom w:val="nil"/>
              <w:right w:val="nil"/>
            </w:tcBorders>
            <w:noWrap/>
            <w:vAlign w:val="bottom"/>
            <w:hideMark/>
          </w:tcPr>
          <w:p w14:paraId="149BDDC9"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JALISCO.</w:t>
            </w:r>
          </w:p>
        </w:tc>
        <w:tc>
          <w:tcPr>
            <w:tcW w:w="160" w:type="dxa"/>
            <w:gridSpan w:val="2"/>
            <w:tcBorders>
              <w:top w:val="nil"/>
              <w:left w:val="nil"/>
              <w:bottom w:val="nil"/>
              <w:right w:val="nil"/>
            </w:tcBorders>
            <w:noWrap/>
            <w:vAlign w:val="bottom"/>
            <w:hideMark/>
          </w:tcPr>
          <w:p w14:paraId="3A98351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C3ABC9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4615D3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A30506D" w14:textId="77777777" w:rsidTr="005578B8">
        <w:trPr>
          <w:trHeight w:val="300"/>
        </w:trPr>
        <w:tc>
          <w:tcPr>
            <w:tcW w:w="5777" w:type="dxa"/>
            <w:tcBorders>
              <w:top w:val="nil"/>
              <w:left w:val="nil"/>
              <w:bottom w:val="nil"/>
              <w:right w:val="nil"/>
            </w:tcBorders>
            <w:noWrap/>
            <w:vAlign w:val="bottom"/>
            <w:hideMark/>
          </w:tcPr>
          <w:p w14:paraId="1BD57287"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AGUA POTABLE $29,952,263.44</w:t>
            </w:r>
          </w:p>
        </w:tc>
        <w:tc>
          <w:tcPr>
            <w:tcW w:w="160" w:type="dxa"/>
            <w:gridSpan w:val="2"/>
            <w:tcBorders>
              <w:top w:val="nil"/>
              <w:left w:val="nil"/>
              <w:bottom w:val="nil"/>
              <w:right w:val="nil"/>
            </w:tcBorders>
            <w:noWrap/>
            <w:vAlign w:val="bottom"/>
            <w:hideMark/>
          </w:tcPr>
          <w:p w14:paraId="6697595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574B569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044CB1A"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$29,952,263.44</w:t>
            </w:r>
          </w:p>
        </w:tc>
      </w:tr>
      <w:tr w:rsidR="005578B8" w:rsidRPr="005578B8" w14:paraId="0C60AEDB" w14:textId="77777777" w:rsidTr="005578B8">
        <w:trPr>
          <w:trHeight w:val="300"/>
        </w:trPr>
        <w:tc>
          <w:tcPr>
            <w:tcW w:w="5777" w:type="dxa"/>
            <w:tcBorders>
              <w:top w:val="nil"/>
              <w:left w:val="nil"/>
              <w:bottom w:val="nil"/>
              <w:right w:val="nil"/>
            </w:tcBorders>
            <w:noWrap/>
            <w:vAlign w:val="bottom"/>
            <w:hideMark/>
          </w:tcPr>
          <w:p w14:paraId="5A8A5757"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0845827F"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DABE61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6A7547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28643F6"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7420B5A3"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3. SUSTITUCION DE LA LINEA DE AGUA POTABLE DE 10" Y 16" EN LA</w:t>
            </w:r>
          </w:p>
        </w:tc>
        <w:tc>
          <w:tcPr>
            <w:tcW w:w="1440" w:type="dxa"/>
            <w:gridSpan w:val="2"/>
            <w:tcBorders>
              <w:top w:val="nil"/>
              <w:left w:val="nil"/>
              <w:bottom w:val="nil"/>
              <w:right w:val="nil"/>
            </w:tcBorders>
            <w:noWrap/>
            <w:vAlign w:val="bottom"/>
            <w:hideMark/>
          </w:tcPr>
          <w:p w14:paraId="25E5234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BF7877A"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53EA1BE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CALLE 1RO DE JUNIO ENTRE PERÚ Y ALDAMA Y CALLE PERU ENTRE</w:t>
            </w:r>
          </w:p>
        </w:tc>
        <w:tc>
          <w:tcPr>
            <w:tcW w:w="1440" w:type="dxa"/>
            <w:gridSpan w:val="2"/>
            <w:tcBorders>
              <w:top w:val="nil"/>
              <w:left w:val="nil"/>
              <w:bottom w:val="nil"/>
              <w:right w:val="nil"/>
            </w:tcBorders>
            <w:noWrap/>
            <w:vAlign w:val="bottom"/>
            <w:hideMark/>
          </w:tcPr>
          <w:p w14:paraId="573DE14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0DE4195"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2153FBD"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1RO DE JUNIO Y 10 DE MAYO, COL. EL COAPINOLE, PUERTO</w:t>
            </w:r>
          </w:p>
        </w:tc>
        <w:tc>
          <w:tcPr>
            <w:tcW w:w="1216" w:type="dxa"/>
            <w:gridSpan w:val="2"/>
            <w:tcBorders>
              <w:top w:val="nil"/>
              <w:left w:val="nil"/>
              <w:bottom w:val="nil"/>
              <w:right w:val="nil"/>
            </w:tcBorders>
            <w:noWrap/>
            <w:vAlign w:val="bottom"/>
            <w:hideMark/>
          </w:tcPr>
          <w:p w14:paraId="643B2F9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D9CBBD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ACBCDBD" w14:textId="77777777" w:rsidTr="005578B8">
        <w:trPr>
          <w:trHeight w:val="300"/>
        </w:trPr>
        <w:tc>
          <w:tcPr>
            <w:tcW w:w="5777" w:type="dxa"/>
            <w:tcBorders>
              <w:top w:val="nil"/>
              <w:left w:val="nil"/>
              <w:bottom w:val="nil"/>
              <w:right w:val="nil"/>
            </w:tcBorders>
            <w:noWrap/>
            <w:vAlign w:val="bottom"/>
            <w:hideMark/>
          </w:tcPr>
          <w:p w14:paraId="39869FE3"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VALLARTA, JALISCO.</w:t>
            </w:r>
          </w:p>
        </w:tc>
        <w:tc>
          <w:tcPr>
            <w:tcW w:w="160" w:type="dxa"/>
            <w:gridSpan w:val="2"/>
            <w:tcBorders>
              <w:top w:val="nil"/>
              <w:left w:val="nil"/>
              <w:bottom w:val="nil"/>
              <w:right w:val="nil"/>
            </w:tcBorders>
            <w:noWrap/>
            <w:vAlign w:val="bottom"/>
            <w:hideMark/>
          </w:tcPr>
          <w:p w14:paraId="7CB0882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1B632A7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660CE0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396CA96" w14:textId="77777777" w:rsidTr="005578B8">
        <w:trPr>
          <w:trHeight w:val="300"/>
        </w:trPr>
        <w:tc>
          <w:tcPr>
            <w:tcW w:w="5777" w:type="dxa"/>
            <w:tcBorders>
              <w:top w:val="nil"/>
              <w:left w:val="nil"/>
              <w:bottom w:val="nil"/>
              <w:right w:val="nil"/>
            </w:tcBorders>
            <w:noWrap/>
            <w:vAlign w:val="bottom"/>
            <w:hideMark/>
          </w:tcPr>
          <w:p w14:paraId="47A0892D"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AGUA POTABLE $6,321,552.89</w:t>
            </w:r>
          </w:p>
        </w:tc>
        <w:tc>
          <w:tcPr>
            <w:tcW w:w="160" w:type="dxa"/>
            <w:gridSpan w:val="2"/>
            <w:tcBorders>
              <w:top w:val="nil"/>
              <w:left w:val="nil"/>
              <w:bottom w:val="nil"/>
              <w:right w:val="nil"/>
            </w:tcBorders>
            <w:noWrap/>
            <w:vAlign w:val="bottom"/>
            <w:hideMark/>
          </w:tcPr>
          <w:p w14:paraId="74BB620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53ADA3B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76E0A87"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$6,321,552.89</w:t>
            </w:r>
          </w:p>
        </w:tc>
      </w:tr>
      <w:tr w:rsidR="005578B8" w:rsidRPr="005578B8" w14:paraId="4B23E2EC" w14:textId="77777777" w:rsidTr="005578B8">
        <w:trPr>
          <w:trHeight w:val="300"/>
        </w:trPr>
        <w:tc>
          <w:tcPr>
            <w:tcW w:w="5777" w:type="dxa"/>
            <w:tcBorders>
              <w:top w:val="nil"/>
              <w:left w:val="nil"/>
              <w:bottom w:val="nil"/>
              <w:right w:val="nil"/>
            </w:tcBorders>
            <w:noWrap/>
            <w:vAlign w:val="bottom"/>
            <w:hideMark/>
          </w:tcPr>
          <w:p w14:paraId="2AE6CBC3"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p w14:paraId="7323C790"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p w14:paraId="3EABC358"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5E71CD53"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4EDED87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62456D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03BDF62"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3AC564C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4. SUSTITUCION DE LA RED DE AGUA POTABLE DE 8"</w:t>
            </w:r>
            <w:r w:rsidRPr="005578B8">
              <w:rPr>
                <w:rFonts w:ascii="Cambria Math" w:eastAsia="Times New Roman" w:hAnsi="Cambria Math" w:cs="Cambria Math"/>
                <w:sz w:val="19"/>
                <w:szCs w:val="19"/>
                <w:lang w:val="es-MX" w:eastAsia="es-MX"/>
              </w:rPr>
              <w:t>∅</w:t>
            </w:r>
            <w:r w:rsidRPr="005578B8">
              <w:rPr>
                <w:rFonts w:ascii="Calibri" w:eastAsia="Times New Roman" w:hAnsi="Calibri" w:cs="Calibri"/>
                <w:sz w:val="19"/>
                <w:szCs w:val="19"/>
                <w:lang w:val="es-MX" w:eastAsia="es-MX"/>
              </w:rPr>
              <w:t xml:space="preserve"> DE ASBESTO</w:t>
            </w:r>
          </w:p>
        </w:tc>
        <w:tc>
          <w:tcPr>
            <w:tcW w:w="1216" w:type="dxa"/>
            <w:gridSpan w:val="2"/>
            <w:tcBorders>
              <w:top w:val="nil"/>
              <w:left w:val="nil"/>
              <w:bottom w:val="nil"/>
              <w:right w:val="nil"/>
            </w:tcBorders>
            <w:noWrap/>
            <w:vAlign w:val="bottom"/>
            <w:hideMark/>
          </w:tcPr>
          <w:p w14:paraId="41B724F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2A12044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57E9724"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63F56B2C"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CEMENTO A 12" DE DIAMETRO DE PVC HCO. C-900 EN MISMALOYA</w:t>
            </w:r>
          </w:p>
        </w:tc>
        <w:tc>
          <w:tcPr>
            <w:tcW w:w="1440" w:type="dxa"/>
            <w:gridSpan w:val="2"/>
            <w:tcBorders>
              <w:top w:val="nil"/>
              <w:left w:val="nil"/>
              <w:bottom w:val="nil"/>
              <w:right w:val="nil"/>
            </w:tcBorders>
            <w:noWrap/>
            <w:vAlign w:val="bottom"/>
            <w:hideMark/>
          </w:tcPr>
          <w:p w14:paraId="591D562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BA42A92"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747927C7"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ENTRE XALLI LOS ARCOS Y CASA BONITA PLAYA ESMERALDA ,</w:t>
            </w:r>
          </w:p>
        </w:tc>
        <w:tc>
          <w:tcPr>
            <w:tcW w:w="1216" w:type="dxa"/>
            <w:gridSpan w:val="2"/>
            <w:tcBorders>
              <w:top w:val="nil"/>
              <w:left w:val="nil"/>
              <w:bottom w:val="nil"/>
              <w:right w:val="nil"/>
            </w:tcBorders>
            <w:noWrap/>
            <w:vAlign w:val="bottom"/>
            <w:hideMark/>
          </w:tcPr>
          <w:p w14:paraId="66F7E61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F43EB3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D487A2C" w14:textId="77777777" w:rsidTr="005578B8">
        <w:trPr>
          <w:trHeight w:val="300"/>
        </w:trPr>
        <w:tc>
          <w:tcPr>
            <w:tcW w:w="5777" w:type="dxa"/>
            <w:tcBorders>
              <w:top w:val="nil"/>
              <w:left w:val="nil"/>
              <w:bottom w:val="nil"/>
              <w:right w:val="nil"/>
            </w:tcBorders>
            <w:noWrap/>
            <w:vAlign w:val="bottom"/>
            <w:hideMark/>
          </w:tcPr>
          <w:p w14:paraId="640211B5"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SEGUNDA ETAPA, EN PUERTO VALLARTA, JAL.</w:t>
            </w:r>
          </w:p>
        </w:tc>
        <w:tc>
          <w:tcPr>
            <w:tcW w:w="160" w:type="dxa"/>
            <w:gridSpan w:val="2"/>
            <w:tcBorders>
              <w:top w:val="nil"/>
              <w:left w:val="nil"/>
              <w:bottom w:val="nil"/>
              <w:right w:val="nil"/>
            </w:tcBorders>
            <w:noWrap/>
            <w:vAlign w:val="bottom"/>
            <w:hideMark/>
          </w:tcPr>
          <w:p w14:paraId="3E6E318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46F140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45F764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D00A8B4" w14:textId="77777777" w:rsidTr="005578B8">
        <w:trPr>
          <w:trHeight w:val="300"/>
        </w:trPr>
        <w:tc>
          <w:tcPr>
            <w:tcW w:w="5777" w:type="dxa"/>
            <w:tcBorders>
              <w:top w:val="nil"/>
              <w:left w:val="nil"/>
              <w:bottom w:val="nil"/>
              <w:right w:val="nil"/>
            </w:tcBorders>
            <w:noWrap/>
            <w:vAlign w:val="bottom"/>
            <w:hideMark/>
          </w:tcPr>
          <w:p w14:paraId="1083CCA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AGUA POTABLE $9,536,214.20</w:t>
            </w:r>
          </w:p>
        </w:tc>
        <w:tc>
          <w:tcPr>
            <w:tcW w:w="160" w:type="dxa"/>
            <w:gridSpan w:val="2"/>
            <w:tcBorders>
              <w:top w:val="nil"/>
              <w:left w:val="nil"/>
              <w:bottom w:val="nil"/>
              <w:right w:val="nil"/>
            </w:tcBorders>
            <w:noWrap/>
            <w:vAlign w:val="bottom"/>
            <w:hideMark/>
          </w:tcPr>
          <w:p w14:paraId="2B4F782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2C0C38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819488A"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$9,536,214.20</w:t>
            </w:r>
          </w:p>
        </w:tc>
      </w:tr>
      <w:tr w:rsidR="005578B8" w:rsidRPr="005578B8" w14:paraId="5DB86099" w14:textId="77777777" w:rsidTr="005578B8">
        <w:trPr>
          <w:trHeight w:val="300"/>
        </w:trPr>
        <w:tc>
          <w:tcPr>
            <w:tcW w:w="5777" w:type="dxa"/>
            <w:tcBorders>
              <w:top w:val="nil"/>
              <w:left w:val="nil"/>
              <w:bottom w:val="nil"/>
              <w:right w:val="nil"/>
            </w:tcBorders>
            <w:noWrap/>
            <w:vAlign w:val="bottom"/>
            <w:hideMark/>
          </w:tcPr>
          <w:p w14:paraId="7D54E1AC"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3C626CFC"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6FBCFC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255F8D3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51A9F24"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055EB895"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5. AMPLIACION DE LA RED DE AGUA POTABLE EN LA COLONIA LAS</w:t>
            </w:r>
          </w:p>
        </w:tc>
        <w:tc>
          <w:tcPr>
            <w:tcW w:w="1216" w:type="dxa"/>
            <w:gridSpan w:val="2"/>
            <w:tcBorders>
              <w:top w:val="nil"/>
              <w:left w:val="nil"/>
              <w:bottom w:val="nil"/>
              <w:right w:val="nil"/>
            </w:tcBorders>
            <w:noWrap/>
            <w:vAlign w:val="bottom"/>
            <w:hideMark/>
          </w:tcPr>
          <w:p w14:paraId="1DDBEE4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195175A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763ECA8"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4958195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BRISAS IXTAPA I Y COLONIA LAS BRISAS IXTAPA II, EN LA</w:t>
            </w:r>
          </w:p>
        </w:tc>
        <w:tc>
          <w:tcPr>
            <w:tcW w:w="1216" w:type="dxa"/>
            <w:gridSpan w:val="2"/>
            <w:tcBorders>
              <w:top w:val="nil"/>
              <w:left w:val="nil"/>
              <w:bottom w:val="nil"/>
              <w:right w:val="nil"/>
            </w:tcBorders>
            <w:noWrap/>
            <w:vAlign w:val="bottom"/>
            <w:hideMark/>
          </w:tcPr>
          <w:p w14:paraId="53D21D9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EC5052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94A37F0" w14:textId="77777777" w:rsidTr="005578B8">
        <w:trPr>
          <w:trHeight w:val="300"/>
        </w:trPr>
        <w:tc>
          <w:tcPr>
            <w:tcW w:w="5777" w:type="dxa"/>
            <w:tcBorders>
              <w:top w:val="nil"/>
              <w:left w:val="nil"/>
              <w:bottom w:val="nil"/>
              <w:right w:val="nil"/>
            </w:tcBorders>
            <w:noWrap/>
            <w:vAlign w:val="bottom"/>
            <w:hideMark/>
          </w:tcPr>
          <w:p w14:paraId="3F7ABF0D"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DELEGACION DE IXTAPA, PUERTO VALLARTA, JAL</w:t>
            </w:r>
          </w:p>
        </w:tc>
        <w:tc>
          <w:tcPr>
            <w:tcW w:w="160" w:type="dxa"/>
            <w:gridSpan w:val="2"/>
            <w:tcBorders>
              <w:top w:val="nil"/>
              <w:left w:val="nil"/>
              <w:bottom w:val="nil"/>
              <w:right w:val="nil"/>
            </w:tcBorders>
            <w:noWrap/>
            <w:vAlign w:val="bottom"/>
            <w:hideMark/>
          </w:tcPr>
          <w:p w14:paraId="63001D4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1670188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56A479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65BFB18" w14:textId="77777777" w:rsidTr="005578B8">
        <w:trPr>
          <w:trHeight w:val="300"/>
        </w:trPr>
        <w:tc>
          <w:tcPr>
            <w:tcW w:w="5777" w:type="dxa"/>
            <w:tcBorders>
              <w:top w:val="nil"/>
              <w:left w:val="nil"/>
              <w:bottom w:val="nil"/>
              <w:right w:val="nil"/>
            </w:tcBorders>
            <w:noWrap/>
            <w:vAlign w:val="bottom"/>
            <w:hideMark/>
          </w:tcPr>
          <w:p w14:paraId="6F50CD39"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AGUA POTABLE $4,182,346.16</w:t>
            </w:r>
          </w:p>
        </w:tc>
        <w:tc>
          <w:tcPr>
            <w:tcW w:w="160" w:type="dxa"/>
            <w:gridSpan w:val="2"/>
            <w:tcBorders>
              <w:top w:val="nil"/>
              <w:left w:val="nil"/>
              <w:bottom w:val="nil"/>
              <w:right w:val="nil"/>
            </w:tcBorders>
            <w:noWrap/>
            <w:vAlign w:val="bottom"/>
            <w:hideMark/>
          </w:tcPr>
          <w:p w14:paraId="09DDF82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38587C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4B672B9"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$4,182,346.16</w:t>
            </w:r>
          </w:p>
        </w:tc>
      </w:tr>
      <w:tr w:rsidR="005578B8" w:rsidRPr="005578B8" w14:paraId="2E1F548D" w14:textId="77777777" w:rsidTr="005578B8">
        <w:trPr>
          <w:trHeight w:val="300"/>
        </w:trPr>
        <w:tc>
          <w:tcPr>
            <w:tcW w:w="5777" w:type="dxa"/>
            <w:tcBorders>
              <w:top w:val="nil"/>
              <w:left w:val="nil"/>
              <w:bottom w:val="nil"/>
              <w:right w:val="nil"/>
            </w:tcBorders>
            <w:noWrap/>
            <w:vAlign w:val="bottom"/>
            <w:hideMark/>
          </w:tcPr>
          <w:p w14:paraId="41BCCA65"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02AD5624"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4ECE679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F67D9E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A5B9C73"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02FB72B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6. CONSTRUCCION Y EQUIPAMIENTO EN TRES (3) GALERIAS</w:t>
            </w:r>
          </w:p>
        </w:tc>
        <w:tc>
          <w:tcPr>
            <w:tcW w:w="1216" w:type="dxa"/>
            <w:gridSpan w:val="2"/>
            <w:tcBorders>
              <w:top w:val="nil"/>
              <w:left w:val="nil"/>
              <w:bottom w:val="nil"/>
              <w:right w:val="nil"/>
            </w:tcBorders>
            <w:noWrap/>
            <w:vAlign w:val="bottom"/>
            <w:hideMark/>
          </w:tcPr>
          <w:p w14:paraId="036C0FD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3A7E07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C7EA2B2"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78DC729"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VERTICALES EN EL RIO MASCOTA A LA ALTURA DE IXTAPA, JAL.</w:t>
            </w:r>
          </w:p>
        </w:tc>
        <w:tc>
          <w:tcPr>
            <w:tcW w:w="1216" w:type="dxa"/>
            <w:gridSpan w:val="2"/>
            <w:tcBorders>
              <w:top w:val="nil"/>
              <w:left w:val="nil"/>
              <w:bottom w:val="nil"/>
              <w:right w:val="nil"/>
            </w:tcBorders>
            <w:noWrap/>
            <w:vAlign w:val="bottom"/>
            <w:hideMark/>
          </w:tcPr>
          <w:p w14:paraId="451E528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74FD3D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65A25B4" w14:textId="77777777" w:rsidTr="005578B8">
        <w:trPr>
          <w:trHeight w:val="300"/>
        </w:trPr>
        <w:tc>
          <w:tcPr>
            <w:tcW w:w="5777" w:type="dxa"/>
            <w:tcBorders>
              <w:top w:val="nil"/>
              <w:left w:val="nil"/>
              <w:bottom w:val="nil"/>
              <w:right w:val="nil"/>
            </w:tcBorders>
            <w:noWrap/>
            <w:vAlign w:val="bottom"/>
            <w:hideMark/>
          </w:tcPr>
          <w:p w14:paraId="713433FE"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PRIMER ETAPA.</w:t>
            </w:r>
          </w:p>
        </w:tc>
        <w:tc>
          <w:tcPr>
            <w:tcW w:w="160" w:type="dxa"/>
            <w:gridSpan w:val="2"/>
            <w:tcBorders>
              <w:top w:val="nil"/>
              <w:left w:val="nil"/>
              <w:bottom w:val="nil"/>
              <w:right w:val="nil"/>
            </w:tcBorders>
            <w:noWrap/>
            <w:vAlign w:val="bottom"/>
            <w:hideMark/>
          </w:tcPr>
          <w:p w14:paraId="7ABB935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910DC1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6D8CDC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45D596D" w14:textId="77777777" w:rsidTr="005578B8">
        <w:trPr>
          <w:trHeight w:val="300"/>
        </w:trPr>
        <w:tc>
          <w:tcPr>
            <w:tcW w:w="5777" w:type="dxa"/>
            <w:tcBorders>
              <w:top w:val="nil"/>
              <w:left w:val="nil"/>
              <w:bottom w:val="nil"/>
              <w:right w:val="nil"/>
            </w:tcBorders>
            <w:noWrap/>
            <w:vAlign w:val="bottom"/>
            <w:hideMark/>
          </w:tcPr>
          <w:p w14:paraId="6B6533E5"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lastRenderedPageBreak/>
              <w:t>PRODUCCION $14,789,629.57</w:t>
            </w:r>
          </w:p>
        </w:tc>
        <w:tc>
          <w:tcPr>
            <w:tcW w:w="160" w:type="dxa"/>
            <w:gridSpan w:val="2"/>
            <w:tcBorders>
              <w:top w:val="nil"/>
              <w:left w:val="nil"/>
              <w:bottom w:val="nil"/>
              <w:right w:val="nil"/>
            </w:tcBorders>
            <w:noWrap/>
            <w:vAlign w:val="bottom"/>
            <w:hideMark/>
          </w:tcPr>
          <w:p w14:paraId="2484B94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12C5820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E1A5C8D"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$14,789,629.57</w:t>
            </w:r>
          </w:p>
        </w:tc>
      </w:tr>
      <w:tr w:rsidR="005578B8" w:rsidRPr="005578B8" w14:paraId="73B08DD8" w14:textId="77777777" w:rsidTr="005578B8">
        <w:trPr>
          <w:trHeight w:val="300"/>
        </w:trPr>
        <w:tc>
          <w:tcPr>
            <w:tcW w:w="5777" w:type="dxa"/>
            <w:tcBorders>
              <w:top w:val="nil"/>
              <w:left w:val="nil"/>
              <w:bottom w:val="nil"/>
              <w:right w:val="nil"/>
            </w:tcBorders>
            <w:noWrap/>
            <w:vAlign w:val="bottom"/>
            <w:hideMark/>
          </w:tcPr>
          <w:p w14:paraId="5C3C7A05"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17220057"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E73BA0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8B3C59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E459626"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573E7CB2"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7. SUSTITUCIÓN DE LA LINEA DE ALCANTARILLADO DEL SUBCOLECTOR</w:t>
            </w:r>
          </w:p>
        </w:tc>
        <w:tc>
          <w:tcPr>
            <w:tcW w:w="1440" w:type="dxa"/>
            <w:gridSpan w:val="2"/>
            <w:tcBorders>
              <w:top w:val="nil"/>
              <w:left w:val="nil"/>
              <w:bottom w:val="nil"/>
              <w:right w:val="nil"/>
            </w:tcBorders>
            <w:noWrap/>
            <w:vAlign w:val="bottom"/>
            <w:hideMark/>
          </w:tcPr>
          <w:p w14:paraId="1342A1C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36E502A"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4E9E32D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 xml:space="preserve">DE 15" </w:t>
            </w:r>
            <w:r w:rsidRPr="005578B8">
              <w:rPr>
                <w:rFonts w:ascii="Cambria Math" w:eastAsia="Times New Roman" w:hAnsi="Cambria Math" w:cs="Cambria Math"/>
                <w:sz w:val="19"/>
                <w:szCs w:val="19"/>
                <w:lang w:val="es-MX" w:eastAsia="es-MX"/>
              </w:rPr>
              <w:t>∅</w:t>
            </w:r>
            <w:r w:rsidRPr="005578B8">
              <w:rPr>
                <w:rFonts w:ascii="Calibri" w:eastAsia="Times New Roman" w:hAnsi="Calibri" w:cs="Calibri"/>
                <w:sz w:val="19"/>
                <w:szCs w:val="19"/>
                <w:lang w:val="es-MX" w:eastAsia="es-MX"/>
              </w:rPr>
              <w:t xml:space="preserve"> POR UNA DE 20" </w:t>
            </w:r>
            <w:r w:rsidRPr="005578B8">
              <w:rPr>
                <w:rFonts w:ascii="Cambria Math" w:eastAsia="Times New Roman" w:hAnsi="Cambria Math" w:cs="Cambria Math"/>
                <w:sz w:val="19"/>
                <w:szCs w:val="19"/>
                <w:lang w:val="es-MX" w:eastAsia="es-MX"/>
              </w:rPr>
              <w:t>∅</w:t>
            </w:r>
            <w:r w:rsidRPr="005578B8">
              <w:rPr>
                <w:rFonts w:ascii="Calibri" w:eastAsia="Times New Roman" w:hAnsi="Calibri" w:cs="Calibri"/>
                <w:sz w:val="19"/>
                <w:szCs w:val="19"/>
                <w:lang w:val="es-MX" w:eastAsia="es-MX"/>
              </w:rPr>
              <w:t xml:space="preserve"> (50 CMS) EN AV. LAS PALMAS ENTRE AV.</w:t>
            </w:r>
          </w:p>
        </w:tc>
        <w:tc>
          <w:tcPr>
            <w:tcW w:w="1440" w:type="dxa"/>
            <w:gridSpan w:val="2"/>
            <w:tcBorders>
              <w:top w:val="nil"/>
              <w:left w:val="nil"/>
              <w:bottom w:val="nil"/>
              <w:right w:val="nil"/>
            </w:tcBorders>
            <w:noWrap/>
            <w:vAlign w:val="bottom"/>
            <w:hideMark/>
          </w:tcPr>
          <w:p w14:paraId="2611C99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6CC2137"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0A060D3D"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MEXICO Y CALLE PALMA KENTIA, COL. PARQUE LAS PALMAS,</w:t>
            </w:r>
          </w:p>
        </w:tc>
        <w:tc>
          <w:tcPr>
            <w:tcW w:w="1216" w:type="dxa"/>
            <w:gridSpan w:val="2"/>
            <w:tcBorders>
              <w:top w:val="nil"/>
              <w:left w:val="nil"/>
              <w:bottom w:val="nil"/>
              <w:right w:val="nil"/>
            </w:tcBorders>
            <w:noWrap/>
            <w:vAlign w:val="bottom"/>
            <w:hideMark/>
          </w:tcPr>
          <w:p w14:paraId="2536968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A3AA4A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7AF04FB" w14:textId="77777777" w:rsidTr="005578B8">
        <w:trPr>
          <w:trHeight w:val="300"/>
        </w:trPr>
        <w:tc>
          <w:tcPr>
            <w:tcW w:w="5777" w:type="dxa"/>
            <w:tcBorders>
              <w:top w:val="nil"/>
              <w:left w:val="nil"/>
              <w:bottom w:val="nil"/>
              <w:right w:val="nil"/>
            </w:tcBorders>
            <w:noWrap/>
            <w:vAlign w:val="bottom"/>
            <w:hideMark/>
          </w:tcPr>
          <w:p w14:paraId="102326CE"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PUERTO VALLARTA, JALISCO.</w:t>
            </w:r>
          </w:p>
        </w:tc>
        <w:tc>
          <w:tcPr>
            <w:tcW w:w="160" w:type="dxa"/>
            <w:gridSpan w:val="2"/>
            <w:tcBorders>
              <w:top w:val="nil"/>
              <w:left w:val="nil"/>
              <w:bottom w:val="nil"/>
              <w:right w:val="nil"/>
            </w:tcBorders>
            <w:noWrap/>
            <w:vAlign w:val="bottom"/>
            <w:hideMark/>
          </w:tcPr>
          <w:p w14:paraId="2F946F0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C73156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16084E4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53B73E9" w14:textId="77777777" w:rsidTr="005578B8">
        <w:trPr>
          <w:trHeight w:val="300"/>
        </w:trPr>
        <w:tc>
          <w:tcPr>
            <w:tcW w:w="5777" w:type="dxa"/>
            <w:tcBorders>
              <w:top w:val="nil"/>
              <w:left w:val="nil"/>
              <w:bottom w:val="nil"/>
              <w:right w:val="nil"/>
            </w:tcBorders>
            <w:noWrap/>
            <w:vAlign w:val="bottom"/>
            <w:hideMark/>
          </w:tcPr>
          <w:p w14:paraId="705EE43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ALCANTARILLADO</w:t>
            </w:r>
          </w:p>
        </w:tc>
        <w:tc>
          <w:tcPr>
            <w:tcW w:w="160" w:type="dxa"/>
            <w:gridSpan w:val="2"/>
            <w:tcBorders>
              <w:top w:val="nil"/>
              <w:left w:val="nil"/>
              <w:bottom w:val="nil"/>
              <w:right w:val="nil"/>
            </w:tcBorders>
            <w:noWrap/>
            <w:vAlign w:val="bottom"/>
            <w:hideMark/>
          </w:tcPr>
          <w:p w14:paraId="036582A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850DE9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178E02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1F62B66" w14:textId="77777777" w:rsidTr="005578B8">
        <w:trPr>
          <w:trHeight w:val="300"/>
        </w:trPr>
        <w:tc>
          <w:tcPr>
            <w:tcW w:w="5777" w:type="dxa"/>
            <w:tcBorders>
              <w:top w:val="nil"/>
              <w:left w:val="nil"/>
              <w:bottom w:val="nil"/>
              <w:right w:val="nil"/>
            </w:tcBorders>
            <w:noWrap/>
            <w:vAlign w:val="bottom"/>
            <w:hideMark/>
          </w:tcPr>
          <w:p w14:paraId="24DA7947"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SANITARIO $2,210,716.21</w:t>
            </w:r>
          </w:p>
        </w:tc>
        <w:tc>
          <w:tcPr>
            <w:tcW w:w="160" w:type="dxa"/>
            <w:gridSpan w:val="2"/>
            <w:tcBorders>
              <w:top w:val="nil"/>
              <w:left w:val="nil"/>
              <w:bottom w:val="nil"/>
              <w:right w:val="nil"/>
            </w:tcBorders>
            <w:noWrap/>
            <w:vAlign w:val="bottom"/>
            <w:hideMark/>
          </w:tcPr>
          <w:p w14:paraId="6C6B70A5"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0CD55F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10673202"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$2,210,716.21</w:t>
            </w:r>
          </w:p>
        </w:tc>
      </w:tr>
      <w:tr w:rsidR="005578B8" w:rsidRPr="005578B8" w14:paraId="3EFB65B9" w14:textId="77777777" w:rsidTr="005578B8">
        <w:trPr>
          <w:trHeight w:val="300"/>
        </w:trPr>
        <w:tc>
          <w:tcPr>
            <w:tcW w:w="5777" w:type="dxa"/>
            <w:tcBorders>
              <w:top w:val="nil"/>
              <w:left w:val="nil"/>
              <w:bottom w:val="nil"/>
              <w:right w:val="nil"/>
            </w:tcBorders>
            <w:noWrap/>
            <w:vAlign w:val="bottom"/>
            <w:hideMark/>
          </w:tcPr>
          <w:p w14:paraId="3BEBDC7E"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6276B1F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E95B1D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FD5250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B25C92C" w14:textId="77777777" w:rsidTr="005578B8">
        <w:trPr>
          <w:trHeight w:val="300"/>
        </w:trPr>
        <w:tc>
          <w:tcPr>
            <w:tcW w:w="5777" w:type="dxa"/>
            <w:tcBorders>
              <w:top w:val="nil"/>
              <w:left w:val="nil"/>
              <w:bottom w:val="nil"/>
              <w:right w:val="nil"/>
            </w:tcBorders>
            <w:noWrap/>
            <w:vAlign w:val="bottom"/>
            <w:hideMark/>
          </w:tcPr>
          <w:p w14:paraId="4D7A49AA"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6768E854"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3EA5DC1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BF96F0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755A337"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3A35E3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8. SUSTITUCIÓN DE LA RED DE ALCANTARILLADO SANITARIO DEL</w:t>
            </w:r>
          </w:p>
        </w:tc>
        <w:tc>
          <w:tcPr>
            <w:tcW w:w="1216" w:type="dxa"/>
            <w:gridSpan w:val="2"/>
            <w:tcBorders>
              <w:top w:val="nil"/>
              <w:left w:val="nil"/>
              <w:bottom w:val="nil"/>
              <w:right w:val="nil"/>
            </w:tcBorders>
            <w:noWrap/>
            <w:vAlign w:val="bottom"/>
            <w:hideMark/>
          </w:tcPr>
          <w:p w14:paraId="0D6378B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C1BF36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45DE030"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4B6344EE"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SUBCOLECTOR DE 18"</w:t>
            </w:r>
            <w:r w:rsidRPr="005578B8">
              <w:rPr>
                <w:rFonts w:ascii="Cambria Math" w:eastAsia="Times New Roman" w:hAnsi="Cambria Math" w:cs="Cambria Math"/>
                <w:sz w:val="19"/>
                <w:szCs w:val="19"/>
                <w:lang w:val="es-MX" w:eastAsia="es-MX"/>
              </w:rPr>
              <w:t>∅</w:t>
            </w:r>
            <w:r w:rsidRPr="005578B8">
              <w:rPr>
                <w:rFonts w:ascii="Calibri" w:eastAsia="Times New Roman" w:hAnsi="Calibri" w:cs="Calibri"/>
                <w:sz w:val="19"/>
                <w:szCs w:val="19"/>
                <w:lang w:val="es-MX" w:eastAsia="es-MX"/>
              </w:rPr>
              <w:t xml:space="preserve"> E INSTALACIÓN DE LA MADRINA DE 10"</w:t>
            </w:r>
            <w:r w:rsidRPr="005578B8">
              <w:rPr>
                <w:rFonts w:ascii="Cambria Math" w:eastAsia="Times New Roman" w:hAnsi="Cambria Math" w:cs="Cambria Math"/>
                <w:sz w:val="19"/>
                <w:szCs w:val="19"/>
                <w:lang w:val="es-MX" w:eastAsia="es-MX"/>
              </w:rPr>
              <w:t>∅</w:t>
            </w:r>
            <w:r w:rsidRPr="005578B8">
              <w:rPr>
                <w:rFonts w:ascii="Calibri" w:eastAsia="Times New Roman" w:hAnsi="Calibri" w:cs="Calibri"/>
                <w:sz w:val="19"/>
                <w:szCs w:val="19"/>
                <w:lang w:val="es-MX" w:eastAsia="es-MX"/>
              </w:rPr>
              <w:t xml:space="preserve"> EN</w:t>
            </w:r>
          </w:p>
        </w:tc>
        <w:tc>
          <w:tcPr>
            <w:tcW w:w="1440" w:type="dxa"/>
            <w:gridSpan w:val="2"/>
            <w:tcBorders>
              <w:top w:val="nil"/>
              <w:left w:val="nil"/>
              <w:bottom w:val="nil"/>
              <w:right w:val="nil"/>
            </w:tcBorders>
            <w:noWrap/>
            <w:vAlign w:val="bottom"/>
            <w:hideMark/>
          </w:tcPr>
          <w:p w14:paraId="3A58310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62FA5C6"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06E7AF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LA CALLE PORTUGAL ENTRE LAZARO CARDENAS Y 24 DE FEBRERO</w:t>
            </w:r>
          </w:p>
        </w:tc>
        <w:tc>
          <w:tcPr>
            <w:tcW w:w="1440" w:type="dxa"/>
            <w:gridSpan w:val="2"/>
            <w:tcBorders>
              <w:top w:val="nil"/>
              <w:left w:val="nil"/>
              <w:bottom w:val="nil"/>
              <w:right w:val="nil"/>
            </w:tcBorders>
            <w:noWrap/>
            <w:vAlign w:val="bottom"/>
            <w:hideMark/>
          </w:tcPr>
          <w:p w14:paraId="296F197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6548767"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CF751D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ENTRE PORTUGAL Y SUIZA, COL. VILLA DE GUADALUPE, DELEGACIÓN</w:t>
            </w:r>
          </w:p>
        </w:tc>
        <w:tc>
          <w:tcPr>
            <w:tcW w:w="1440" w:type="dxa"/>
            <w:gridSpan w:val="2"/>
            <w:tcBorders>
              <w:top w:val="nil"/>
              <w:left w:val="nil"/>
              <w:bottom w:val="nil"/>
              <w:right w:val="nil"/>
            </w:tcBorders>
            <w:noWrap/>
            <w:vAlign w:val="bottom"/>
            <w:hideMark/>
          </w:tcPr>
          <w:p w14:paraId="070C84E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52528C6" w14:textId="77777777" w:rsidTr="005578B8">
        <w:trPr>
          <w:trHeight w:val="300"/>
        </w:trPr>
        <w:tc>
          <w:tcPr>
            <w:tcW w:w="5777" w:type="dxa"/>
            <w:tcBorders>
              <w:top w:val="nil"/>
              <w:left w:val="nil"/>
              <w:bottom w:val="nil"/>
              <w:right w:val="nil"/>
            </w:tcBorders>
            <w:noWrap/>
            <w:vAlign w:val="bottom"/>
            <w:hideMark/>
          </w:tcPr>
          <w:p w14:paraId="73DB2995"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EL PITILLAL, PUERTO VALLARTA, JALISCO.</w:t>
            </w:r>
          </w:p>
        </w:tc>
        <w:tc>
          <w:tcPr>
            <w:tcW w:w="160" w:type="dxa"/>
            <w:gridSpan w:val="2"/>
            <w:tcBorders>
              <w:top w:val="nil"/>
              <w:left w:val="nil"/>
              <w:bottom w:val="nil"/>
              <w:right w:val="nil"/>
            </w:tcBorders>
            <w:noWrap/>
            <w:vAlign w:val="bottom"/>
            <w:hideMark/>
          </w:tcPr>
          <w:p w14:paraId="39D7334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FD7DE1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76F553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5FA356F" w14:textId="77777777" w:rsidTr="005578B8">
        <w:trPr>
          <w:trHeight w:val="300"/>
        </w:trPr>
        <w:tc>
          <w:tcPr>
            <w:tcW w:w="5777" w:type="dxa"/>
            <w:tcBorders>
              <w:top w:val="nil"/>
              <w:left w:val="nil"/>
              <w:bottom w:val="nil"/>
              <w:right w:val="nil"/>
            </w:tcBorders>
            <w:noWrap/>
            <w:vAlign w:val="bottom"/>
            <w:hideMark/>
          </w:tcPr>
          <w:p w14:paraId="6D9A0F3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ALCANTARILLADO</w:t>
            </w:r>
          </w:p>
        </w:tc>
        <w:tc>
          <w:tcPr>
            <w:tcW w:w="160" w:type="dxa"/>
            <w:gridSpan w:val="2"/>
            <w:tcBorders>
              <w:top w:val="nil"/>
              <w:left w:val="nil"/>
              <w:bottom w:val="nil"/>
              <w:right w:val="nil"/>
            </w:tcBorders>
            <w:noWrap/>
            <w:vAlign w:val="bottom"/>
            <w:hideMark/>
          </w:tcPr>
          <w:p w14:paraId="4A45ADC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E28A98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28FD3C2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71ADFD2" w14:textId="77777777" w:rsidTr="005578B8">
        <w:trPr>
          <w:trHeight w:val="300"/>
        </w:trPr>
        <w:tc>
          <w:tcPr>
            <w:tcW w:w="5777" w:type="dxa"/>
            <w:tcBorders>
              <w:top w:val="nil"/>
              <w:left w:val="nil"/>
              <w:bottom w:val="nil"/>
              <w:right w:val="nil"/>
            </w:tcBorders>
            <w:noWrap/>
            <w:vAlign w:val="bottom"/>
            <w:hideMark/>
          </w:tcPr>
          <w:p w14:paraId="3AE0A7C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SANITARIO  $5,612,349.99</w:t>
            </w:r>
          </w:p>
        </w:tc>
        <w:tc>
          <w:tcPr>
            <w:tcW w:w="160" w:type="dxa"/>
            <w:gridSpan w:val="2"/>
            <w:tcBorders>
              <w:top w:val="nil"/>
              <w:left w:val="nil"/>
              <w:bottom w:val="nil"/>
              <w:right w:val="nil"/>
            </w:tcBorders>
            <w:noWrap/>
            <w:vAlign w:val="bottom"/>
            <w:hideMark/>
          </w:tcPr>
          <w:p w14:paraId="57928AC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BE3320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60273A2"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$5,612,349.99</w:t>
            </w:r>
          </w:p>
        </w:tc>
      </w:tr>
      <w:tr w:rsidR="005578B8" w:rsidRPr="005578B8" w14:paraId="4CC6FEB1" w14:textId="77777777" w:rsidTr="005578B8">
        <w:trPr>
          <w:trHeight w:val="300"/>
        </w:trPr>
        <w:tc>
          <w:tcPr>
            <w:tcW w:w="5777" w:type="dxa"/>
            <w:tcBorders>
              <w:top w:val="nil"/>
              <w:left w:val="nil"/>
              <w:bottom w:val="nil"/>
              <w:right w:val="nil"/>
            </w:tcBorders>
            <w:noWrap/>
            <w:vAlign w:val="bottom"/>
            <w:hideMark/>
          </w:tcPr>
          <w:p w14:paraId="0D09708E"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3E2FB55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474C24C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F2B5775"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4A1D3DE" w14:textId="77777777" w:rsidTr="005578B8">
        <w:trPr>
          <w:trHeight w:val="300"/>
        </w:trPr>
        <w:tc>
          <w:tcPr>
            <w:tcW w:w="5777" w:type="dxa"/>
            <w:tcBorders>
              <w:top w:val="nil"/>
              <w:left w:val="nil"/>
              <w:bottom w:val="nil"/>
              <w:right w:val="nil"/>
            </w:tcBorders>
            <w:noWrap/>
            <w:vAlign w:val="bottom"/>
            <w:hideMark/>
          </w:tcPr>
          <w:p w14:paraId="0925A851"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04B6E101"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6E291F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D06B02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0A53B3A"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F49A89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9. SUSTITUCIÓN DE LA LÍNEA DE ALCANTARILLADO SANITARIO DE 16"Ø</w:t>
            </w:r>
          </w:p>
        </w:tc>
        <w:tc>
          <w:tcPr>
            <w:tcW w:w="1440" w:type="dxa"/>
            <w:gridSpan w:val="2"/>
            <w:tcBorders>
              <w:top w:val="nil"/>
              <w:left w:val="nil"/>
              <w:bottom w:val="nil"/>
              <w:right w:val="nil"/>
            </w:tcBorders>
            <w:noWrap/>
            <w:vAlign w:val="bottom"/>
            <w:hideMark/>
          </w:tcPr>
          <w:p w14:paraId="07D4900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F74BF4D"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5DDDD0C6"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 20"Ø PVC SERIE 20 E INSTALACIÓN DE ATARJEA DE 10"Ø SERIE 20</w:t>
            </w:r>
          </w:p>
        </w:tc>
        <w:tc>
          <w:tcPr>
            <w:tcW w:w="1440" w:type="dxa"/>
            <w:gridSpan w:val="2"/>
            <w:tcBorders>
              <w:top w:val="nil"/>
              <w:left w:val="nil"/>
              <w:bottom w:val="nil"/>
              <w:right w:val="nil"/>
            </w:tcBorders>
            <w:noWrap/>
            <w:vAlign w:val="bottom"/>
            <w:hideMark/>
          </w:tcPr>
          <w:p w14:paraId="219F185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63E4288"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CDBF20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EN LA AV. PRISCILIANO SÁNCHEZ ENTRE VALLARTA 500 Y AV.</w:t>
            </w:r>
          </w:p>
        </w:tc>
        <w:tc>
          <w:tcPr>
            <w:tcW w:w="1216" w:type="dxa"/>
            <w:gridSpan w:val="2"/>
            <w:tcBorders>
              <w:top w:val="nil"/>
              <w:left w:val="nil"/>
              <w:bottom w:val="nil"/>
              <w:right w:val="nil"/>
            </w:tcBorders>
            <w:noWrap/>
            <w:vAlign w:val="bottom"/>
            <w:hideMark/>
          </w:tcPr>
          <w:p w14:paraId="4CE1809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20FE12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B4D2CFC" w14:textId="77777777" w:rsidTr="005578B8">
        <w:trPr>
          <w:trHeight w:val="300"/>
        </w:trPr>
        <w:tc>
          <w:tcPr>
            <w:tcW w:w="5777" w:type="dxa"/>
            <w:tcBorders>
              <w:top w:val="nil"/>
              <w:left w:val="nil"/>
              <w:bottom w:val="nil"/>
              <w:right w:val="nil"/>
            </w:tcBorders>
            <w:noWrap/>
            <w:vAlign w:val="bottom"/>
            <w:hideMark/>
          </w:tcPr>
          <w:p w14:paraId="0D8B245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MÉXICO, PUERTO VALLARTA, JALISCO.</w:t>
            </w:r>
          </w:p>
        </w:tc>
        <w:tc>
          <w:tcPr>
            <w:tcW w:w="160" w:type="dxa"/>
            <w:gridSpan w:val="2"/>
            <w:tcBorders>
              <w:top w:val="nil"/>
              <w:left w:val="nil"/>
              <w:bottom w:val="nil"/>
              <w:right w:val="nil"/>
            </w:tcBorders>
            <w:noWrap/>
            <w:vAlign w:val="bottom"/>
            <w:hideMark/>
          </w:tcPr>
          <w:p w14:paraId="2DFCF7C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5CBADB5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77DAC7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45531D35" w14:textId="77777777" w:rsidTr="005578B8">
        <w:trPr>
          <w:trHeight w:val="300"/>
        </w:trPr>
        <w:tc>
          <w:tcPr>
            <w:tcW w:w="5777" w:type="dxa"/>
            <w:tcBorders>
              <w:top w:val="nil"/>
              <w:left w:val="nil"/>
              <w:bottom w:val="nil"/>
              <w:right w:val="nil"/>
            </w:tcBorders>
            <w:noWrap/>
            <w:vAlign w:val="bottom"/>
            <w:hideMark/>
          </w:tcPr>
          <w:p w14:paraId="5AC3B9C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ALCANTARILLADO</w:t>
            </w:r>
          </w:p>
        </w:tc>
        <w:tc>
          <w:tcPr>
            <w:tcW w:w="160" w:type="dxa"/>
            <w:gridSpan w:val="2"/>
            <w:tcBorders>
              <w:top w:val="nil"/>
              <w:left w:val="nil"/>
              <w:bottom w:val="nil"/>
              <w:right w:val="nil"/>
            </w:tcBorders>
            <w:noWrap/>
            <w:vAlign w:val="bottom"/>
            <w:hideMark/>
          </w:tcPr>
          <w:p w14:paraId="21BA04D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858A33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B7B540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983EF56" w14:textId="77777777" w:rsidTr="005578B8">
        <w:trPr>
          <w:trHeight w:val="300"/>
        </w:trPr>
        <w:tc>
          <w:tcPr>
            <w:tcW w:w="5777" w:type="dxa"/>
            <w:tcBorders>
              <w:top w:val="nil"/>
              <w:left w:val="nil"/>
              <w:bottom w:val="nil"/>
              <w:right w:val="nil"/>
            </w:tcBorders>
            <w:noWrap/>
            <w:vAlign w:val="bottom"/>
            <w:hideMark/>
          </w:tcPr>
          <w:p w14:paraId="2094488E"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SANITARIO $4,717,139.40</w:t>
            </w:r>
          </w:p>
        </w:tc>
        <w:tc>
          <w:tcPr>
            <w:tcW w:w="160" w:type="dxa"/>
            <w:gridSpan w:val="2"/>
            <w:tcBorders>
              <w:top w:val="nil"/>
              <w:left w:val="nil"/>
              <w:bottom w:val="nil"/>
              <w:right w:val="nil"/>
            </w:tcBorders>
            <w:noWrap/>
            <w:vAlign w:val="bottom"/>
            <w:hideMark/>
          </w:tcPr>
          <w:p w14:paraId="73B0424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4BEC988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EA560EB"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$4,717,139.40</w:t>
            </w:r>
          </w:p>
        </w:tc>
      </w:tr>
      <w:tr w:rsidR="005578B8" w:rsidRPr="005578B8" w14:paraId="185D6357" w14:textId="77777777" w:rsidTr="005578B8">
        <w:trPr>
          <w:trHeight w:val="300"/>
        </w:trPr>
        <w:tc>
          <w:tcPr>
            <w:tcW w:w="5777" w:type="dxa"/>
            <w:tcBorders>
              <w:top w:val="nil"/>
              <w:left w:val="nil"/>
              <w:bottom w:val="nil"/>
              <w:right w:val="nil"/>
            </w:tcBorders>
            <w:noWrap/>
            <w:vAlign w:val="bottom"/>
            <w:hideMark/>
          </w:tcPr>
          <w:p w14:paraId="15819986"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27EB770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F414C9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723ED8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FC3CAE8" w14:textId="77777777" w:rsidTr="005578B8">
        <w:trPr>
          <w:trHeight w:val="300"/>
        </w:trPr>
        <w:tc>
          <w:tcPr>
            <w:tcW w:w="5777" w:type="dxa"/>
            <w:tcBorders>
              <w:top w:val="nil"/>
              <w:left w:val="nil"/>
              <w:bottom w:val="nil"/>
              <w:right w:val="nil"/>
            </w:tcBorders>
            <w:noWrap/>
            <w:vAlign w:val="bottom"/>
            <w:hideMark/>
          </w:tcPr>
          <w:p w14:paraId="51B8B2A8"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35AABDC2"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23E967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61E342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64BE8CA"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54C0119"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10. AMPLIACION DE LA RED DE ALCANTARILLADO SANITARIO EN LA</w:t>
            </w:r>
          </w:p>
        </w:tc>
        <w:tc>
          <w:tcPr>
            <w:tcW w:w="1440" w:type="dxa"/>
            <w:gridSpan w:val="2"/>
            <w:tcBorders>
              <w:top w:val="nil"/>
              <w:left w:val="nil"/>
              <w:bottom w:val="nil"/>
              <w:right w:val="nil"/>
            </w:tcBorders>
            <w:noWrap/>
            <w:vAlign w:val="bottom"/>
            <w:hideMark/>
          </w:tcPr>
          <w:p w14:paraId="4FD2D54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6123B7D"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92E86D8"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COLONIA VISTA VOLCANES, DELEGACION DEL PITILLAL, PUERTO</w:t>
            </w:r>
          </w:p>
        </w:tc>
        <w:tc>
          <w:tcPr>
            <w:tcW w:w="1440" w:type="dxa"/>
            <w:gridSpan w:val="2"/>
            <w:tcBorders>
              <w:top w:val="nil"/>
              <w:left w:val="nil"/>
              <w:bottom w:val="nil"/>
              <w:right w:val="nil"/>
            </w:tcBorders>
            <w:noWrap/>
            <w:vAlign w:val="bottom"/>
            <w:hideMark/>
          </w:tcPr>
          <w:p w14:paraId="58F7D0C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436B385" w14:textId="77777777" w:rsidTr="005578B8">
        <w:trPr>
          <w:trHeight w:val="300"/>
        </w:trPr>
        <w:tc>
          <w:tcPr>
            <w:tcW w:w="5777" w:type="dxa"/>
            <w:tcBorders>
              <w:top w:val="nil"/>
              <w:left w:val="nil"/>
              <w:bottom w:val="nil"/>
              <w:right w:val="nil"/>
            </w:tcBorders>
            <w:noWrap/>
            <w:vAlign w:val="bottom"/>
            <w:hideMark/>
          </w:tcPr>
          <w:p w14:paraId="7480FD47"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VALLARTA, JAL.</w:t>
            </w:r>
          </w:p>
        </w:tc>
        <w:tc>
          <w:tcPr>
            <w:tcW w:w="160" w:type="dxa"/>
            <w:gridSpan w:val="2"/>
            <w:tcBorders>
              <w:top w:val="nil"/>
              <w:left w:val="nil"/>
              <w:bottom w:val="nil"/>
              <w:right w:val="nil"/>
            </w:tcBorders>
            <w:noWrap/>
            <w:vAlign w:val="bottom"/>
            <w:hideMark/>
          </w:tcPr>
          <w:p w14:paraId="138188F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B6FAB5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60E0DD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E99CCA4" w14:textId="77777777" w:rsidTr="005578B8">
        <w:trPr>
          <w:trHeight w:val="300"/>
        </w:trPr>
        <w:tc>
          <w:tcPr>
            <w:tcW w:w="5777" w:type="dxa"/>
            <w:tcBorders>
              <w:top w:val="nil"/>
              <w:left w:val="nil"/>
              <w:bottom w:val="nil"/>
              <w:right w:val="nil"/>
            </w:tcBorders>
            <w:noWrap/>
            <w:vAlign w:val="bottom"/>
            <w:hideMark/>
          </w:tcPr>
          <w:p w14:paraId="5191E628"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ALCANTARILLADO</w:t>
            </w:r>
          </w:p>
        </w:tc>
        <w:tc>
          <w:tcPr>
            <w:tcW w:w="160" w:type="dxa"/>
            <w:gridSpan w:val="2"/>
            <w:tcBorders>
              <w:top w:val="nil"/>
              <w:left w:val="nil"/>
              <w:bottom w:val="nil"/>
              <w:right w:val="nil"/>
            </w:tcBorders>
            <w:noWrap/>
            <w:vAlign w:val="bottom"/>
            <w:hideMark/>
          </w:tcPr>
          <w:p w14:paraId="65377B8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1C89B7B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A59B5A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429E7129" w14:textId="77777777" w:rsidTr="005578B8">
        <w:trPr>
          <w:trHeight w:val="300"/>
        </w:trPr>
        <w:tc>
          <w:tcPr>
            <w:tcW w:w="5777" w:type="dxa"/>
            <w:tcBorders>
              <w:top w:val="nil"/>
              <w:left w:val="nil"/>
              <w:bottom w:val="nil"/>
              <w:right w:val="nil"/>
            </w:tcBorders>
            <w:noWrap/>
            <w:vAlign w:val="bottom"/>
            <w:hideMark/>
          </w:tcPr>
          <w:p w14:paraId="3D4C5950"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SANITARIO  $11,779,836.10</w:t>
            </w:r>
          </w:p>
        </w:tc>
        <w:tc>
          <w:tcPr>
            <w:tcW w:w="160" w:type="dxa"/>
            <w:gridSpan w:val="2"/>
            <w:tcBorders>
              <w:top w:val="nil"/>
              <w:left w:val="nil"/>
              <w:bottom w:val="nil"/>
              <w:right w:val="nil"/>
            </w:tcBorders>
            <w:noWrap/>
            <w:vAlign w:val="bottom"/>
            <w:hideMark/>
          </w:tcPr>
          <w:p w14:paraId="350B329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99FE315"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5D76083"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$11,779,836.10</w:t>
            </w:r>
          </w:p>
        </w:tc>
      </w:tr>
      <w:tr w:rsidR="005578B8" w:rsidRPr="005578B8" w14:paraId="6BB72CB5" w14:textId="77777777" w:rsidTr="005578B8">
        <w:trPr>
          <w:trHeight w:val="300"/>
        </w:trPr>
        <w:tc>
          <w:tcPr>
            <w:tcW w:w="5777" w:type="dxa"/>
            <w:tcBorders>
              <w:top w:val="nil"/>
              <w:left w:val="nil"/>
              <w:bottom w:val="nil"/>
              <w:right w:val="nil"/>
            </w:tcBorders>
            <w:noWrap/>
            <w:vAlign w:val="bottom"/>
            <w:hideMark/>
          </w:tcPr>
          <w:p w14:paraId="5367F72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5680808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1ACFCF8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15A2E8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456DC2D4" w14:textId="77777777" w:rsidTr="005578B8">
        <w:trPr>
          <w:trHeight w:val="300"/>
        </w:trPr>
        <w:tc>
          <w:tcPr>
            <w:tcW w:w="5777" w:type="dxa"/>
            <w:tcBorders>
              <w:top w:val="nil"/>
              <w:left w:val="nil"/>
              <w:bottom w:val="nil"/>
              <w:right w:val="nil"/>
            </w:tcBorders>
            <w:noWrap/>
            <w:vAlign w:val="bottom"/>
            <w:hideMark/>
          </w:tcPr>
          <w:p w14:paraId="6D3B02C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0BE68335"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54445E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73B350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3D22068"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1ED819D5"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11. AMPLIACION DE LA RED DE ALCANTARILLADO SANITARIO EN LA</w:t>
            </w:r>
          </w:p>
        </w:tc>
        <w:tc>
          <w:tcPr>
            <w:tcW w:w="1440" w:type="dxa"/>
            <w:gridSpan w:val="2"/>
            <w:tcBorders>
              <w:top w:val="nil"/>
              <w:left w:val="nil"/>
              <w:bottom w:val="nil"/>
              <w:right w:val="nil"/>
            </w:tcBorders>
            <w:noWrap/>
            <w:vAlign w:val="bottom"/>
            <w:hideMark/>
          </w:tcPr>
          <w:p w14:paraId="6363B98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0F427A3"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2F31E28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COLONIA LAS LOMAS, DELEGACION DEL PITILLAL, PUERTO</w:t>
            </w:r>
          </w:p>
        </w:tc>
        <w:tc>
          <w:tcPr>
            <w:tcW w:w="1216" w:type="dxa"/>
            <w:gridSpan w:val="2"/>
            <w:tcBorders>
              <w:top w:val="nil"/>
              <w:left w:val="nil"/>
              <w:bottom w:val="nil"/>
              <w:right w:val="nil"/>
            </w:tcBorders>
            <w:noWrap/>
            <w:vAlign w:val="bottom"/>
            <w:hideMark/>
          </w:tcPr>
          <w:p w14:paraId="27CBA64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AB7318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41D3AD55" w14:textId="77777777" w:rsidTr="005578B8">
        <w:trPr>
          <w:trHeight w:val="300"/>
        </w:trPr>
        <w:tc>
          <w:tcPr>
            <w:tcW w:w="5777" w:type="dxa"/>
            <w:tcBorders>
              <w:top w:val="nil"/>
              <w:left w:val="nil"/>
              <w:bottom w:val="nil"/>
              <w:right w:val="nil"/>
            </w:tcBorders>
            <w:noWrap/>
            <w:vAlign w:val="bottom"/>
            <w:hideMark/>
          </w:tcPr>
          <w:p w14:paraId="61A1945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VALLARTA, JAL.</w:t>
            </w:r>
          </w:p>
        </w:tc>
        <w:tc>
          <w:tcPr>
            <w:tcW w:w="160" w:type="dxa"/>
            <w:gridSpan w:val="2"/>
            <w:tcBorders>
              <w:top w:val="nil"/>
              <w:left w:val="nil"/>
              <w:bottom w:val="nil"/>
              <w:right w:val="nil"/>
            </w:tcBorders>
            <w:noWrap/>
            <w:vAlign w:val="bottom"/>
            <w:hideMark/>
          </w:tcPr>
          <w:p w14:paraId="0EC5D99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5739C1A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DC74CA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45E0D0D" w14:textId="77777777" w:rsidTr="005578B8">
        <w:trPr>
          <w:trHeight w:val="300"/>
        </w:trPr>
        <w:tc>
          <w:tcPr>
            <w:tcW w:w="5777" w:type="dxa"/>
            <w:tcBorders>
              <w:top w:val="nil"/>
              <w:left w:val="nil"/>
              <w:bottom w:val="nil"/>
              <w:right w:val="nil"/>
            </w:tcBorders>
            <w:noWrap/>
            <w:vAlign w:val="bottom"/>
            <w:hideMark/>
          </w:tcPr>
          <w:p w14:paraId="70AD5E7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ALCANTARILLADO</w:t>
            </w:r>
          </w:p>
        </w:tc>
        <w:tc>
          <w:tcPr>
            <w:tcW w:w="160" w:type="dxa"/>
            <w:gridSpan w:val="2"/>
            <w:tcBorders>
              <w:top w:val="nil"/>
              <w:left w:val="nil"/>
              <w:bottom w:val="nil"/>
              <w:right w:val="nil"/>
            </w:tcBorders>
            <w:noWrap/>
            <w:vAlign w:val="bottom"/>
            <w:hideMark/>
          </w:tcPr>
          <w:p w14:paraId="460E954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3880F97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6F01B8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04916C2E" w14:textId="77777777" w:rsidTr="005578B8">
        <w:trPr>
          <w:trHeight w:val="300"/>
        </w:trPr>
        <w:tc>
          <w:tcPr>
            <w:tcW w:w="5777" w:type="dxa"/>
            <w:tcBorders>
              <w:top w:val="nil"/>
              <w:left w:val="nil"/>
              <w:bottom w:val="nil"/>
              <w:right w:val="nil"/>
            </w:tcBorders>
            <w:noWrap/>
            <w:vAlign w:val="bottom"/>
            <w:hideMark/>
          </w:tcPr>
          <w:p w14:paraId="272765DE"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SANITARIO $9,607,537.94</w:t>
            </w:r>
          </w:p>
        </w:tc>
        <w:tc>
          <w:tcPr>
            <w:tcW w:w="160" w:type="dxa"/>
            <w:gridSpan w:val="2"/>
            <w:tcBorders>
              <w:top w:val="nil"/>
              <w:left w:val="nil"/>
              <w:bottom w:val="nil"/>
              <w:right w:val="nil"/>
            </w:tcBorders>
            <w:noWrap/>
            <w:vAlign w:val="bottom"/>
            <w:hideMark/>
          </w:tcPr>
          <w:p w14:paraId="2D7BCDB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18EC33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CE2D1A4"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$9,607,537.94</w:t>
            </w:r>
          </w:p>
        </w:tc>
      </w:tr>
      <w:tr w:rsidR="005578B8" w:rsidRPr="005578B8" w14:paraId="72D9E66B" w14:textId="77777777" w:rsidTr="005578B8">
        <w:trPr>
          <w:trHeight w:val="300"/>
        </w:trPr>
        <w:tc>
          <w:tcPr>
            <w:tcW w:w="5777" w:type="dxa"/>
            <w:tcBorders>
              <w:top w:val="nil"/>
              <w:left w:val="nil"/>
              <w:bottom w:val="nil"/>
              <w:right w:val="nil"/>
            </w:tcBorders>
            <w:noWrap/>
            <w:vAlign w:val="bottom"/>
            <w:hideMark/>
          </w:tcPr>
          <w:p w14:paraId="59EFD95B"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61725E2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B94210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CC37E8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CD6F764" w14:textId="77777777" w:rsidTr="005578B8">
        <w:trPr>
          <w:trHeight w:val="300"/>
        </w:trPr>
        <w:tc>
          <w:tcPr>
            <w:tcW w:w="5777" w:type="dxa"/>
            <w:tcBorders>
              <w:top w:val="nil"/>
              <w:left w:val="nil"/>
              <w:bottom w:val="nil"/>
              <w:right w:val="nil"/>
            </w:tcBorders>
            <w:noWrap/>
            <w:vAlign w:val="bottom"/>
            <w:hideMark/>
          </w:tcPr>
          <w:p w14:paraId="2C698DEF"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6876D56D"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31E69B0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6D5381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AE47A27"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DDDBA88"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12. AMPLIACION DE LA RED DE ALCANTARILLADO SANITARIO EN LA</w:t>
            </w:r>
          </w:p>
        </w:tc>
        <w:tc>
          <w:tcPr>
            <w:tcW w:w="1440" w:type="dxa"/>
            <w:gridSpan w:val="2"/>
            <w:tcBorders>
              <w:top w:val="nil"/>
              <w:left w:val="nil"/>
              <w:bottom w:val="nil"/>
              <w:right w:val="nil"/>
            </w:tcBorders>
            <w:noWrap/>
            <w:vAlign w:val="bottom"/>
            <w:hideMark/>
          </w:tcPr>
          <w:p w14:paraId="0E49A8F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8E4BD9C"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A2F0341"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COLONIA CAMPESTRE VOLCANES, DELEGACION DEL PITILLAL,</w:t>
            </w:r>
          </w:p>
        </w:tc>
        <w:tc>
          <w:tcPr>
            <w:tcW w:w="1216" w:type="dxa"/>
            <w:gridSpan w:val="2"/>
            <w:tcBorders>
              <w:top w:val="nil"/>
              <w:left w:val="nil"/>
              <w:bottom w:val="nil"/>
              <w:right w:val="nil"/>
            </w:tcBorders>
            <w:noWrap/>
            <w:vAlign w:val="bottom"/>
            <w:hideMark/>
          </w:tcPr>
          <w:p w14:paraId="289CD3B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2372098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00EFFB5" w14:textId="77777777" w:rsidTr="005578B8">
        <w:trPr>
          <w:trHeight w:val="300"/>
        </w:trPr>
        <w:tc>
          <w:tcPr>
            <w:tcW w:w="5777" w:type="dxa"/>
            <w:tcBorders>
              <w:top w:val="nil"/>
              <w:left w:val="nil"/>
              <w:bottom w:val="nil"/>
              <w:right w:val="nil"/>
            </w:tcBorders>
            <w:noWrap/>
            <w:vAlign w:val="bottom"/>
            <w:hideMark/>
          </w:tcPr>
          <w:p w14:paraId="2A4AF8A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PUERTO VALLARTA, JAL.</w:t>
            </w:r>
          </w:p>
        </w:tc>
        <w:tc>
          <w:tcPr>
            <w:tcW w:w="160" w:type="dxa"/>
            <w:gridSpan w:val="2"/>
            <w:tcBorders>
              <w:top w:val="nil"/>
              <w:left w:val="nil"/>
              <w:bottom w:val="nil"/>
              <w:right w:val="nil"/>
            </w:tcBorders>
            <w:noWrap/>
            <w:vAlign w:val="bottom"/>
            <w:hideMark/>
          </w:tcPr>
          <w:p w14:paraId="193185C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1BE68AE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66B5E5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6664913" w14:textId="77777777" w:rsidTr="005578B8">
        <w:trPr>
          <w:trHeight w:val="300"/>
        </w:trPr>
        <w:tc>
          <w:tcPr>
            <w:tcW w:w="5777" w:type="dxa"/>
            <w:tcBorders>
              <w:top w:val="nil"/>
              <w:left w:val="nil"/>
              <w:bottom w:val="nil"/>
              <w:right w:val="nil"/>
            </w:tcBorders>
            <w:noWrap/>
            <w:vAlign w:val="bottom"/>
            <w:hideMark/>
          </w:tcPr>
          <w:p w14:paraId="2A747CFA"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ALCANTARILLADO</w:t>
            </w:r>
          </w:p>
        </w:tc>
        <w:tc>
          <w:tcPr>
            <w:tcW w:w="160" w:type="dxa"/>
            <w:gridSpan w:val="2"/>
            <w:tcBorders>
              <w:top w:val="nil"/>
              <w:left w:val="nil"/>
              <w:bottom w:val="nil"/>
              <w:right w:val="nil"/>
            </w:tcBorders>
            <w:noWrap/>
            <w:vAlign w:val="bottom"/>
            <w:hideMark/>
          </w:tcPr>
          <w:p w14:paraId="51EB3B7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48552A5C"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646D50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C846429" w14:textId="77777777" w:rsidTr="005578B8">
        <w:trPr>
          <w:trHeight w:val="300"/>
        </w:trPr>
        <w:tc>
          <w:tcPr>
            <w:tcW w:w="5777" w:type="dxa"/>
            <w:tcBorders>
              <w:top w:val="nil"/>
              <w:left w:val="nil"/>
              <w:bottom w:val="nil"/>
              <w:right w:val="nil"/>
            </w:tcBorders>
            <w:noWrap/>
            <w:vAlign w:val="bottom"/>
            <w:hideMark/>
          </w:tcPr>
          <w:p w14:paraId="7D0E433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SANITARIO  $7,575,052.99</w:t>
            </w:r>
          </w:p>
        </w:tc>
        <w:tc>
          <w:tcPr>
            <w:tcW w:w="160" w:type="dxa"/>
            <w:gridSpan w:val="2"/>
            <w:tcBorders>
              <w:top w:val="nil"/>
              <w:left w:val="nil"/>
              <w:bottom w:val="nil"/>
              <w:right w:val="nil"/>
            </w:tcBorders>
            <w:noWrap/>
            <w:vAlign w:val="bottom"/>
            <w:hideMark/>
          </w:tcPr>
          <w:p w14:paraId="273511E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39FCE06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5399135"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$7,575,052.99</w:t>
            </w:r>
          </w:p>
        </w:tc>
      </w:tr>
      <w:tr w:rsidR="005578B8" w:rsidRPr="005578B8" w14:paraId="5885A826" w14:textId="77777777" w:rsidTr="005578B8">
        <w:trPr>
          <w:trHeight w:val="300"/>
        </w:trPr>
        <w:tc>
          <w:tcPr>
            <w:tcW w:w="5777" w:type="dxa"/>
            <w:tcBorders>
              <w:top w:val="nil"/>
              <w:left w:val="nil"/>
              <w:bottom w:val="nil"/>
              <w:right w:val="nil"/>
            </w:tcBorders>
            <w:noWrap/>
            <w:vAlign w:val="bottom"/>
            <w:hideMark/>
          </w:tcPr>
          <w:p w14:paraId="7E0364CA"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633E88C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112FE35"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0AF1A0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C54FACE" w14:textId="77777777" w:rsidTr="005578B8">
        <w:trPr>
          <w:trHeight w:val="300"/>
        </w:trPr>
        <w:tc>
          <w:tcPr>
            <w:tcW w:w="5777" w:type="dxa"/>
            <w:tcBorders>
              <w:top w:val="nil"/>
              <w:left w:val="nil"/>
              <w:bottom w:val="nil"/>
              <w:right w:val="nil"/>
            </w:tcBorders>
            <w:noWrap/>
            <w:vAlign w:val="bottom"/>
            <w:hideMark/>
          </w:tcPr>
          <w:p w14:paraId="1A90A974"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3AC17872"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B3674D3"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32C7A1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CDF6798"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232695FE"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13. REHABILITACIÓN DE LA PLANTA DE TRATAMIENTO DE AGUAS</w:t>
            </w:r>
          </w:p>
        </w:tc>
        <w:tc>
          <w:tcPr>
            <w:tcW w:w="1216" w:type="dxa"/>
            <w:gridSpan w:val="2"/>
            <w:tcBorders>
              <w:top w:val="nil"/>
              <w:left w:val="nil"/>
              <w:bottom w:val="nil"/>
              <w:right w:val="nil"/>
            </w:tcBorders>
            <w:noWrap/>
            <w:vAlign w:val="bottom"/>
            <w:hideMark/>
          </w:tcPr>
          <w:p w14:paraId="1A54ECF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7149D3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C673A34"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219629A8"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RESIDUALES SUR PONIENTE UBICADA EN LA DELEGACIÓN DE LAS</w:t>
            </w:r>
          </w:p>
        </w:tc>
        <w:tc>
          <w:tcPr>
            <w:tcW w:w="1440" w:type="dxa"/>
            <w:gridSpan w:val="2"/>
            <w:tcBorders>
              <w:top w:val="nil"/>
              <w:left w:val="nil"/>
              <w:bottom w:val="nil"/>
              <w:right w:val="nil"/>
            </w:tcBorders>
            <w:noWrap/>
            <w:vAlign w:val="bottom"/>
            <w:hideMark/>
          </w:tcPr>
          <w:p w14:paraId="18C8DA3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7D28D26C"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4F30C3C4"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PALMAS, MUNICIPIO DE PUERTO VALLARTA, JALISCO.</w:t>
            </w:r>
          </w:p>
        </w:tc>
        <w:tc>
          <w:tcPr>
            <w:tcW w:w="1216" w:type="dxa"/>
            <w:gridSpan w:val="2"/>
            <w:tcBorders>
              <w:top w:val="nil"/>
              <w:left w:val="nil"/>
              <w:bottom w:val="nil"/>
              <w:right w:val="nil"/>
            </w:tcBorders>
            <w:noWrap/>
            <w:vAlign w:val="bottom"/>
            <w:hideMark/>
          </w:tcPr>
          <w:p w14:paraId="1CD31F2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A5FED8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62AAF62E" w14:textId="77777777" w:rsidTr="005578B8">
        <w:trPr>
          <w:trHeight w:val="300"/>
        </w:trPr>
        <w:tc>
          <w:tcPr>
            <w:tcW w:w="5777" w:type="dxa"/>
            <w:tcBorders>
              <w:top w:val="nil"/>
              <w:left w:val="nil"/>
              <w:bottom w:val="nil"/>
              <w:right w:val="nil"/>
            </w:tcBorders>
            <w:noWrap/>
            <w:vAlign w:val="bottom"/>
            <w:hideMark/>
          </w:tcPr>
          <w:p w14:paraId="221D6CC7"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SANEAMIENTO $11,738,352.83</w:t>
            </w:r>
          </w:p>
        </w:tc>
        <w:tc>
          <w:tcPr>
            <w:tcW w:w="160" w:type="dxa"/>
            <w:gridSpan w:val="2"/>
            <w:tcBorders>
              <w:top w:val="nil"/>
              <w:left w:val="nil"/>
              <w:bottom w:val="nil"/>
              <w:right w:val="nil"/>
            </w:tcBorders>
            <w:noWrap/>
            <w:vAlign w:val="bottom"/>
            <w:hideMark/>
          </w:tcPr>
          <w:p w14:paraId="5DE2C55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5FBA6E0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E1BFC4E"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$11,738,352.83</w:t>
            </w:r>
          </w:p>
        </w:tc>
      </w:tr>
      <w:tr w:rsidR="005578B8" w:rsidRPr="005578B8" w14:paraId="170CEF9E" w14:textId="77777777" w:rsidTr="005578B8">
        <w:trPr>
          <w:trHeight w:val="300"/>
        </w:trPr>
        <w:tc>
          <w:tcPr>
            <w:tcW w:w="5777" w:type="dxa"/>
            <w:tcBorders>
              <w:top w:val="nil"/>
              <w:left w:val="nil"/>
              <w:bottom w:val="nil"/>
              <w:right w:val="nil"/>
            </w:tcBorders>
            <w:noWrap/>
            <w:vAlign w:val="bottom"/>
            <w:hideMark/>
          </w:tcPr>
          <w:p w14:paraId="53B3253E"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1AA88FE5"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4FA50BE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9C649E1"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3BE3D1A6"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65140AF"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14. EHABILITACIÓN DE LA PLANTA DE TRATAMIENTO DE AGUA</w:t>
            </w:r>
          </w:p>
        </w:tc>
        <w:tc>
          <w:tcPr>
            <w:tcW w:w="1216" w:type="dxa"/>
            <w:gridSpan w:val="2"/>
            <w:tcBorders>
              <w:top w:val="nil"/>
              <w:left w:val="nil"/>
              <w:bottom w:val="nil"/>
              <w:right w:val="nil"/>
            </w:tcBorders>
            <w:noWrap/>
            <w:vAlign w:val="bottom"/>
            <w:hideMark/>
          </w:tcPr>
          <w:p w14:paraId="562B73E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5C0B630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411410A2"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2DEEA4AC"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RESIDUAL NORTE I Y AMPLIACIÓN DEL CARCAMO DE AGUAS</w:t>
            </w:r>
          </w:p>
        </w:tc>
        <w:tc>
          <w:tcPr>
            <w:tcW w:w="1216" w:type="dxa"/>
            <w:gridSpan w:val="2"/>
            <w:tcBorders>
              <w:top w:val="nil"/>
              <w:left w:val="nil"/>
              <w:bottom w:val="nil"/>
              <w:right w:val="nil"/>
            </w:tcBorders>
            <w:noWrap/>
            <w:vAlign w:val="bottom"/>
            <w:hideMark/>
          </w:tcPr>
          <w:p w14:paraId="37302C6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4E23738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210C7B5E" w14:textId="77777777" w:rsidTr="005578B8">
        <w:trPr>
          <w:trHeight w:val="300"/>
        </w:trPr>
        <w:tc>
          <w:tcPr>
            <w:tcW w:w="5777" w:type="dxa"/>
            <w:tcBorders>
              <w:top w:val="nil"/>
              <w:left w:val="nil"/>
              <w:bottom w:val="nil"/>
              <w:right w:val="nil"/>
            </w:tcBorders>
            <w:noWrap/>
            <w:vAlign w:val="bottom"/>
            <w:hideMark/>
          </w:tcPr>
          <w:p w14:paraId="39CEE3B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TRATADAS, EN PUERTO VALLARTA, JALISCO.</w:t>
            </w:r>
          </w:p>
        </w:tc>
        <w:tc>
          <w:tcPr>
            <w:tcW w:w="160" w:type="dxa"/>
            <w:gridSpan w:val="2"/>
            <w:tcBorders>
              <w:top w:val="nil"/>
              <w:left w:val="nil"/>
              <w:bottom w:val="nil"/>
              <w:right w:val="nil"/>
            </w:tcBorders>
            <w:noWrap/>
            <w:vAlign w:val="bottom"/>
            <w:hideMark/>
          </w:tcPr>
          <w:p w14:paraId="51033E58"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47BA5C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169303F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0E4C501" w14:textId="77777777" w:rsidTr="005578B8">
        <w:trPr>
          <w:trHeight w:val="300"/>
        </w:trPr>
        <w:tc>
          <w:tcPr>
            <w:tcW w:w="5777" w:type="dxa"/>
            <w:tcBorders>
              <w:top w:val="nil"/>
              <w:left w:val="nil"/>
              <w:bottom w:val="nil"/>
              <w:right w:val="nil"/>
            </w:tcBorders>
            <w:noWrap/>
            <w:vAlign w:val="bottom"/>
            <w:hideMark/>
          </w:tcPr>
          <w:p w14:paraId="76E58E0D"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SANEAMIENTO $9,462,881.16</w:t>
            </w:r>
          </w:p>
        </w:tc>
        <w:tc>
          <w:tcPr>
            <w:tcW w:w="160" w:type="dxa"/>
            <w:gridSpan w:val="2"/>
            <w:tcBorders>
              <w:top w:val="nil"/>
              <w:left w:val="nil"/>
              <w:bottom w:val="nil"/>
              <w:right w:val="nil"/>
            </w:tcBorders>
            <w:noWrap/>
            <w:vAlign w:val="bottom"/>
            <w:hideMark/>
          </w:tcPr>
          <w:p w14:paraId="5F877ECF"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6C18AF3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0A0730B8"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$9,462,881.16</w:t>
            </w:r>
          </w:p>
        </w:tc>
      </w:tr>
      <w:tr w:rsidR="005578B8" w:rsidRPr="005578B8" w14:paraId="514A9A79" w14:textId="77777777" w:rsidTr="005578B8">
        <w:trPr>
          <w:trHeight w:val="300"/>
        </w:trPr>
        <w:tc>
          <w:tcPr>
            <w:tcW w:w="5777" w:type="dxa"/>
            <w:tcBorders>
              <w:top w:val="nil"/>
              <w:left w:val="nil"/>
              <w:bottom w:val="nil"/>
              <w:right w:val="nil"/>
            </w:tcBorders>
            <w:noWrap/>
            <w:vAlign w:val="bottom"/>
            <w:hideMark/>
          </w:tcPr>
          <w:p w14:paraId="7366A01C"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lastRenderedPageBreak/>
              <w:t>TOTAL: $144,496,517.70</w:t>
            </w:r>
          </w:p>
        </w:tc>
        <w:tc>
          <w:tcPr>
            <w:tcW w:w="160" w:type="dxa"/>
            <w:gridSpan w:val="2"/>
            <w:tcBorders>
              <w:top w:val="nil"/>
              <w:left w:val="nil"/>
              <w:bottom w:val="nil"/>
              <w:right w:val="nil"/>
            </w:tcBorders>
            <w:noWrap/>
            <w:vAlign w:val="bottom"/>
            <w:hideMark/>
          </w:tcPr>
          <w:p w14:paraId="43194FD4"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3D184305"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66CFE9D6"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5091BA98" w14:textId="77777777" w:rsidTr="005578B8">
        <w:trPr>
          <w:trHeight w:val="300"/>
        </w:trPr>
        <w:tc>
          <w:tcPr>
            <w:tcW w:w="5777" w:type="dxa"/>
            <w:tcBorders>
              <w:top w:val="nil"/>
              <w:left w:val="nil"/>
              <w:bottom w:val="nil"/>
              <w:right w:val="nil"/>
            </w:tcBorders>
            <w:noWrap/>
            <w:vAlign w:val="bottom"/>
            <w:hideMark/>
          </w:tcPr>
          <w:p w14:paraId="3614E4BB"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5A97AC6E"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07BED147"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E6F580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r>
      <w:tr w:rsidR="005578B8" w:rsidRPr="005578B8" w14:paraId="10DA6410" w14:textId="77777777" w:rsidTr="005578B8">
        <w:trPr>
          <w:trHeight w:val="300"/>
        </w:trPr>
        <w:tc>
          <w:tcPr>
            <w:tcW w:w="5777" w:type="dxa"/>
            <w:tcBorders>
              <w:top w:val="nil"/>
              <w:left w:val="nil"/>
              <w:bottom w:val="nil"/>
              <w:right w:val="nil"/>
            </w:tcBorders>
            <w:noWrap/>
            <w:vAlign w:val="bottom"/>
            <w:hideMark/>
          </w:tcPr>
          <w:p w14:paraId="01B04B30"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63412E7A"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56A0E77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75DBEB2F"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144´496,517.7</w:t>
            </w:r>
          </w:p>
        </w:tc>
      </w:tr>
      <w:tr w:rsidR="005578B8" w:rsidRPr="005578B8" w14:paraId="27B6CB81" w14:textId="77777777" w:rsidTr="005578B8">
        <w:trPr>
          <w:trHeight w:val="300"/>
        </w:trPr>
        <w:tc>
          <w:tcPr>
            <w:tcW w:w="5777" w:type="dxa"/>
            <w:tcBorders>
              <w:top w:val="nil"/>
              <w:left w:val="nil"/>
              <w:bottom w:val="nil"/>
              <w:right w:val="nil"/>
            </w:tcBorders>
            <w:noWrap/>
            <w:vAlign w:val="bottom"/>
            <w:hideMark/>
          </w:tcPr>
          <w:p w14:paraId="253D6233"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3EED14B2"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283FC629"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440" w:type="dxa"/>
            <w:gridSpan w:val="2"/>
            <w:tcBorders>
              <w:top w:val="nil"/>
              <w:left w:val="nil"/>
              <w:bottom w:val="nil"/>
              <w:right w:val="nil"/>
            </w:tcBorders>
            <w:noWrap/>
            <w:vAlign w:val="bottom"/>
            <w:hideMark/>
          </w:tcPr>
          <w:p w14:paraId="31A1D00A"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144´496,517.7</w:t>
            </w:r>
          </w:p>
        </w:tc>
      </w:tr>
      <w:tr w:rsidR="005578B8" w:rsidRPr="005578B8" w14:paraId="3E9C6B86" w14:textId="77777777" w:rsidTr="005578B8">
        <w:trPr>
          <w:trHeight w:val="300"/>
        </w:trPr>
        <w:tc>
          <w:tcPr>
            <w:tcW w:w="5777" w:type="dxa"/>
            <w:tcBorders>
              <w:top w:val="nil"/>
              <w:left w:val="nil"/>
              <w:bottom w:val="nil"/>
              <w:right w:val="nil"/>
            </w:tcBorders>
            <w:noWrap/>
            <w:vAlign w:val="bottom"/>
            <w:hideMark/>
          </w:tcPr>
          <w:p w14:paraId="2AA9CC5C"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p>
        </w:tc>
        <w:tc>
          <w:tcPr>
            <w:tcW w:w="160" w:type="dxa"/>
            <w:gridSpan w:val="2"/>
            <w:tcBorders>
              <w:top w:val="nil"/>
              <w:left w:val="nil"/>
              <w:bottom w:val="nil"/>
              <w:right w:val="nil"/>
            </w:tcBorders>
            <w:noWrap/>
            <w:vAlign w:val="bottom"/>
            <w:hideMark/>
          </w:tcPr>
          <w:p w14:paraId="4F11BD9D" w14:textId="77777777" w:rsidR="005578B8" w:rsidRPr="005578B8" w:rsidRDefault="005578B8" w:rsidP="005578B8">
            <w:pPr>
              <w:spacing w:after="0" w:line="240" w:lineRule="auto"/>
              <w:rPr>
                <w:rFonts w:ascii="Calibri" w:eastAsia="Times New Roman" w:hAnsi="Calibri" w:cs="Calibri"/>
                <w:sz w:val="19"/>
                <w:szCs w:val="19"/>
                <w:lang w:val="es-MX" w:eastAsia="es-MX"/>
              </w:rPr>
            </w:pPr>
          </w:p>
        </w:tc>
        <w:tc>
          <w:tcPr>
            <w:tcW w:w="1216" w:type="dxa"/>
            <w:gridSpan w:val="2"/>
            <w:tcBorders>
              <w:top w:val="nil"/>
              <w:left w:val="nil"/>
              <w:bottom w:val="nil"/>
              <w:right w:val="nil"/>
            </w:tcBorders>
            <w:noWrap/>
            <w:vAlign w:val="bottom"/>
            <w:hideMark/>
          </w:tcPr>
          <w:p w14:paraId="76A401DB" w14:textId="77777777" w:rsidR="005578B8" w:rsidRPr="005578B8" w:rsidRDefault="005578B8" w:rsidP="005578B8">
            <w:pPr>
              <w:spacing w:after="0" w:line="240" w:lineRule="auto"/>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diferencia</w:t>
            </w:r>
          </w:p>
        </w:tc>
        <w:tc>
          <w:tcPr>
            <w:tcW w:w="1440" w:type="dxa"/>
            <w:gridSpan w:val="2"/>
            <w:tcBorders>
              <w:top w:val="nil"/>
              <w:left w:val="nil"/>
              <w:bottom w:val="nil"/>
              <w:right w:val="nil"/>
            </w:tcBorders>
            <w:noWrap/>
            <w:vAlign w:val="bottom"/>
            <w:hideMark/>
          </w:tcPr>
          <w:p w14:paraId="0CE815E3" w14:textId="77777777" w:rsidR="005578B8" w:rsidRPr="005578B8" w:rsidRDefault="005578B8" w:rsidP="005578B8">
            <w:pPr>
              <w:spacing w:after="0" w:line="240" w:lineRule="auto"/>
              <w:jc w:val="right"/>
              <w:rPr>
                <w:rFonts w:ascii="Calibri" w:eastAsia="Times New Roman" w:hAnsi="Calibri" w:cs="Calibri"/>
                <w:sz w:val="19"/>
                <w:szCs w:val="19"/>
                <w:lang w:val="es-MX" w:eastAsia="es-MX"/>
              </w:rPr>
            </w:pPr>
            <w:r w:rsidRPr="005578B8">
              <w:rPr>
                <w:rFonts w:ascii="Calibri" w:eastAsia="Times New Roman" w:hAnsi="Calibri" w:cs="Calibri"/>
                <w:sz w:val="19"/>
                <w:szCs w:val="19"/>
                <w:lang w:val="es-MX" w:eastAsia="es-MX"/>
              </w:rPr>
              <w:t>0</w:t>
            </w:r>
          </w:p>
        </w:tc>
      </w:tr>
    </w:tbl>
    <w:p w14:paraId="11D5C727" w14:textId="77777777" w:rsidR="005578B8" w:rsidRPr="005578B8" w:rsidRDefault="005578B8" w:rsidP="005578B8">
      <w:pPr>
        <w:spacing w:after="0"/>
        <w:jc w:val="both"/>
        <w:rPr>
          <w:rFonts w:ascii="Calibri" w:eastAsia="Calibri" w:hAnsi="Calibri" w:cs="Calibri"/>
          <w:i/>
          <w:sz w:val="19"/>
          <w:szCs w:val="19"/>
          <w:lang w:val="es-MX" w:eastAsia="es-MX"/>
        </w:rPr>
      </w:pPr>
    </w:p>
    <w:p w14:paraId="5145E3FB" w14:textId="0A5862AB" w:rsidR="005578B8" w:rsidRPr="00C355FF" w:rsidRDefault="005578B8" w:rsidP="005578B8">
      <w:pPr>
        <w:spacing w:after="0" w:line="360" w:lineRule="auto"/>
        <w:jc w:val="both"/>
        <w:rPr>
          <w:rFonts w:ascii="Calibri" w:eastAsia="Calibri" w:hAnsi="Calibri" w:cs="Calibri"/>
          <w:i/>
          <w:sz w:val="18"/>
          <w:szCs w:val="18"/>
          <w:lang w:val="es-MX" w:eastAsia="es-MX"/>
        </w:rPr>
      </w:pPr>
      <w:r w:rsidRPr="005578B8">
        <w:rPr>
          <w:rFonts w:ascii="Calibri" w:eastAsia="Calibri" w:hAnsi="Calibri" w:cs="Calibri"/>
          <w:i/>
          <w:sz w:val="18"/>
          <w:szCs w:val="18"/>
          <w:lang w:val="es-MX" w:eastAsia="es-MX"/>
        </w:rPr>
        <w:t xml:space="preserve">En caso de existir economías al momento de terminar una obra, o proyecto y/o implementación, o bien, en caso de una imposibilidad jurídica o material para realizar algunos de los proyectos que se establezcan en la presente autorización, con la debida notificación al Consejo de Administración del Sistema de Agua Potable, Drenaje y Alcantarillado de Puerto Vallarta Jalisco en su caso las autorizaciones correspondientes de la institución financiera respectiva, se podrán aplicar el o los recursos a cualquiera otro proyecto u obra señalado en la misma autorización, siempre y cuando no se excedan los términos de la autorización, las del presente Punto de Acuerdo, y sin que tal modificación implique cambios a los esquemas o plazos de amortización, o incremente el monto autorizado, contratado o en su caso, dispuesto, además de que no puedan aplicarse en obras o proyectos  distintas a las autorizadas, lo anterior de conformidad a lo dispuesto en la Ley de Deuda Pública y Disciplina Financiera del Estado de Jalisco y sus Municipios. </w:t>
      </w:r>
      <w:r w:rsidRPr="005578B8">
        <w:rPr>
          <w:rFonts w:ascii="Calibri" w:eastAsia="Calibri" w:hAnsi="Calibri" w:cs="Calibri"/>
          <w:b/>
          <w:bCs/>
          <w:i/>
          <w:sz w:val="18"/>
          <w:szCs w:val="18"/>
          <w:lang w:val="es-MX" w:eastAsia="es-MX"/>
        </w:rPr>
        <w:t>ARTÍCULO TERCERO.</w:t>
      </w:r>
      <w:r w:rsidRPr="005578B8">
        <w:rPr>
          <w:rFonts w:ascii="Calibri" w:eastAsia="Calibri" w:hAnsi="Calibri" w:cs="Calibri"/>
          <w:bCs/>
          <w:i/>
          <w:sz w:val="18"/>
          <w:szCs w:val="18"/>
          <w:lang w:val="es-MX" w:eastAsia="es-MX"/>
        </w:rPr>
        <w:t xml:space="preserve"> (…) </w:t>
      </w:r>
      <w:bookmarkStart w:id="2" w:name="OLE_LINK13"/>
      <w:bookmarkStart w:id="3" w:name="OLE_LINK14"/>
      <w:bookmarkStart w:id="4" w:name="OLE_LINK9"/>
      <w:bookmarkStart w:id="5" w:name="OLE_LINK10"/>
      <w:r w:rsidRPr="005578B8">
        <w:rPr>
          <w:rFonts w:ascii="Calibri" w:eastAsia="Calibri" w:hAnsi="Calibri" w:cs="Calibri"/>
          <w:i/>
          <w:sz w:val="18"/>
          <w:szCs w:val="18"/>
          <w:lang w:val="es-MX" w:eastAsia="es-MX"/>
        </w:rPr>
        <w:t xml:space="preserve">(…) </w:t>
      </w:r>
      <w:bookmarkEnd w:id="2"/>
      <w:bookmarkEnd w:id="3"/>
      <w:bookmarkEnd w:id="4"/>
      <w:bookmarkEnd w:id="5"/>
      <w:r w:rsidRPr="005578B8">
        <w:rPr>
          <w:rFonts w:ascii="Calibri" w:eastAsia="Calibri" w:hAnsi="Calibri" w:cs="Calibri"/>
          <w:b/>
          <w:bCs/>
          <w:i/>
          <w:sz w:val="18"/>
          <w:szCs w:val="18"/>
          <w:lang w:val="es-MX" w:eastAsia="es-MX"/>
        </w:rPr>
        <w:t xml:space="preserve">ARTÍCULO CUARTO. </w:t>
      </w:r>
      <w:r w:rsidRPr="005578B8">
        <w:rPr>
          <w:rFonts w:ascii="Calibri" w:eastAsia="Calibri" w:hAnsi="Calibri" w:cs="Calibri"/>
          <w:bCs/>
          <w:i/>
          <w:sz w:val="18"/>
          <w:szCs w:val="18"/>
          <w:lang w:val="es-MX" w:eastAsia="es-MX"/>
        </w:rPr>
        <w:t xml:space="preserve">(…) </w:t>
      </w:r>
      <w:bookmarkStart w:id="6" w:name="OLE_LINK11"/>
      <w:bookmarkStart w:id="7" w:name="OLE_LINK12"/>
      <w:r w:rsidRPr="005578B8">
        <w:rPr>
          <w:rFonts w:ascii="Calibri" w:eastAsia="Calibri" w:hAnsi="Calibri" w:cs="Calibri"/>
          <w:b/>
          <w:bCs/>
          <w:i/>
          <w:sz w:val="18"/>
          <w:szCs w:val="18"/>
          <w:lang w:val="es-MX" w:eastAsia="es-MX"/>
        </w:rPr>
        <w:t xml:space="preserve">ARTÍCULO QUINTO. </w:t>
      </w:r>
      <w:r w:rsidRPr="005578B8">
        <w:rPr>
          <w:rFonts w:ascii="Calibri" w:eastAsia="Calibri" w:hAnsi="Calibri" w:cs="Calibri"/>
          <w:bCs/>
          <w:i/>
          <w:sz w:val="18"/>
          <w:szCs w:val="18"/>
          <w:lang w:val="es-MX" w:eastAsia="es-MX"/>
        </w:rPr>
        <w:t>(…)</w:t>
      </w:r>
      <w:r w:rsidRPr="005578B8">
        <w:rPr>
          <w:rFonts w:ascii="Calibri" w:eastAsia="Calibri" w:hAnsi="Calibri" w:cs="Calibri"/>
          <w:i/>
          <w:sz w:val="18"/>
          <w:szCs w:val="18"/>
          <w:lang w:val="es-MX" w:eastAsia="es-MX"/>
        </w:rPr>
        <w:t xml:space="preserve"> </w:t>
      </w:r>
      <w:bookmarkEnd w:id="6"/>
      <w:bookmarkEnd w:id="7"/>
      <w:r w:rsidRPr="005578B8">
        <w:rPr>
          <w:rFonts w:ascii="Calibri" w:eastAsia="Calibri" w:hAnsi="Calibri" w:cs="Calibri"/>
          <w:b/>
          <w:bCs/>
          <w:i/>
          <w:sz w:val="18"/>
          <w:szCs w:val="18"/>
          <w:lang w:val="es-MX" w:eastAsia="es-MX"/>
        </w:rPr>
        <w:t xml:space="preserve">ARTÍCULO SEXTO. </w:t>
      </w:r>
      <w:r w:rsidRPr="005578B8">
        <w:rPr>
          <w:rFonts w:ascii="Calibri" w:eastAsia="Calibri" w:hAnsi="Calibri" w:cs="Calibri"/>
          <w:i/>
          <w:sz w:val="18"/>
          <w:szCs w:val="18"/>
          <w:lang w:val="es-MX" w:eastAsia="es-MX"/>
        </w:rPr>
        <w:t xml:space="preserve">Se autoriza al organismo público descentralizado Sistema de Agua Potable, Drenaje y Alcantarillado de Puerto Vallarta del Municipio de Puerto Vallarta, Jalisco,  por conducto del </w:t>
      </w:r>
      <w:r w:rsidRPr="005578B8">
        <w:rPr>
          <w:rFonts w:ascii="Calibri" w:eastAsia="Calibri" w:hAnsi="Calibri" w:cs="Calibri"/>
          <w:b/>
          <w:i/>
          <w:sz w:val="18"/>
          <w:szCs w:val="18"/>
          <w:lang w:val="es-MX" w:eastAsia="es-MX"/>
        </w:rPr>
        <w:t>Director General</w:t>
      </w:r>
      <w:r w:rsidRPr="005578B8">
        <w:rPr>
          <w:rFonts w:ascii="Calibri" w:eastAsia="Calibri" w:hAnsi="Calibri" w:cs="Calibri"/>
          <w:i/>
          <w:sz w:val="18"/>
          <w:szCs w:val="18"/>
          <w:lang w:val="es-MX" w:eastAsia="es-MX"/>
        </w:rPr>
        <w:t xml:space="preserve"> del Sistema de Agua Potable, Drenaje y Alcantarillado de Puerto Vallarta Jalisco, para contratar instrumentos derivados relativos al o los financiamientos, como contratos de cobertura de tasa de interés de los denominados </w:t>
      </w:r>
      <w:proofErr w:type="spellStart"/>
      <w:r w:rsidRPr="005578B8">
        <w:rPr>
          <w:rFonts w:ascii="Calibri" w:eastAsia="Calibri" w:hAnsi="Calibri" w:cs="Calibri"/>
          <w:i/>
          <w:sz w:val="18"/>
          <w:szCs w:val="18"/>
          <w:lang w:val="es-MX" w:eastAsia="es-MX"/>
        </w:rPr>
        <w:t>Caps</w:t>
      </w:r>
      <w:proofErr w:type="spellEnd"/>
      <w:r w:rsidRPr="005578B8">
        <w:rPr>
          <w:rFonts w:ascii="Calibri" w:eastAsia="Calibri" w:hAnsi="Calibri" w:cs="Calibri"/>
          <w:i/>
          <w:sz w:val="18"/>
          <w:szCs w:val="18"/>
          <w:lang w:val="es-MX" w:eastAsia="es-MX"/>
        </w:rPr>
        <w:t xml:space="preserve"> o de intercambio de tasas de interés de los denominados Swaps o de cualquier otro tipo, para mitigar riesgos de la tasa de interés asociada al mercado de dinero; asimismo, para contratar garantías de pago adicionales, como las denominadas garantía de pago oportuno; que favorezcan la estructura jurídica y financiera del o los financiamientos u operaciones que se formalicen. En su caso, estos instrumentos podrán tener la misma fuente y mecanismos de pago que los financiamientos. (…) (…) (…) (…) (…) (…)  </w:t>
      </w:r>
      <w:r w:rsidRPr="005578B8">
        <w:rPr>
          <w:rFonts w:ascii="Calibri" w:eastAsia="Calibri" w:hAnsi="Calibri" w:cs="Calibri"/>
          <w:b/>
          <w:bCs/>
          <w:i/>
          <w:sz w:val="18"/>
          <w:szCs w:val="18"/>
          <w:lang w:val="es-MX" w:eastAsia="es-MX"/>
        </w:rPr>
        <w:t>ARTÍCULO SÉPTIMO. (…)</w:t>
      </w:r>
      <w:r w:rsidRPr="005578B8">
        <w:rPr>
          <w:rFonts w:ascii="Calibri" w:eastAsia="Calibri" w:hAnsi="Calibri" w:cs="Calibri"/>
          <w:i/>
          <w:sz w:val="18"/>
          <w:szCs w:val="18"/>
          <w:lang w:val="es-MX" w:eastAsia="es-MX"/>
        </w:rPr>
        <w:t xml:space="preserve">  </w:t>
      </w:r>
      <w:r w:rsidRPr="005578B8">
        <w:rPr>
          <w:rFonts w:ascii="Calibri" w:eastAsia="Calibri" w:hAnsi="Calibri" w:cs="Calibri"/>
          <w:b/>
          <w:bCs/>
          <w:i/>
          <w:sz w:val="18"/>
          <w:szCs w:val="18"/>
          <w:lang w:val="es-MX" w:eastAsia="es-MX"/>
        </w:rPr>
        <w:t xml:space="preserve">ARTÍCULO OCTAVO. (…) ARTÍCULO NOVENO. (…) ARTÍCULO DÉCIMO. (…) </w:t>
      </w:r>
      <w:r w:rsidRPr="005578B8">
        <w:rPr>
          <w:rFonts w:ascii="Calibri" w:eastAsia="Calibri" w:hAnsi="Calibri" w:cs="Calibri"/>
          <w:i/>
          <w:sz w:val="18"/>
          <w:szCs w:val="18"/>
          <w:lang w:val="es-MX" w:eastAsia="es-MX"/>
        </w:rPr>
        <w:t xml:space="preserve">(…) </w:t>
      </w:r>
      <w:r w:rsidRPr="005578B8">
        <w:rPr>
          <w:rFonts w:ascii="Calibri" w:eastAsia="Calibri" w:hAnsi="Calibri" w:cs="Calibri"/>
          <w:b/>
          <w:bCs/>
          <w:i/>
          <w:sz w:val="18"/>
          <w:szCs w:val="18"/>
          <w:lang w:val="es-MX" w:eastAsia="es-MX"/>
        </w:rPr>
        <w:t>ARTÍCULO DÉCIMO PRIMERO.</w:t>
      </w:r>
      <w:r w:rsidRPr="005578B8">
        <w:rPr>
          <w:rFonts w:ascii="Calibri" w:eastAsia="Calibri" w:hAnsi="Calibri" w:cs="Calibri"/>
          <w:i/>
          <w:sz w:val="18"/>
          <w:szCs w:val="18"/>
          <w:lang w:val="es-MX" w:eastAsia="es-MX"/>
        </w:rPr>
        <w:t xml:space="preserve"> (…). </w:t>
      </w:r>
      <w:r w:rsidRPr="005578B8">
        <w:rPr>
          <w:rFonts w:ascii="Calibri" w:eastAsia="Calibri" w:hAnsi="Calibri" w:cs="Calibri"/>
          <w:b/>
          <w:bCs/>
          <w:i/>
          <w:sz w:val="18"/>
          <w:szCs w:val="18"/>
          <w:lang w:val="es-MX" w:eastAsia="es-MX"/>
        </w:rPr>
        <w:t>TRANSITORIOS: PRIMERO.</w:t>
      </w:r>
      <w:r w:rsidRPr="005578B8">
        <w:rPr>
          <w:rFonts w:ascii="Calibri" w:eastAsia="Calibri" w:hAnsi="Calibri" w:cs="Calibri"/>
          <w:i/>
          <w:sz w:val="18"/>
          <w:szCs w:val="18"/>
          <w:lang w:val="es-MX" w:eastAsia="es-MX"/>
        </w:rPr>
        <w:t xml:space="preserve"> (…) </w:t>
      </w:r>
      <w:r w:rsidRPr="005578B8">
        <w:rPr>
          <w:rFonts w:ascii="Calibri" w:eastAsia="Calibri" w:hAnsi="Calibri" w:cs="Calibri"/>
          <w:b/>
          <w:bCs/>
          <w:i/>
          <w:sz w:val="18"/>
          <w:szCs w:val="18"/>
          <w:lang w:val="es-MX" w:eastAsia="es-MX"/>
        </w:rPr>
        <w:t>SEGUNDO.</w:t>
      </w:r>
      <w:r w:rsidRPr="005578B8">
        <w:rPr>
          <w:rFonts w:ascii="Calibri" w:eastAsia="Calibri" w:hAnsi="Calibri" w:cs="Calibri"/>
          <w:i/>
          <w:sz w:val="18"/>
          <w:szCs w:val="18"/>
          <w:lang w:val="es-MX" w:eastAsia="es-MX"/>
        </w:rPr>
        <w:t xml:space="preserve"> (…</w:t>
      </w:r>
      <w:r w:rsidRPr="005578B8">
        <w:rPr>
          <w:rFonts w:ascii="Calibri" w:eastAsia="Calibri" w:hAnsi="Calibri" w:cs="Calibri"/>
          <w:i/>
          <w:sz w:val="20"/>
          <w:szCs w:val="20"/>
          <w:lang w:val="es-MX" w:eastAsia="es-MX"/>
        </w:rPr>
        <w:t>)</w:t>
      </w:r>
      <w:r>
        <w:rPr>
          <w:rFonts w:ascii="Calibri" w:eastAsia="Calibri" w:hAnsi="Calibri" w:cs="Calibri"/>
          <w:i/>
          <w:sz w:val="20"/>
          <w:szCs w:val="20"/>
          <w:lang w:val="es-MX" w:eastAsia="es-MX"/>
        </w:rPr>
        <w:t>.</w:t>
      </w:r>
      <w:r w:rsidRPr="005578B8">
        <w:rPr>
          <w:rFonts w:ascii="Calibri" w:eastAsia="Calibri" w:hAnsi="Calibri" w:cs="Calibri"/>
          <w:i/>
          <w:sz w:val="20"/>
          <w:szCs w:val="20"/>
          <w:lang w:val="es-MX" w:eastAsia="es-MX"/>
        </w:rPr>
        <w:t xml:space="preserve"> </w:t>
      </w:r>
      <w:r w:rsidRPr="005578B8">
        <w:rPr>
          <w:rFonts w:ascii="Calibri" w:eastAsia="Calibri" w:hAnsi="Calibri" w:cs="Calibri"/>
          <w:sz w:val="20"/>
          <w:szCs w:val="20"/>
          <w:lang w:eastAsia="es-MX"/>
        </w:rPr>
        <w:t xml:space="preserve">Por lo anteriormente expuesto y fundado, me permito someter a la consideración de este Municipio Constitucional de Puerto Vallarta, Jalisco, el siguiente: </w:t>
      </w:r>
      <w:r w:rsidRPr="005578B8">
        <w:rPr>
          <w:rFonts w:ascii="Calibri" w:eastAsia="Calibri" w:hAnsi="Calibri" w:cs="Calibri"/>
          <w:b/>
          <w:sz w:val="20"/>
          <w:szCs w:val="20"/>
          <w:lang w:eastAsia="es-MX"/>
        </w:rPr>
        <w:t xml:space="preserve">PUNTOS DE ACUERDO. </w:t>
      </w:r>
      <w:r w:rsidRPr="005578B8">
        <w:rPr>
          <w:rFonts w:ascii="Calibri" w:eastAsia="Calibri" w:hAnsi="Calibri" w:cs="Calibri"/>
          <w:b/>
          <w:bCs/>
          <w:sz w:val="20"/>
          <w:szCs w:val="20"/>
          <w:lang w:val="es-MX" w:eastAsia="es-MX"/>
        </w:rPr>
        <w:t>PRIMERO.</w:t>
      </w:r>
      <w:r w:rsidRPr="005578B8">
        <w:rPr>
          <w:rFonts w:ascii="Calibri" w:eastAsia="Calibri" w:hAnsi="Calibri" w:cs="Calibri"/>
          <w:sz w:val="20"/>
          <w:szCs w:val="20"/>
          <w:lang w:val="es-MX" w:eastAsia="es-MX"/>
        </w:rPr>
        <w:t xml:space="preserve"> El Ayuntamiento Constitucional de Puerto Vallarta, Jalisco, aprueba la modificación del ARTÍCULO SEGUNDO y; del ARTÍCULO SEXTO, del Acuerdo Edilicio número 101/2025, aprobado por el Pleno del Ayuntamiento en Sesión Ordinaria celebrada el 25 de Febrero de 2025, mediante el cual se autorizó al Organismo Público Descentralizado del Municipio de Puerto Vallarta, denominado </w:t>
      </w:r>
      <w:proofErr w:type="spellStart"/>
      <w:r w:rsidRPr="005578B8">
        <w:rPr>
          <w:rFonts w:ascii="Calibri" w:eastAsia="Calibri" w:hAnsi="Calibri" w:cs="Calibri"/>
          <w:sz w:val="20"/>
          <w:szCs w:val="20"/>
          <w:lang w:val="es-MX" w:eastAsia="es-MX"/>
        </w:rPr>
        <w:t>istema</w:t>
      </w:r>
      <w:proofErr w:type="spellEnd"/>
      <w:r w:rsidRPr="005578B8">
        <w:rPr>
          <w:rFonts w:ascii="Calibri" w:eastAsia="Calibri" w:hAnsi="Calibri" w:cs="Calibri"/>
          <w:sz w:val="20"/>
          <w:szCs w:val="20"/>
          <w:lang w:val="es-MX" w:eastAsia="es-MX"/>
        </w:rPr>
        <w:t xml:space="preserve"> de Agua Potable, Drenaje y Alcantarillado de Puerto Vallarta, por sus siglas SEAPAL-Vallarta, la </w:t>
      </w:r>
      <w:r w:rsidRPr="005578B8">
        <w:rPr>
          <w:rFonts w:ascii="Calibri" w:eastAsia="Calibri" w:hAnsi="Calibri" w:cs="Calibri"/>
          <w:sz w:val="20"/>
          <w:szCs w:val="20"/>
          <w:lang w:eastAsia="es-MX"/>
        </w:rPr>
        <w:t>Contratación de uno o más financiamientos por la cantidad de hasta $144´496,517,70 (Ciento cuarenta y cuatro millones cuatrocientos noventa y seis mil quinientos diecisiete pesos 70/100 m.n.) cuyo destino será inversión pública productiva.</w:t>
      </w:r>
      <w:r w:rsidRPr="005578B8">
        <w:rPr>
          <w:rFonts w:ascii="Calibri" w:eastAsia="Calibri" w:hAnsi="Calibri" w:cs="Calibri"/>
          <w:b/>
          <w:sz w:val="20"/>
          <w:szCs w:val="20"/>
          <w:lang w:eastAsia="es-MX"/>
        </w:rPr>
        <w:t xml:space="preserve"> </w:t>
      </w:r>
      <w:r w:rsidRPr="005578B8">
        <w:rPr>
          <w:rFonts w:ascii="Calibri" w:eastAsia="Calibri" w:hAnsi="Calibri" w:cs="Calibri"/>
          <w:sz w:val="20"/>
          <w:szCs w:val="20"/>
          <w:lang w:val="es-MX" w:eastAsia="es-MX"/>
        </w:rPr>
        <w:t>Lo anterior, para quedar en los siguientes términos</w:t>
      </w:r>
      <w:r w:rsidRPr="005578B8">
        <w:rPr>
          <w:rFonts w:ascii="Calibri" w:eastAsia="Calibri" w:hAnsi="Calibri" w:cs="Calibri"/>
          <w:sz w:val="19"/>
          <w:szCs w:val="19"/>
          <w:lang w:val="es-MX" w:eastAsia="es-MX"/>
        </w:rPr>
        <w:t xml:space="preserve">: </w:t>
      </w:r>
      <w:r w:rsidRPr="00C355FF">
        <w:rPr>
          <w:rFonts w:ascii="Calibri" w:eastAsia="Calibri" w:hAnsi="Calibri" w:cs="Calibri"/>
          <w:b/>
          <w:sz w:val="18"/>
          <w:szCs w:val="18"/>
          <w:u w:val="single"/>
          <w:lang w:val="es-MX" w:eastAsia="es-MX"/>
        </w:rPr>
        <w:t xml:space="preserve">Acuerdo Edilicio número 101/2025. Fojas de la número 4 a la 8. </w:t>
      </w:r>
      <w:r w:rsidRPr="00C355FF">
        <w:rPr>
          <w:rFonts w:ascii="Calibri" w:eastAsia="Calibri" w:hAnsi="Calibri" w:cs="Calibri"/>
          <w:b/>
          <w:bCs/>
          <w:i/>
          <w:sz w:val="18"/>
          <w:szCs w:val="18"/>
          <w:lang w:val="es-MX" w:eastAsia="es-MX"/>
        </w:rPr>
        <w:t>PUNTOS DE ACUERDO. ARTÍCULO PRIMERO.</w:t>
      </w:r>
      <w:r w:rsidRPr="00C355FF">
        <w:rPr>
          <w:rFonts w:ascii="Calibri" w:eastAsia="Calibri" w:hAnsi="Calibri" w:cs="Calibri"/>
          <w:bCs/>
          <w:i/>
          <w:sz w:val="18"/>
          <w:szCs w:val="18"/>
          <w:lang w:val="es-MX" w:eastAsia="es-MX"/>
        </w:rPr>
        <w:t xml:space="preserve"> (…)</w:t>
      </w:r>
      <w:r w:rsidRPr="00C355FF">
        <w:rPr>
          <w:rFonts w:ascii="Calibri" w:eastAsia="Calibri" w:hAnsi="Calibri" w:cs="Calibri"/>
          <w:i/>
          <w:sz w:val="18"/>
          <w:szCs w:val="18"/>
          <w:lang w:val="es-MX" w:eastAsia="es-MX"/>
        </w:rPr>
        <w:t xml:space="preserve">  (…). </w:t>
      </w:r>
      <w:r w:rsidRPr="00C355FF">
        <w:rPr>
          <w:rFonts w:ascii="Calibri" w:eastAsia="Calibri" w:hAnsi="Calibri" w:cs="Calibri"/>
          <w:b/>
          <w:bCs/>
          <w:i/>
          <w:sz w:val="18"/>
          <w:szCs w:val="18"/>
          <w:lang w:val="es-MX" w:eastAsia="es-MX"/>
        </w:rPr>
        <w:t xml:space="preserve">ARTÍCULO SEGUNDO. </w:t>
      </w:r>
      <w:r w:rsidRPr="00C355FF">
        <w:rPr>
          <w:rFonts w:ascii="Calibri" w:eastAsia="Calibri" w:hAnsi="Calibri" w:cs="Calibri"/>
          <w:i/>
          <w:sz w:val="18"/>
          <w:szCs w:val="18"/>
          <w:lang w:val="es-MX" w:eastAsia="es-MX"/>
        </w:rPr>
        <w:t>Los montos líquidos autorizados en el Artículo Primero de este Punto de Acuerdo serán destinados a los siguientes conceptos de inversión pública productiva conforme a lo dispuesto en el artículo 2, fracción XXV, de la Ley de Disciplina Financiera de las Entidades Federativas y los Municipios, la Ley de Deuda Pública y Disciplina Financiera del Estado de Jalisco y sus Municipios, el Reglamento del Registro Público Único y el Reglamento del Registro Estatal y sin perjuicio de las cantidades necesarias para los demás conceptos señalados, serán destinados para las siguientes operaciones:</w:t>
      </w:r>
    </w:p>
    <w:p w14:paraId="0147F299" w14:textId="77777777" w:rsidR="005578B8" w:rsidRPr="00C355FF" w:rsidRDefault="005578B8" w:rsidP="005578B8">
      <w:pPr>
        <w:spacing w:after="0"/>
        <w:jc w:val="both"/>
        <w:rPr>
          <w:rFonts w:ascii="Calibri" w:eastAsia="Calibri" w:hAnsi="Calibri" w:cs="Calibri"/>
          <w:i/>
          <w:sz w:val="18"/>
          <w:szCs w:val="18"/>
          <w:lang w:val="es-MX" w:eastAsia="es-MX"/>
        </w:rPr>
      </w:pPr>
    </w:p>
    <w:tbl>
      <w:tblPr>
        <w:tblW w:w="8593" w:type="dxa"/>
        <w:tblLayout w:type="fixed"/>
        <w:tblCellMar>
          <w:left w:w="70" w:type="dxa"/>
          <w:right w:w="70" w:type="dxa"/>
        </w:tblCellMar>
        <w:tblLook w:val="04A0" w:firstRow="1" w:lastRow="0" w:firstColumn="1" w:lastColumn="0" w:noHBand="0" w:noVBand="1"/>
      </w:tblPr>
      <w:tblGrid>
        <w:gridCol w:w="5777"/>
        <w:gridCol w:w="146"/>
        <w:gridCol w:w="14"/>
        <w:gridCol w:w="1202"/>
        <w:gridCol w:w="14"/>
        <w:gridCol w:w="1426"/>
        <w:gridCol w:w="14"/>
      </w:tblGrid>
      <w:tr w:rsidR="005578B8" w:rsidRPr="00C355FF" w14:paraId="4EAAB98D"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403285F7"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 SUSTITUCION DE LA RED DE AGUA POTABLE DE 8" DE DIÁMETRO DE</w:t>
            </w:r>
          </w:p>
        </w:tc>
        <w:tc>
          <w:tcPr>
            <w:tcW w:w="1440" w:type="dxa"/>
            <w:gridSpan w:val="2"/>
            <w:tcBorders>
              <w:top w:val="nil"/>
              <w:left w:val="nil"/>
              <w:bottom w:val="nil"/>
              <w:right w:val="nil"/>
            </w:tcBorders>
            <w:noWrap/>
            <w:vAlign w:val="bottom"/>
            <w:hideMark/>
          </w:tcPr>
          <w:p w14:paraId="6D4A18E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FC01A11"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069D2979"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ASBESTO CEMENTO A 12" DE DIÁMETRO DE PVC HCO. C900 EN</w:t>
            </w:r>
          </w:p>
        </w:tc>
        <w:tc>
          <w:tcPr>
            <w:tcW w:w="1216" w:type="dxa"/>
            <w:gridSpan w:val="2"/>
            <w:tcBorders>
              <w:top w:val="nil"/>
              <w:left w:val="nil"/>
              <w:bottom w:val="nil"/>
              <w:right w:val="nil"/>
            </w:tcBorders>
            <w:noWrap/>
            <w:vAlign w:val="bottom"/>
            <w:hideMark/>
          </w:tcPr>
          <w:p w14:paraId="564CB2D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776B30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16A8C15"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7B4F34B"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MISMALOYA, ENTRE HOTEL JOYA Y VILLA KISMET PRIMERA ETAPA,</w:t>
            </w:r>
          </w:p>
        </w:tc>
        <w:tc>
          <w:tcPr>
            <w:tcW w:w="1440" w:type="dxa"/>
            <w:gridSpan w:val="2"/>
            <w:tcBorders>
              <w:top w:val="nil"/>
              <w:left w:val="nil"/>
              <w:bottom w:val="nil"/>
              <w:right w:val="nil"/>
            </w:tcBorders>
            <w:noWrap/>
            <w:vAlign w:val="bottom"/>
            <w:hideMark/>
          </w:tcPr>
          <w:p w14:paraId="43E6342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91A207D" w14:textId="77777777" w:rsidTr="005578B8">
        <w:trPr>
          <w:trHeight w:val="300"/>
        </w:trPr>
        <w:tc>
          <w:tcPr>
            <w:tcW w:w="5777" w:type="dxa"/>
            <w:tcBorders>
              <w:top w:val="nil"/>
              <w:left w:val="nil"/>
              <w:bottom w:val="nil"/>
              <w:right w:val="nil"/>
            </w:tcBorders>
            <w:noWrap/>
            <w:vAlign w:val="bottom"/>
            <w:hideMark/>
          </w:tcPr>
          <w:p w14:paraId="1F8D0761"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PUERTO VALLARTA, JALISCO.</w:t>
            </w:r>
          </w:p>
        </w:tc>
        <w:tc>
          <w:tcPr>
            <w:tcW w:w="160" w:type="dxa"/>
            <w:gridSpan w:val="2"/>
            <w:tcBorders>
              <w:top w:val="nil"/>
              <w:left w:val="nil"/>
              <w:bottom w:val="nil"/>
              <w:right w:val="nil"/>
            </w:tcBorders>
            <w:noWrap/>
            <w:vAlign w:val="bottom"/>
            <w:hideMark/>
          </w:tcPr>
          <w:p w14:paraId="0060D08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D2DB9E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E4145A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FCF8F6E" w14:textId="77777777" w:rsidTr="005578B8">
        <w:trPr>
          <w:trHeight w:val="300"/>
        </w:trPr>
        <w:tc>
          <w:tcPr>
            <w:tcW w:w="5777" w:type="dxa"/>
            <w:tcBorders>
              <w:top w:val="nil"/>
              <w:left w:val="nil"/>
              <w:bottom w:val="nil"/>
              <w:right w:val="nil"/>
            </w:tcBorders>
            <w:noWrap/>
            <w:vAlign w:val="bottom"/>
            <w:hideMark/>
          </w:tcPr>
          <w:p w14:paraId="6A5D28F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AGUA POTABLE $17,010,644.82</w:t>
            </w:r>
          </w:p>
        </w:tc>
        <w:tc>
          <w:tcPr>
            <w:tcW w:w="160" w:type="dxa"/>
            <w:gridSpan w:val="2"/>
            <w:tcBorders>
              <w:top w:val="nil"/>
              <w:left w:val="nil"/>
              <w:bottom w:val="nil"/>
              <w:right w:val="nil"/>
            </w:tcBorders>
            <w:noWrap/>
            <w:vAlign w:val="bottom"/>
            <w:hideMark/>
          </w:tcPr>
          <w:p w14:paraId="12F93F2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7EF7C60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275E49A"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$17,010,644.82</w:t>
            </w:r>
          </w:p>
        </w:tc>
      </w:tr>
      <w:tr w:rsidR="005578B8" w:rsidRPr="00C355FF" w14:paraId="6E00D568" w14:textId="77777777" w:rsidTr="005578B8">
        <w:trPr>
          <w:trHeight w:val="300"/>
        </w:trPr>
        <w:tc>
          <w:tcPr>
            <w:tcW w:w="5777" w:type="dxa"/>
            <w:tcBorders>
              <w:top w:val="nil"/>
              <w:left w:val="nil"/>
              <w:bottom w:val="nil"/>
              <w:right w:val="nil"/>
            </w:tcBorders>
            <w:noWrap/>
            <w:vAlign w:val="bottom"/>
            <w:hideMark/>
          </w:tcPr>
          <w:p w14:paraId="58BE6499"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1B26393F"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246EDC7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C0B712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2351322"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107FABB"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 CONSTRUCCIÓN DEL TANQUE RAMBLASES CON UNA CAPACIDAD DE</w:t>
            </w:r>
          </w:p>
        </w:tc>
        <w:tc>
          <w:tcPr>
            <w:tcW w:w="1440" w:type="dxa"/>
            <w:gridSpan w:val="2"/>
            <w:tcBorders>
              <w:top w:val="nil"/>
              <w:left w:val="nil"/>
              <w:bottom w:val="nil"/>
              <w:right w:val="nil"/>
            </w:tcBorders>
            <w:noWrap/>
            <w:vAlign w:val="bottom"/>
            <w:hideMark/>
          </w:tcPr>
          <w:p w14:paraId="1A2AACD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FEFFB3F"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792C028C"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1,000 M3 MISMO QUE SUSTITUYE AL TANQUE RAMBLASES</w:t>
            </w:r>
          </w:p>
        </w:tc>
        <w:tc>
          <w:tcPr>
            <w:tcW w:w="1216" w:type="dxa"/>
            <w:gridSpan w:val="2"/>
            <w:tcBorders>
              <w:top w:val="nil"/>
              <w:left w:val="nil"/>
              <w:bottom w:val="nil"/>
              <w:right w:val="nil"/>
            </w:tcBorders>
            <w:noWrap/>
            <w:vAlign w:val="bottom"/>
            <w:hideMark/>
          </w:tcPr>
          <w:p w14:paraId="286AB72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10174F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7CD7D91"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4486747B"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EXISTENTE CON UNA CAPACIDAD DE 200 M3., UBICADO EN LA CALLE</w:t>
            </w:r>
          </w:p>
        </w:tc>
        <w:tc>
          <w:tcPr>
            <w:tcW w:w="1440" w:type="dxa"/>
            <w:gridSpan w:val="2"/>
            <w:tcBorders>
              <w:top w:val="nil"/>
              <w:left w:val="nil"/>
              <w:bottom w:val="nil"/>
              <w:right w:val="nil"/>
            </w:tcBorders>
            <w:noWrap/>
            <w:vAlign w:val="bottom"/>
            <w:hideMark/>
          </w:tcPr>
          <w:p w14:paraId="752F6F4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11DD0CC"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6156FE1D"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lastRenderedPageBreak/>
              <w:t>TOPOLOBAMPO ENTRE CALLE PUERTO PRÍNCIPE Y PUERTO</w:t>
            </w:r>
          </w:p>
        </w:tc>
        <w:tc>
          <w:tcPr>
            <w:tcW w:w="1216" w:type="dxa"/>
            <w:gridSpan w:val="2"/>
            <w:tcBorders>
              <w:top w:val="nil"/>
              <w:left w:val="nil"/>
              <w:bottom w:val="nil"/>
              <w:right w:val="nil"/>
            </w:tcBorders>
            <w:noWrap/>
            <w:vAlign w:val="bottom"/>
            <w:hideMark/>
          </w:tcPr>
          <w:p w14:paraId="615F819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7FB5CA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989EB3F"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1FE01E6B"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VENTURA, COL. RAMBLASES, EN LA CIUDAD DE PUERTO VALLARTA,</w:t>
            </w:r>
          </w:p>
        </w:tc>
        <w:tc>
          <w:tcPr>
            <w:tcW w:w="1440" w:type="dxa"/>
            <w:gridSpan w:val="2"/>
            <w:tcBorders>
              <w:top w:val="nil"/>
              <w:left w:val="nil"/>
              <w:bottom w:val="nil"/>
              <w:right w:val="nil"/>
            </w:tcBorders>
            <w:noWrap/>
            <w:vAlign w:val="bottom"/>
            <w:hideMark/>
          </w:tcPr>
          <w:p w14:paraId="73FBAF8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313DCBA" w14:textId="77777777" w:rsidTr="005578B8">
        <w:trPr>
          <w:trHeight w:val="300"/>
        </w:trPr>
        <w:tc>
          <w:tcPr>
            <w:tcW w:w="5777" w:type="dxa"/>
            <w:tcBorders>
              <w:top w:val="nil"/>
              <w:left w:val="nil"/>
              <w:bottom w:val="nil"/>
              <w:right w:val="nil"/>
            </w:tcBorders>
            <w:noWrap/>
            <w:vAlign w:val="bottom"/>
            <w:hideMark/>
          </w:tcPr>
          <w:p w14:paraId="5B1286A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JALISCO.</w:t>
            </w:r>
          </w:p>
        </w:tc>
        <w:tc>
          <w:tcPr>
            <w:tcW w:w="160" w:type="dxa"/>
            <w:gridSpan w:val="2"/>
            <w:tcBorders>
              <w:top w:val="nil"/>
              <w:left w:val="nil"/>
              <w:bottom w:val="nil"/>
              <w:right w:val="nil"/>
            </w:tcBorders>
            <w:noWrap/>
            <w:vAlign w:val="bottom"/>
            <w:hideMark/>
          </w:tcPr>
          <w:p w14:paraId="70C4D2C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9D68D1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6EF3D6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8C29629" w14:textId="77777777" w:rsidTr="005578B8">
        <w:trPr>
          <w:trHeight w:val="300"/>
        </w:trPr>
        <w:tc>
          <w:tcPr>
            <w:tcW w:w="5777" w:type="dxa"/>
            <w:tcBorders>
              <w:top w:val="nil"/>
              <w:left w:val="nil"/>
              <w:bottom w:val="nil"/>
              <w:right w:val="nil"/>
            </w:tcBorders>
            <w:noWrap/>
            <w:vAlign w:val="bottom"/>
            <w:hideMark/>
          </w:tcPr>
          <w:p w14:paraId="0C07C7E1"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AGUA POTABLE $29,952,263.44</w:t>
            </w:r>
          </w:p>
        </w:tc>
        <w:tc>
          <w:tcPr>
            <w:tcW w:w="160" w:type="dxa"/>
            <w:gridSpan w:val="2"/>
            <w:tcBorders>
              <w:top w:val="nil"/>
              <w:left w:val="nil"/>
              <w:bottom w:val="nil"/>
              <w:right w:val="nil"/>
            </w:tcBorders>
            <w:noWrap/>
            <w:vAlign w:val="bottom"/>
            <w:hideMark/>
          </w:tcPr>
          <w:p w14:paraId="218BC35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09D1370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A389BED"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$29,952,263.44</w:t>
            </w:r>
          </w:p>
        </w:tc>
      </w:tr>
      <w:tr w:rsidR="005578B8" w:rsidRPr="00C355FF" w14:paraId="1246DBA3" w14:textId="77777777" w:rsidTr="005578B8">
        <w:trPr>
          <w:trHeight w:val="300"/>
        </w:trPr>
        <w:tc>
          <w:tcPr>
            <w:tcW w:w="5777" w:type="dxa"/>
            <w:tcBorders>
              <w:top w:val="nil"/>
              <w:left w:val="nil"/>
              <w:bottom w:val="nil"/>
              <w:right w:val="nil"/>
            </w:tcBorders>
            <w:noWrap/>
            <w:vAlign w:val="bottom"/>
            <w:hideMark/>
          </w:tcPr>
          <w:p w14:paraId="4C076C2D"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53CDC68D"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846DEA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1D84E7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00FF89A"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4364BCE1"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3. SUSTITUCION DE LA LINEA DE AGUA POTABLE DE 10" Y 16" EN LA</w:t>
            </w:r>
          </w:p>
        </w:tc>
        <w:tc>
          <w:tcPr>
            <w:tcW w:w="1440" w:type="dxa"/>
            <w:gridSpan w:val="2"/>
            <w:tcBorders>
              <w:top w:val="nil"/>
              <w:left w:val="nil"/>
              <w:bottom w:val="nil"/>
              <w:right w:val="nil"/>
            </w:tcBorders>
            <w:noWrap/>
            <w:vAlign w:val="bottom"/>
            <w:hideMark/>
          </w:tcPr>
          <w:p w14:paraId="0AAED43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54349767"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2FC115BF"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CALLE 1RO DE JUNIO ENTRE PERÚ Y ALDAMA Y CALLE PERU ENTRE</w:t>
            </w:r>
          </w:p>
        </w:tc>
        <w:tc>
          <w:tcPr>
            <w:tcW w:w="1440" w:type="dxa"/>
            <w:gridSpan w:val="2"/>
            <w:tcBorders>
              <w:top w:val="nil"/>
              <w:left w:val="nil"/>
              <w:bottom w:val="nil"/>
              <w:right w:val="nil"/>
            </w:tcBorders>
            <w:noWrap/>
            <w:vAlign w:val="bottom"/>
            <w:hideMark/>
          </w:tcPr>
          <w:p w14:paraId="1D6C062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010D53D"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00A11BB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1RO DE JUNIO Y 10 DE MAYO, COL. EL COAPINOLE, PUERTO</w:t>
            </w:r>
          </w:p>
        </w:tc>
        <w:tc>
          <w:tcPr>
            <w:tcW w:w="1216" w:type="dxa"/>
            <w:gridSpan w:val="2"/>
            <w:tcBorders>
              <w:top w:val="nil"/>
              <w:left w:val="nil"/>
              <w:bottom w:val="nil"/>
              <w:right w:val="nil"/>
            </w:tcBorders>
            <w:noWrap/>
            <w:vAlign w:val="bottom"/>
            <w:hideMark/>
          </w:tcPr>
          <w:p w14:paraId="3FB1186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801972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EABE9AA" w14:textId="77777777" w:rsidTr="005578B8">
        <w:trPr>
          <w:trHeight w:val="300"/>
        </w:trPr>
        <w:tc>
          <w:tcPr>
            <w:tcW w:w="5777" w:type="dxa"/>
            <w:tcBorders>
              <w:top w:val="nil"/>
              <w:left w:val="nil"/>
              <w:bottom w:val="nil"/>
              <w:right w:val="nil"/>
            </w:tcBorders>
            <w:noWrap/>
            <w:vAlign w:val="bottom"/>
            <w:hideMark/>
          </w:tcPr>
          <w:p w14:paraId="60D15ABA"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VALLARTA, JALISCO.</w:t>
            </w:r>
          </w:p>
        </w:tc>
        <w:tc>
          <w:tcPr>
            <w:tcW w:w="160" w:type="dxa"/>
            <w:gridSpan w:val="2"/>
            <w:tcBorders>
              <w:top w:val="nil"/>
              <w:left w:val="nil"/>
              <w:bottom w:val="nil"/>
              <w:right w:val="nil"/>
            </w:tcBorders>
            <w:noWrap/>
            <w:vAlign w:val="bottom"/>
            <w:hideMark/>
          </w:tcPr>
          <w:p w14:paraId="5A927C0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0AD901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D7E3B0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DD13094" w14:textId="77777777" w:rsidTr="005578B8">
        <w:trPr>
          <w:trHeight w:val="300"/>
        </w:trPr>
        <w:tc>
          <w:tcPr>
            <w:tcW w:w="5777" w:type="dxa"/>
            <w:tcBorders>
              <w:top w:val="nil"/>
              <w:left w:val="nil"/>
              <w:bottom w:val="nil"/>
              <w:right w:val="nil"/>
            </w:tcBorders>
            <w:noWrap/>
            <w:vAlign w:val="bottom"/>
            <w:hideMark/>
          </w:tcPr>
          <w:p w14:paraId="34300257"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AGUA POTABLE $6,321,552.89</w:t>
            </w:r>
          </w:p>
        </w:tc>
        <w:tc>
          <w:tcPr>
            <w:tcW w:w="160" w:type="dxa"/>
            <w:gridSpan w:val="2"/>
            <w:tcBorders>
              <w:top w:val="nil"/>
              <w:left w:val="nil"/>
              <w:bottom w:val="nil"/>
              <w:right w:val="nil"/>
            </w:tcBorders>
            <w:noWrap/>
            <w:vAlign w:val="bottom"/>
            <w:hideMark/>
          </w:tcPr>
          <w:p w14:paraId="30D6867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0F077C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143058F3"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$6,321,552.89</w:t>
            </w:r>
          </w:p>
        </w:tc>
      </w:tr>
      <w:tr w:rsidR="005578B8" w:rsidRPr="00C355FF" w14:paraId="7B5CCF13" w14:textId="77777777" w:rsidTr="005578B8">
        <w:trPr>
          <w:trHeight w:val="300"/>
        </w:trPr>
        <w:tc>
          <w:tcPr>
            <w:tcW w:w="5777" w:type="dxa"/>
            <w:tcBorders>
              <w:top w:val="nil"/>
              <w:left w:val="nil"/>
              <w:bottom w:val="nil"/>
              <w:right w:val="nil"/>
            </w:tcBorders>
            <w:noWrap/>
            <w:vAlign w:val="bottom"/>
            <w:hideMark/>
          </w:tcPr>
          <w:p w14:paraId="7D41707C"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52853344"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5B0C990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D57C63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BA03E44"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3280FF9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4. SUSTITUCION DE LA RED DE AGUA POTABLE DE 8"</w:t>
            </w:r>
            <w:r w:rsidRPr="00C355FF">
              <w:rPr>
                <w:rFonts w:ascii="Cambria Math" w:eastAsia="Times New Roman" w:hAnsi="Cambria Math" w:cs="Cambria Math"/>
                <w:sz w:val="18"/>
                <w:szCs w:val="18"/>
                <w:lang w:val="es-MX" w:eastAsia="es-MX"/>
              </w:rPr>
              <w:t>∅</w:t>
            </w:r>
            <w:r w:rsidRPr="00C355FF">
              <w:rPr>
                <w:rFonts w:ascii="Calibri" w:eastAsia="Times New Roman" w:hAnsi="Calibri" w:cs="Calibri"/>
                <w:sz w:val="18"/>
                <w:szCs w:val="18"/>
                <w:lang w:val="es-MX" w:eastAsia="es-MX"/>
              </w:rPr>
              <w:t xml:space="preserve"> DE ASBESTO</w:t>
            </w:r>
          </w:p>
        </w:tc>
        <w:tc>
          <w:tcPr>
            <w:tcW w:w="1216" w:type="dxa"/>
            <w:gridSpan w:val="2"/>
            <w:tcBorders>
              <w:top w:val="nil"/>
              <w:left w:val="nil"/>
              <w:bottom w:val="nil"/>
              <w:right w:val="nil"/>
            </w:tcBorders>
            <w:noWrap/>
            <w:vAlign w:val="bottom"/>
            <w:hideMark/>
          </w:tcPr>
          <w:p w14:paraId="19DA2F1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24CE95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7C0CD16"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D818F1F"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CEMENTO A 12" DE DIAMETRO DE PVC HCO. C-900 EN MISMALOYA</w:t>
            </w:r>
          </w:p>
        </w:tc>
        <w:tc>
          <w:tcPr>
            <w:tcW w:w="1440" w:type="dxa"/>
            <w:gridSpan w:val="2"/>
            <w:tcBorders>
              <w:top w:val="nil"/>
              <w:left w:val="nil"/>
              <w:bottom w:val="nil"/>
              <w:right w:val="nil"/>
            </w:tcBorders>
            <w:noWrap/>
            <w:vAlign w:val="bottom"/>
            <w:hideMark/>
          </w:tcPr>
          <w:p w14:paraId="3E5C58A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ADE3CC6"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3A88B277"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ENTRE XALLI LOS ARCOS Y CASA BONITA PLAYA ESMERALDA ,</w:t>
            </w:r>
          </w:p>
        </w:tc>
        <w:tc>
          <w:tcPr>
            <w:tcW w:w="1216" w:type="dxa"/>
            <w:gridSpan w:val="2"/>
            <w:tcBorders>
              <w:top w:val="nil"/>
              <w:left w:val="nil"/>
              <w:bottom w:val="nil"/>
              <w:right w:val="nil"/>
            </w:tcBorders>
            <w:noWrap/>
            <w:vAlign w:val="bottom"/>
            <w:hideMark/>
          </w:tcPr>
          <w:p w14:paraId="2933413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E5AC25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60946A2" w14:textId="77777777" w:rsidTr="005578B8">
        <w:trPr>
          <w:trHeight w:val="300"/>
        </w:trPr>
        <w:tc>
          <w:tcPr>
            <w:tcW w:w="5777" w:type="dxa"/>
            <w:tcBorders>
              <w:top w:val="nil"/>
              <w:left w:val="nil"/>
              <w:bottom w:val="nil"/>
              <w:right w:val="nil"/>
            </w:tcBorders>
            <w:noWrap/>
            <w:vAlign w:val="bottom"/>
            <w:hideMark/>
          </w:tcPr>
          <w:p w14:paraId="6ACE687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SEGUNDA ETAPA, EN PUERTO VALLARTA, JAL.</w:t>
            </w:r>
          </w:p>
        </w:tc>
        <w:tc>
          <w:tcPr>
            <w:tcW w:w="160" w:type="dxa"/>
            <w:gridSpan w:val="2"/>
            <w:tcBorders>
              <w:top w:val="nil"/>
              <w:left w:val="nil"/>
              <w:bottom w:val="nil"/>
              <w:right w:val="nil"/>
            </w:tcBorders>
            <w:noWrap/>
            <w:vAlign w:val="bottom"/>
            <w:hideMark/>
          </w:tcPr>
          <w:p w14:paraId="0B8ABD3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6489463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1585D8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F2F8554" w14:textId="77777777" w:rsidTr="005578B8">
        <w:trPr>
          <w:trHeight w:val="300"/>
        </w:trPr>
        <w:tc>
          <w:tcPr>
            <w:tcW w:w="5777" w:type="dxa"/>
            <w:tcBorders>
              <w:top w:val="nil"/>
              <w:left w:val="nil"/>
              <w:bottom w:val="nil"/>
              <w:right w:val="nil"/>
            </w:tcBorders>
            <w:noWrap/>
            <w:vAlign w:val="bottom"/>
            <w:hideMark/>
          </w:tcPr>
          <w:p w14:paraId="1CE783FB"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AGUA POTABLE $9,536,214.20</w:t>
            </w:r>
          </w:p>
        </w:tc>
        <w:tc>
          <w:tcPr>
            <w:tcW w:w="160" w:type="dxa"/>
            <w:gridSpan w:val="2"/>
            <w:tcBorders>
              <w:top w:val="nil"/>
              <w:left w:val="nil"/>
              <w:bottom w:val="nil"/>
              <w:right w:val="nil"/>
            </w:tcBorders>
            <w:noWrap/>
            <w:vAlign w:val="bottom"/>
            <w:hideMark/>
          </w:tcPr>
          <w:p w14:paraId="78BEEBE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F6DE8B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684C968"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$9,536,214.20</w:t>
            </w:r>
          </w:p>
        </w:tc>
      </w:tr>
      <w:tr w:rsidR="005578B8" w:rsidRPr="00C355FF" w14:paraId="5D62488B" w14:textId="77777777" w:rsidTr="005578B8">
        <w:trPr>
          <w:trHeight w:val="300"/>
        </w:trPr>
        <w:tc>
          <w:tcPr>
            <w:tcW w:w="5777" w:type="dxa"/>
            <w:tcBorders>
              <w:top w:val="nil"/>
              <w:left w:val="nil"/>
              <w:bottom w:val="nil"/>
              <w:right w:val="nil"/>
            </w:tcBorders>
            <w:noWrap/>
            <w:vAlign w:val="bottom"/>
            <w:hideMark/>
          </w:tcPr>
          <w:p w14:paraId="0D1ACC99"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5827BE68"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07C077C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DC082A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4BD19A9"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1E85D5BD"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5. AMPLIACION DE LA RED DE AGUA POTABLE EN LA COLONIA LAS</w:t>
            </w:r>
          </w:p>
        </w:tc>
        <w:tc>
          <w:tcPr>
            <w:tcW w:w="1216" w:type="dxa"/>
            <w:gridSpan w:val="2"/>
            <w:tcBorders>
              <w:top w:val="nil"/>
              <w:left w:val="nil"/>
              <w:bottom w:val="nil"/>
              <w:right w:val="nil"/>
            </w:tcBorders>
            <w:noWrap/>
            <w:vAlign w:val="bottom"/>
            <w:hideMark/>
          </w:tcPr>
          <w:p w14:paraId="0F6573F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21E054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091E513"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358E29F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BRISAS IXTAPA I Y COLONIA LAS BRISAS IXTAPA II, EN LA</w:t>
            </w:r>
          </w:p>
        </w:tc>
        <w:tc>
          <w:tcPr>
            <w:tcW w:w="1216" w:type="dxa"/>
            <w:gridSpan w:val="2"/>
            <w:tcBorders>
              <w:top w:val="nil"/>
              <w:left w:val="nil"/>
              <w:bottom w:val="nil"/>
              <w:right w:val="nil"/>
            </w:tcBorders>
            <w:noWrap/>
            <w:vAlign w:val="bottom"/>
            <w:hideMark/>
          </w:tcPr>
          <w:p w14:paraId="29EC735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F12D56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9AE35AA" w14:textId="77777777" w:rsidTr="005578B8">
        <w:trPr>
          <w:trHeight w:val="300"/>
        </w:trPr>
        <w:tc>
          <w:tcPr>
            <w:tcW w:w="5777" w:type="dxa"/>
            <w:tcBorders>
              <w:top w:val="nil"/>
              <w:left w:val="nil"/>
              <w:bottom w:val="nil"/>
              <w:right w:val="nil"/>
            </w:tcBorders>
            <w:noWrap/>
            <w:vAlign w:val="bottom"/>
            <w:hideMark/>
          </w:tcPr>
          <w:p w14:paraId="380DF221"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DELEGACION DE IXTAPA, PUERTO VALLARTA, JAL</w:t>
            </w:r>
          </w:p>
        </w:tc>
        <w:tc>
          <w:tcPr>
            <w:tcW w:w="160" w:type="dxa"/>
            <w:gridSpan w:val="2"/>
            <w:tcBorders>
              <w:top w:val="nil"/>
              <w:left w:val="nil"/>
              <w:bottom w:val="nil"/>
              <w:right w:val="nil"/>
            </w:tcBorders>
            <w:noWrap/>
            <w:vAlign w:val="bottom"/>
            <w:hideMark/>
          </w:tcPr>
          <w:p w14:paraId="0A0EA8D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6F710E0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F35453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6A2B3BB" w14:textId="77777777" w:rsidTr="005578B8">
        <w:trPr>
          <w:trHeight w:val="300"/>
        </w:trPr>
        <w:tc>
          <w:tcPr>
            <w:tcW w:w="5777" w:type="dxa"/>
            <w:tcBorders>
              <w:top w:val="nil"/>
              <w:left w:val="nil"/>
              <w:bottom w:val="nil"/>
              <w:right w:val="nil"/>
            </w:tcBorders>
            <w:noWrap/>
            <w:vAlign w:val="bottom"/>
            <w:hideMark/>
          </w:tcPr>
          <w:p w14:paraId="4B4D81F0"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AGUA POTABLE $4,182,346.16</w:t>
            </w:r>
          </w:p>
        </w:tc>
        <w:tc>
          <w:tcPr>
            <w:tcW w:w="160" w:type="dxa"/>
            <w:gridSpan w:val="2"/>
            <w:tcBorders>
              <w:top w:val="nil"/>
              <w:left w:val="nil"/>
              <w:bottom w:val="nil"/>
              <w:right w:val="nil"/>
            </w:tcBorders>
            <w:noWrap/>
            <w:vAlign w:val="bottom"/>
            <w:hideMark/>
          </w:tcPr>
          <w:p w14:paraId="777EC37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551D2F3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BA9A819"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$4,182,346.16</w:t>
            </w:r>
          </w:p>
        </w:tc>
      </w:tr>
      <w:tr w:rsidR="005578B8" w:rsidRPr="00C355FF" w14:paraId="08C6B8E1" w14:textId="77777777" w:rsidTr="005578B8">
        <w:trPr>
          <w:trHeight w:val="300"/>
        </w:trPr>
        <w:tc>
          <w:tcPr>
            <w:tcW w:w="5777" w:type="dxa"/>
            <w:tcBorders>
              <w:top w:val="nil"/>
              <w:left w:val="nil"/>
              <w:bottom w:val="nil"/>
              <w:right w:val="nil"/>
            </w:tcBorders>
            <w:noWrap/>
            <w:vAlign w:val="bottom"/>
            <w:hideMark/>
          </w:tcPr>
          <w:p w14:paraId="7AD5CEF1"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7770F4B9"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369631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D0BCD1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31EC625"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4AAF4FF4"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6. CONSTRUCCION Y EQUIPAMIENTO EN TRES (3) GALERIAS</w:t>
            </w:r>
          </w:p>
        </w:tc>
        <w:tc>
          <w:tcPr>
            <w:tcW w:w="1216" w:type="dxa"/>
            <w:gridSpan w:val="2"/>
            <w:tcBorders>
              <w:top w:val="nil"/>
              <w:left w:val="nil"/>
              <w:bottom w:val="nil"/>
              <w:right w:val="nil"/>
            </w:tcBorders>
            <w:noWrap/>
            <w:vAlign w:val="bottom"/>
            <w:hideMark/>
          </w:tcPr>
          <w:p w14:paraId="429B10A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1DB3F7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52F77EEB"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2EA4545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VERTICALES EN EL RIO MASCOTA A LA ALTURA DE IXTAPA, JAL.</w:t>
            </w:r>
          </w:p>
        </w:tc>
        <w:tc>
          <w:tcPr>
            <w:tcW w:w="1216" w:type="dxa"/>
            <w:gridSpan w:val="2"/>
            <w:tcBorders>
              <w:top w:val="nil"/>
              <w:left w:val="nil"/>
              <w:bottom w:val="nil"/>
              <w:right w:val="nil"/>
            </w:tcBorders>
            <w:noWrap/>
            <w:vAlign w:val="bottom"/>
            <w:hideMark/>
          </w:tcPr>
          <w:p w14:paraId="7144010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8E7E2E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174028C" w14:textId="77777777" w:rsidTr="005578B8">
        <w:trPr>
          <w:trHeight w:val="300"/>
        </w:trPr>
        <w:tc>
          <w:tcPr>
            <w:tcW w:w="5777" w:type="dxa"/>
            <w:tcBorders>
              <w:top w:val="nil"/>
              <w:left w:val="nil"/>
              <w:bottom w:val="nil"/>
              <w:right w:val="nil"/>
            </w:tcBorders>
            <w:noWrap/>
            <w:vAlign w:val="bottom"/>
            <w:hideMark/>
          </w:tcPr>
          <w:p w14:paraId="7BCCEB8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PRIMER ETAPA.</w:t>
            </w:r>
          </w:p>
        </w:tc>
        <w:tc>
          <w:tcPr>
            <w:tcW w:w="160" w:type="dxa"/>
            <w:gridSpan w:val="2"/>
            <w:tcBorders>
              <w:top w:val="nil"/>
              <w:left w:val="nil"/>
              <w:bottom w:val="nil"/>
              <w:right w:val="nil"/>
            </w:tcBorders>
            <w:noWrap/>
            <w:vAlign w:val="bottom"/>
            <w:hideMark/>
          </w:tcPr>
          <w:p w14:paraId="7F74013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20607CB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09D668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71C2FBE" w14:textId="77777777" w:rsidTr="005578B8">
        <w:trPr>
          <w:trHeight w:val="300"/>
        </w:trPr>
        <w:tc>
          <w:tcPr>
            <w:tcW w:w="5777" w:type="dxa"/>
            <w:tcBorders>
              <w:top w:val="nil"/>
              <w:left w:val="nil"/>
              <w:bottom w:val="nil"/>
              <w:right w:val="nil"/>
            </w:tcBorders>
            <w:noWrap/>
            <w:vAlign w:val="bottom"/>
            <w:hideMark/>
          </w:tcPr>
          <w:p w14:paraId="7A9267BC"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PRODUCCION $14,789,629.57</w:t>
            </w:r>
          </w:p>
        </w:tc>
        <w:tc>
          <w:tcPr>
            <w:tcW w:w="160" w:type="dxa"/>
            <w:gridSpan w:val="2"/>
            <w:tcBorders>
              <w:top w:val="nil"/>
              <w:left w:val="nil"/>
              <w:bottom w:val="nil"/>
              <w:right w:val="nil"/>
            </w:tcBorders>
            <w:noWrap/>
            <w:vAlign w:val="bottom"/>
            <w:hideMark/>
          </w:tcPr>
          <w:p w14:paraId="5DA27DF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DC6A76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911B367"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$14,789,629.57</w:t>
            </w:r>
          </w:p>
        </w:tc>
      </w:tr>
      <w:tr w:rsidR="005578B8" w:rsidRPr="00C355FF" w14:paraId="4F014CB6" w14:textId="77777777" w:rsidTr="005578B8">
        <w:trPr>
          <w:trHeight w:val="300"/>
        </w:trPr>
        <w:tc>
          <w:tcPr>
            <w:tcW w:w="5777" w:type="dxa"/>
            <w:tcBorders>
              <w:top w:val="nil"/>
              <w:left w:val="nil"/>
              <w:bottom w:val="nil"/>
              <w:right w:val="nil"/>
            </w:tcBorders>
            <w:noWrap/>
            <w:vAlign w:val="bottom"/>
            <w:hideMark/>
          </w:tcPr>
          <w:p w14:paraId="5F603DC6"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0A2EC626"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F7464E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F4F446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20559D3"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7FE8BBA7"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7. SUSTITUCIÓN DE LA LINEA DE ALCANTARILLADO DEL SUBCOLECTOR</w:t>
            </w:r>
          </w:p>
        </w:tc>
        <w:tc>
          <w:tcPr>
            <w:tcW w:w="1440" w:type="dxa"/>
            <w:gridSpan w:val="2"/>
            <w:tcBorders>
              <w:top w:val="nil"/>
              <w:left w:val="nil"/>
              <w:bottom w:val="nil"/>
              <w:right w:val="nil"/>
            </w:tcBorders>
            <w:noWrap/>
            <w:vAlign w:val="bottom"/>
            <w:hideMark/>
          </w:tcPr>
          <w:p w14:paraId="1E73F83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C5F779B"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0253CE52"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DE 15" </w:t>
            </w:r>
            <w:r w:rsidRPr="00C355FF">
              <w:rPr>
                <w:rFonts w:ascii="Cambria Math" w:eastAsia="Times New Roman" w:hAnsi="Cambria Math" w:cs="Cambria Math"/>
                <w:sz w:val="18"/>
                <w:szCs w:val="18"/>
                <w:lang w:val="es-MX" w:eastAsia="es-MX"/>
              </w:rPr>
              <w:t>∅</w:t>
            </w:r>
            <w:r w:rsidRPr="00C355FF">
              <w:rPr>
                <w:rFonts w:ascii="Calibri" w:eastAsia="Times New Roman" w:hAnsi="Calibri" w:cs="Calibri"/>
                <w:sz w:val="18"/>
                <w:szCs w:val="18"/>
                <w:lang w:val="es-MX" w:eastAsia="es-MX"/>
              </w:rPr>
              <w:t xml:space="preserve"> POR UNA DE 20" </w:t>
            </w:r>
            <w:r w:rsidRPr="00C355FF">
              <w:rPr>
                <w:rFonts w:ascii="Cambria Math" w:eastAsia="Times New Roman" w:hAnsi="Cambria Math" w:cs="Cambria Math"/>
                <w:sz w:val="18"/>
                <w:szCs w:val="18"/>
                <w:lang w:val="es-MX" w:eastAsia="es-MX"/>
              </w:rPr>
              <w:t>∅</w:t>
            </w:r>
            <w:r w:rsidRPr="00C355FF">
              <w:rPr>
                <w:rFonts w:ascii="Calibri" w:eastAsia="Times New Roman" w:hAnsi="Calibri" w:cs="Calibri"/>
                <w:sz w:val="18"/>
                <w:szCs w:val="18"/>
                <w:lang w:val="es-MX" w:eastAsia="es-MX"/>
              </w:rPr>
              <w:t xml:space="preserve"> (50 CMS) EN AV. LAS PALMAS ENTRE AV.</w:t>
            </w:r>
          </w:p>
        </w:tc>
        <w:tc>
          <w:tcPr>
            <w:tcW w:w="1440" w:type="dxa"/>
            <w:gridSpan w:val="2"/>
            <w:tcBorders>
              <w:top w:val="nil"/>
              <w:left w:val="nil"/>
              <w:bottom w:val="nil"/>
              <w:right w:val="nil"/>
            </w:tcBorders>
            <w:noWrap/>
            <w:vAlign w:val="bottom"/>
            <w:hideMark/>
          </w:tcPr>
          <w:p w14:paraId="641ECB0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5D6E97F"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457C384B"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MEXICO Y CALLE PALMA KENTIA, COL. PARQUE LAS PALMAS,</w:t>
            </w:r>
          </w:p>
        </w:tc>
        <w:tc>
          <w:tcPr>
            <w:tcW w:w="1216" w:type="dxa"/>
            <w:gridSpan w:val="2"/>
            <w:tcBorders>
              <w:top w:val="nil"/>
              <w:left w:val="nil"/>
              <w:bottom w:val="nil"/>
              <w:right w:val="nil"/>
            </w:tcBorders>
            <w:noWrap/>
            <w:vAlign w:val="bottom"/>
            <w:hideMark/>
          </w:tcPr>
          <w:p w14:paraId="49887DE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1453970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D420F2C" w14:textId="77777777" w:rsidTr="005578B8">
        <w:trPr>
          <w:trHeight w:val="300"/>
        </w:trPr>
        <w:tc>
          <w:tcPr>
            <w:tcW w:w="5777" w:type="dxa"/>
            <w:tcBorders>
              <w:top w:val="nil"/>
              <w:left w:val="nil"/>
              <w:bottom w:val="nil"/>
              <w:right w:val="nil"/>
            </w:tcBorders>
            <w:noWrap/>
            <w:vAlign w:val="bottom"/>
            <w:hideMark/>
          </w:tcPr>
          <w:p w14:paraId="00C89F2F"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PUERTO VALLARTA, JALISCO.</w:t>
            </w:r>
          </w:p>
        </w:tc>
        <w:tc>
          <w:tcPr>
            <w:tcW w:w="160" w:type="dxa"/>
            <w:gridSpan w:val="2"/>
            <w:tcBorders>
              <w:top w:val="nil"/>
              <w:left w:val="nil"/>
              <w:bottom w:val="nil"/>
              <w:right w:val="nil"/>
            </w:tcBorders>
            <w:noWrap/>
            <w:vAlign w:val="bottom"/>
            <w:hideMark/>
          </w:tcPr>
          <w:p w14:paraId="2B8F6CB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84AB3D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4E26B7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1E20378" w14:textId="77777777" w:rsidTr="005578B8">
        <w:trPr>
          <w:trHeight w:val="300"/>
        </w:trPr>
        <w:tc>
          <w:tcPr>
            <w:tcW w:w="5777" w:type="dxa"/>
            <w:tcBorders>
              <w:top w:val="nil"/>
              <w:left w:val="nil"/>
              <w:bottom w:val="nil"/>
              <w:right w:val="nil"/>
            </w:tcBorders>
            <w:noWrap/>
            <w:vAlign w:val="bottom"/>
            <w:hideMark/>
          </w:tcPr>
          <w:p w14:paraId="0A4CDB6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ALCANTARILLADO</w:t>
            </w:r>
          </w:p>
        </w:tc>
        <w:tc>
          <w:tcPr>
            <w:tcW w:w="160" w:type="dxa"/>
            <w:gridSpan w:val="2"/>
            <w:tcBorders>
              <w:top w:val="nil"/>
              <w:left w:val="nil"/>
              <w:bottom w:val="nil"/>
              <w:right w:val="nil"/>
            </w:tcBorders>
            <w:noWrap/>
            <w:vAlign w:val="bottom"/>
            <w:hideMark/>
          </w:tcPr>
          <w:p w14:paraId="4189149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2E8DF5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ACC122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ABB879A" w14:textId="77777777" w:rsidTr="005578B8">
        <w:trPr>
          <w:trHeight w:val="300"/>
        </w:trPr>
        <w:tc>
          <w:tcPr>
            <w:tcW w:w="5777" w:type="dxa"/>
            <w:tcBorders>
              <w:top w:val="nil"/>
              <w:left w:val="nil"/>
              <w:bottom w:val="nil"/>
              <w:right w:val="nil"/>
            </w:tcBorders>
            <w:noWrap/>
            <w:vAlign w:val="bottom"/>
            <w:hideMark/>
          </w:tcPr>
          <w:p w14:paraId="56ABD23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SANITARIO $2,210,716.21</w:t>
            </w:r>
          </w:p>
        </w:tc>
        <w:tc>
          <w:tcPr>
            <w:tcW w:w="160" w:type="dxa"/>
            <w:gridSpan w:val="2"/>
            <w:tcBorders>
              <w:top w:val="nil"/>
              <w:left w:val="nil"/>
              <w:bottom w:val="nil"/>
              <w:right w:val="nil"/>
            </w:tcBorders>
            <w:noWrap/>
            <w:vAlign w:val="bottom"/>
            <w:hideMark/>
          </w:tcPr>
          <w:p w14:paraId="18AC1D4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DEB744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CD96318"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$2,210,716.21</w:t>
            </w:r>
          </w:p>
        </w:tc>
      </w:tr>
      <w:tr w:rsidR="005578B8" w:rsidRPr="00C355FF" w14:paraId="44C27FE0" w14:textId="77777777" w:rsidTr="005578B8">
        <w:trPr>
          <w:trHeight w:val="300"/>
        </w:trPr>
        <w:tc>
          <w:tcPr>
            <w:tcW w:w="5777" w:type="dxa"/>
            <w:tcBorders>
              <w:top w:val="nil"/>
              <w:left w:val="nil"/>
              <w:bottom w:val="nil"/>
              <w:right w:val="nil"/>
            </w:tcBorders>
            <w:noWrap/>
            <w:vAlign w:val="bottom"/>
            <w:hideMark/>
          </w:tcPr>
          <w:p w14:paraId="374E10C3"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48E5DF4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5B4A4B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E1F606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C502215"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74B0853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8. SUSTITUCIÓN DE LA RED DE ALCANTARILLADO SANITARIO DEL</w:t>
            </w:r>
          </w:p>
        </w:tc>
        <w:tc>
          <w:tcPr>
            <w:tcW w:w="1216" w:type="dxa"/>
            <w:gridSpan w:val="2"/>
            <w:tcBorders>
              <w:top w:val="nil"/>
              <w:left w:val="nil"/>
              <w:bottom w:val="nil"/>
              <w:right w:val="nil"/>
            </w:tcBorders>
            <w:noWrap/>
            <w:vAlign w:val="bottom"/>
            <w:hideMark/>
          </w:tcPr>
          <w:p w14:paraId="32F3B52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A7A2E5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6B837D3"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9386A1A"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SUBCOLECTOR DE 18"</w:t>
            </w:r>
            <w:r w:rsidRPr="00C355FF">
              <w:rPr>
                <w:rFonts w:ascii="Cambria Math" w:eastAsia="Times New Roman" w:hAnsi="Cambria Math" w:cs="Cambria Math"/>
                <w:sz w:val="18"/>
                <w:szCs w:val="18"/>
                <w:lang w:val="es-MX" w:eastAsia="es-MX"/>
              </w:rPr>
              <w:t>∅</w:t>
            </w:r>
            <w:r w:rsidRPr="00C355FF">
              <w:rPr>
                <w:rFonts w:ascii="Calibri" w:eastAsia="Times New Roman" w:hAnsi="Calibri" w:cs="Calibri"/>
                <w:sz w:val="18"/>
                <w:szCs w:val="18"/>
                <w:lang w:val="es-MX" w:eastAsia="es-MX"/>
              </w:rPr>
              <w:t xml:space="preserve"> E INSTALACIÓN DE LA MADRINA DE 10"</w:t>
            </w:r>
            <w:r w:rsidRPr="00C355FF">
              <w:rPr>
                <w:rFonts w:ascii="Cambria Math" w:eastAsia="Times New Roman" w:hAnsi="Cambria Math" w:cs="Cambria Math"/>
                <w:sz w:val="18"/>
                <w:szCs w:val="18"/>
                <w:lang w:val="es-MX" w:eastAsia="es-MX"/>
              </w:rPr>
              <w:t>∅</w:t>
            </w:r>
            <w:r w:rsidRPr="00C355FF">
              <w:rPr>
                <w:rFonts w:ascii="Calibri" w:eastAsia="Times New Roman" w:hAnsi="Calibri" w:cs="Calibri"/>
                <w:sz w:val="18"/>
                <w:szCs w:val="18"/>
                <w:lang w:val="es-MX" w:eastAsia="es-MX"/>
              </w:rPr>
              <w:t xml:space="preserve"> EN</w:t>
            </w:r>
          </w:p>
        </w:tc>
        <w:tc>
          <w:tcPr>
            <w:tcW w:w="1440" w:type="dxa"/>
            <w:gridSpan w:val="2"/>
            <w:tcBorders>
              <w:top w:val="nil"/>
              <w:left w:val="nil"/>
              <w:bottom w:val="nil"/>
              <w:right w:val="nil"/>
            </w:tcBorders>
            <w:noWrap/>
            <w:vAlign w:val="bottom"/>
            <w:hideMark/>
          </w:tcPr>
          <w:p w14:paraId="444B458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878EE54"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44247F6"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LA CALLE PORTUGAL ENTRE LAZARO CARDENAS Y 24 DE FEBRERO</w:t>
            </w:r>
          </w:p>
        </w:tc>
        <w:tc>
          <w:tcPr>
            <w:tcW w:w="1440" w:type="dxa"/>
            <w:gridSpan w:val="2"/>
            <w:tcBorders>
              <w:top w:val="nil"/>
              <w:left w:val="nil"/>
              <w:bottom w:val="nil"/>
              <w:right w:val="nil"/>
            </w:tcBorders>
            <w:noWrap/>
            <w:vAlign w:val="bottom"/>
            <w:hideMark/>
          </w:tcPr>
          <w:p w14:paraId="6DCF659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93F9003"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625BE741"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ENTRE PORTUGAL Y SUIZA, COL. VILLA DE GUADALUPE, DELEGACIÓN</w:t>
            </w:r>
          </w:p>
        </w:tc>
        <w:tc>
          <w:tcPr>
            <w:tcW w:w="1440" w:type="dxa"/>
            <w:gridSpan w:val="2"/>
            <w:tcBorders>
              <w:top w:val="nil"/>
              <w:left w:val="nil"/>
              <w:bottom w:val="nil"/>
              <w:right w:val="nil"/>
            </w:tcBorders>
            <w:noWrap/>
            <w:vAlign w:val="bottom"/>
            <w:hideMark/>
          </w:tcPr>
          <w:p w14:paraId="7AC3812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36D1A52" w14:textId="77777777" w:rsidTr="005578B8">
        <w:trPr>
          <w:trHeight w:val="300"/>
        </w:trPr>
        <w:tc>
          <w:tcPr>
            <w:tcW w:w="5777" w:type="dxa"/>
            <w:tcBorders>
              <w:top w:val="nil"/>
              <w:left w:val="nil"/>
              <w:bottom w:val="nil"/>
              <w:right w:val="nil"/>
            </w:tcBorders>
            <w:noWrap/>
            <w:vAlign w:val="bottom"/>
            <w:hideMark/>
          </w:tcPr>
          <w:p w14:paraId="568495E2"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EL PITILLAL, PUERTO VALLARTA, JALISCO.</w:t>
            </w:r>
          </w:p>
        </w:tc>
        <w:tc>
          <w:tcPr>
            <w:tcW w:w="160" w:type="dxa"/>
            <w:gridSpan w:val="2"/>
            <w:tcBorders>
              <w:top w:val="nil"/>
              <w:left w:val="nil"/>
              <w:bottom w:val="nil"/>
              <w:right w:val="nil"/>
            </w:tcBorders>
            <w:noWrap/>
            <w:vAlign w:val="bottom"/>
            <w:hideMark/>
          </w:tcPr>
          <w:p w14:paraId="3776F44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6986980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B82C93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4B20790" w14:textId="77777777" w:rsidTr="005578B8">
        <w:trPr>
          <w:trHeight w:val="300"/>
        </w:trPr>
        <w:tc>
          <w:tcPr>
            <w:tcW w:w="5777" w:type="dxa"/>
            <w:tcBorders>
              <w:top w:val="nil"/>
              <w:left w:val="nil"/>
              <w:bottom w:val="nil"/>
              <w:right w:val="nil"/>
            </w:tcBorders>
            <w:noWrap/>
            <w:vAlign w:val="bottom"/>
            <w:hideMark/>
          </w:tcPr>
          <w:p w14:paraId="5B97743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ALCANTARILLADO</w:t>
            </w:r>
          </w:p>
        </w:tc>
        <w:tc>
          <w:tcPr>
            <w:tcW w:w="160" w:type="dxa"/>
            <w:gridSpan w:val="2"/>
            <w:tcBorders>
              <w:top w:val="nil"/>
              <w:left w:val="nil"/>
              <w:bottom w:val="nil"/>
              <w:right w:val="nil"/>
            </w:tcBorders>
            <w:noWrap/>
            <w:vAlign w:val="bottom"/>
            <w:hideMark/>
          </w:tcPr>
          <w:p w14:paraId="5C520CD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52C36A0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DC8355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5CFD2A4C" w14:textId="77777777" w:rsidTr="005578B8">
        <w:trPr>
          <w:trHeight w:val="300"/>
        </w:trPr>
        <w:tc>
          <w:tcPr>
            <w:tcW w:w="5777" w:type="dxa"/>
            <w:tcBorders>
              <w:top w:val="nil"/>
              <w:left w:val="nil"/>
              <w:bottom w:val="nil"/>
              <w:right w:val="nil"/>
            </w:tcBorders>
            <w:noWrap/>
            <w:vAlign w:val="bottom"/>
            <w:hideMark/>
          </w:tcPr>
          <w:p w14:paraId="6CD926C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SANITARIO  $5,612,349.99</w:t>
            </w:r>
          </w:p>
        </w:tc>
        <w:tc>
          <w:tcPr>
            <w:tcW w:w="160" w:type="dxa"/>
            <w:gridSpan w:val="2"/>
            <w:tcBorders>
              <w:top w:val="nil"/>
              <w:left w:val="nil"/>
              <w:bottom w:val="nil"/>
              <w:right w:val="nil"/>
            </w:tcBorders>
            <w:noWrap/>
            <w:vAlign w:val="bottom"/>
            <w:hideMark/>
          </w:tcPr>
          <w:p w14:paraId="61B1B01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78BCDEF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0C33CB9"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$5,612,349.99</w:t>
            </w:r>
          </w:p>
        </w:tc>
      </w:tr>
      <w:tr w:rsidR="005578B8" w:rsidRPr="00C355FF" w14:paraId="67D287EF" w14:textId="77777777" w:rsidTr="005578B8">
        <w:trPr>
          <w:trHeight w:val="300"/>
        </w:trPr>
        <w:tc>
          <w:tcPr>
            <w:tcW w:w="5777" w:type="dxa"/>
            <w:tcBorders>
              <w:top w:val="nil"/>
              <w:left w:val="nil"/>
              <w:bottom w:val="nil"/>
              <w:right w:val="nil"/>
            </w:tcBorders>
            <w:noWrap/>
            <w:vAlign w:val="bottom"/>
            <w:hideMark/>
          </w:tcPr>
          <w:p w14:paraId="774C7C13"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4C40E1B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7020B47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1B780B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5815B726"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12B5BB49"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9. SUSTITUCIÓN DE LA LÍNEA DE ALCANTARILLADO SANITARIO DE 16"Ø</w:t>
            </w:r>
          </w:p>
        </w:tc>
        <w:tc>
          <w:tcPr>
            <w:tcW w:w="1440" w:type="dxa"/>
            <w:gridSpan w:val="2"/>
            <w:tcBorders>
              <w:top w:val="nil"/>
              <w:left w:val="nil"/>
              <w:bottom w:val="nil"/>
              <w:right w:val="nil"/>
            </w:tcBorders>
            <w:noWrap/>
            <w:vAlign w:val="bottom"/>
            <w:hideMark/>
          </w:tcPr>
          <w:p w14:paraId="60DEA2B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A7F955E"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54201721"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 20"Ø PVC SERIE 20 E INSTALACIÓN DE ATARJEA DE 10"Ø SERIE 20</w:t>
            </w:r>
          </w:p>
        </w:tc>
        <w:tc>
          <w:tcPr>
            <w:tcW w:w="1440" w:type="dxa"/>
            <w:gridSpan w:val="2"/>
            <w:tcBorders>
              <w:top w:val="nil"/>
              <w:left w:val="nil"/>
              <w:bottom w:val="nil"/>
              <w:right w:val="nil"/>
            </w:tcBorders>
            <w:noWrap/>
            <w:vAlign w:val="bottom"/>
            <w:hideMark/>
          </w:tcPr>
          <w:p w14:paraId="6E241D2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F7A9A70"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0B92318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EN LA AV. PRISCILIANO SÁNCHEZ ENTRE VALLARTA 500 Y AV.</w:t>
            </w:r>
          </w:p>
        </w:tc>
        <w:tc>
          <w:tcPr>
            <w:tcW w:w="1216" w:type="dxa"/>
            <w:gridSpan w:val="2"/>
            <w:tcBorders>
              <w:top w:val="nil"/>
              <w:left w:val="nil"/>
              <w:bottom w:val="nil"/>
              <w:right w:val="nil"/>
            </w:tcBorders>
            <w:noWrap/>
            <w:vAlign w:val="bottom"/>
            <w:hideMark/>
          </w:tcPr>
          <w:p w14:paraId="0282138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33410F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9A17301" w14:textId="77777777" w:rsidTr="005578B8">
        <w:trPr>
          <w:trHeight w:val="300"/>
        </w:trPr>
        <w:tc>
          <w:tcPr>
            <w:tcW w:w="5777" w:type="dxa"/>
            <w:tcBorders>
              <w:top w:val="nil"/>
              <w:left w:val="nil"/>
              <w:bottom w:val="nil"/>
              <w:right w:val="nil"/>
            </w:tcBorders>
            <w:noWrap/>
            <w:vAlign w:val="bottom"/>
            <w:hideMark/>
          </w:tcPr>
          <w:p w14:paraId="6D837D99"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MÉXICO, PUERTO VALLARTA, JALISCO.</w:t>
            </w:r>
          </w:p>
        </w:tc>
        <w:tc>
          <w:tcPr>
            <w:tcW w:w="160" w:type="dxa"/>
            <w:gridSpan w:val="2"/>
            <w:tcBorders>
              <w:top w:val="nil"/>
              <w:left w:val="nil"/>
              <w:bottom w:val="nil"/>
              <w:right w:val="nil"/>
            </w:tcBorders>
            <w:noWrap/>
            <w:vAlign w:val="bottom"/>
            <w:hideMark/>
          </w:tcPr>
          <w:p w14:paraId="6876384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A5A435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13D5BC3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0E0991E" w14:textId="77777777" w:rsidTr="005578B8">
        <w:trPr>
          <w:trHeight w:val="300"/>
        </w:trPr>
        <w:tc>
          <w:tcPr>
            <w:tcW w:w="5777" w:type="dxa"/>
            <w:tcBorders>
              <w:top w:val="nil"/>
              <w:left w:val="nil"/>
              <w:bottom w:val="nil"/>
              <w:right w:val="nil"/>
            </w:tcBorders>
            <w:noWrap/>
            <w:vAlign w:val="bottom"/>
            <w:hideMark/>
          </w:tcPr>
          <w:p w14:paraId="11C5A09E"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ALCANTARILLADO</w:t>
            </w:r>
          </w:p>
        </w:tc>
        <w:tc>
          <w:tcPr>
            <w:tcW w:w="160" w:type="dxa"/>
            <w:gridSpan w:val="2"/>
            <w:tcBorders>
              <w:top w:val="nil"/>
              <w:left w:val="nil"/>
              <w:bottom w:val="nil"/>
              <w:right w:val="nil"/>
            </w:tcBorders>
            <w:noWrap/>
            <w:vAlign w:val="bottom"/>
            <w:hideMark/>
          </w:tcPr>
          <w:p w14:paraId="65AF8A2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A54530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001673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10A001A" w14:textId="77777777" w:rsidTr="005578B8">
        <w:trPr>
          <w:trHeight w:val="300"/>
        </w:trPr>
        <w:tc>
          <w:tcPr>
            <w:tcW w:w="5777" w:type="dxa"/>
            <w:tcBorders>
              <w:top w:val="nil"/>
              <w:left w:val="nil"/>
              <w:bottom w:val="nil"/>
              <w:right w:val="nil"/>
            </w:tcBorders>
            <w:noWrap/>
            <w:vAlign w:val="bottom"/>
            <w:hideMark/>
          </w:tcPr>
          <w:p w14:paraId="035EF75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SANITARIO $4,717,139.40</w:t>
            </w:r>
          </w:p>
        </w:tc>
        <w:tc>
          <w:tcPr>
            <w:tcW w:w="160" w:type="dxa"/>
            <w:gridSpan w:val="2"/>
            <w:tcBorders>
              <w:top w:val="nil"/>
              <w:left w:val="nil"/>
              <w:bottom w:val="nil"/>
              <w:right w:val="nil"/>
            </w:tcBorders>
            <w:noWrap/>
            <w:vAlign w:val="bottom"/>
            <w:hideMark/>
          </w:tcPr>
          <w:p w14:paraId="6D432CC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519B14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5B2A253"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$4,717,139.40</w:t>
            </w:r>
          </w:p>
        </w:tc>
      </w:tr>
      <w:tr w:rsidR="005578B8" w:rsidRPr="00C355FF" w14:paraId="02316212" w14:textId="77777777" w:rsidTr="005578B8">
        <w:trPr>
          <w:trHeight w:val="300"/>
        </w:trPr>
        <w:tc>
          <w:tcPr>
            <w:tcW w:w="5777" w:type="dxa"/>
            <w:tcBorders>
              <w:top w:val="nil"/>
              <w:left w:val="nil"/>
              <w:bottom w:val="nil"/>
              <w:right w:val="nil"/>
            </w:tcBorders>
            <w:noWrap/>
            <w:vAlign w:val="bottom"/>
            <w:hideMark/>
          </w:tcPr>
          <w:p w14:paraId="67B2B6E4"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p w14:paraId="4E1F33AD"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1E0E4E7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25E3E95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37A9EF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59736FC"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B8BF51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10. AMPLIACION DE LA RED DE ALCANTARILLADO SANITARIO EN LA</w:t>
            </w:r>
          </w:p>
        </w:tc>
        <w:tc>
          <w:tcPr>
            <w:tcW w:w="1440" w:type="dxa"/>
            <w:gridSpan w:val="2"/>
            <w:tcBorders>
              <w:top w:val="nil"/>
              <w:left w:val="nil"/>
              <w:bottom w:val="nil"/>
              <w:right w:val="nil"/>
            </w:tcBorders>
            <w:noWrap/>
            <w:vAlign w:val="bottom"/>
            <w:hideMark/>
          </w:tcPr>
          <w:p w14:paraId="0345BE0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25766EB"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35251660"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COLONIA VISTA VOLCANES, DELEGACION DEL PITILLAL, PUERTO</w:t>
            </w:r>
          </w:p>
        </w:tc>
        <w:tc>
          <w:tcPr>
            <w:tcW w:w="1440" w:type="dxa"/>
            <w:gridSpan w:val="2"/>
            <w:tcBorders>
              <w:top w:val="nil"/>
              <w:left w:val="nil"/>
              <w:bottom w:val="nil"/>
              <w:right w:val="nil"/>
            </w:tcBorders>
            <w:noWrap/>
            <w:vAlign w:val="bottom"/>
            <w:hideMark/>
          </w:tcPr>
          <w:p w14:paraId="6AD82D8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B6D6DFF" w14:textId="77777777" w:rsidTr="005578B8">
        <w:trPr>
          <w:trHeight w:val="300"/>
        </w:trPr>
        <w:tc>
          <w:tcPr>
            <w:tcW w:w="5777" w:type="dxa"/>
            <w:tcBorders>
              <w:top w:val="nil"/>
              <w:left w:val="nil"/>
              <w:bottom w:val="nil"/>
              <w:right w:val="nil"/>
            </w:tcBorders>
            <w:noWrap/>
            <w:vAlign w:val="bottom"/>
            <w:hideMark/>
          </w:tcPr>
          <w:p w14:paraId="6E13F4F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VALLARTA, JAL.</w:t>
            </w:r>
          </w:p>
        </w:tc>
        <w:tc>
          <w:tcPr>
            <w:tcW w:w="160" w:type="dxa"/>
            <w:gridSpan w:val="2"/>
            <w:tcBorders>
              <w:top w:val="nil"/>
              <w:left w:val="nil"/>
              <w:bottom w:val="nil"/>
              <w:right w:val="nil"/>
            </w:tcBorders>
            <w:noWrap/>
            <w:vAlign w:val="bottom"/>
            <w:hideMark/>
          </w:tcPr>
          <w:p w14:paraId="0EA8F53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02D4B90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35CAAD7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7CB7882" w14:textId="77777777" w:rsidTr="005578B8">
        <w:trPr>
          <w:trHeight w:val="300"/>
        </w:trPr>
        <w:tc>
          <w:tcPr>
            <w:tcW w:w="5777" w:type="dxa"/>
            <w:tcBorders>
              <w:top w:val="nil"/>
              <w:left w:val="nil"/>
              <w:bottom w:val="nil"/>
              <w:right w:val="nil"/>
            </w:tcBorders>
            <w:noWrap/>
            <w:vAlign w:val="bottom"/>
            <w:hideMark/>
          </w:tcPr>
          <w:p w14:paraId="7021B037"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ALCANTARILLADO</w:t>
            </w:r>
          </w:p>
        </w:tc>
        <w:tc>
          <w:tcPr>
            <w:tcW w:w="160" w:type="dxa"/>
            <w:gridSpan w:val="2"/>
            <w:tcBorders>
              <w:top w:val="nil"/>
              <w:left w:val="nil"/>
              <w:bottom w:val="nil"/>
              <w:right w:val="nil"/>
            </w:tcBorders>
            <w:noWrap/>
            <w:vAlign w:val="bottom"/>
            <w:hideMark/>
          </w:tcPr>
          <w:p w14:paraId="5772335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5328E9D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39F0D3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4327F0A" w14:textId="77777777" w:rsidTr="005578B8">
        <w:trPr>
          <w:trHeight w:val="300"/>
        </w:trPr>
        <w:tc>
          <w:tcPr>
            <w:tcW w:w="5777" w:type="dxa"/>
            <w:tcBorders>
              <w:top w:val="nil"/>
              <w:left w:val="nil"/>
              <w:bottom w:val="nil"/>
              <w:right w:val="nil"/>
            </w:tcBorders>
            <w:noWrap/>
            <w:vAlign w:val="bottom"/>
            <w:hideMark/>
          </w:tcPr>
          <w:p w14:paraId="03DAF889"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SANITARIO  $11,779,836.10</w:t>
            </w:r>
          </w:p>
        </w:tc>
        <w:tc>
          <w:tcPr>
            <w:tcW w:w="160" w:type="dxa"/>
            <w:gridSpan w:val="2"/>
            <w:tcBorders>
              <w:top w:val="nil"/>
              <w:left w:val="nil"/>
              <w:bottom w:val="nil"/>
              <w:right w:val="nil"/>
            </w:tcBorders>
            <w:noWrap/>
            <w:vAlign w:val="bottom"/>
            <w:hideMark/>
          </w:tcPr>
          <w:p w14:paraId="027D431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A82857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1C4813F6"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$11,779,836.10</w:t>
            </w:r>
          </w:p>
        </w:tc>
      </w:tr>
      <w:tr w:rsidR="005578B8" w:rsidRPr="00C355FF" w14:paraId="0189E8C2" w14:textId="77777777" w:rsidTr="005578B8">
        <w:trPr>
          <w:trHeight w:val="300"/>
        </w:trPr>
        <w:tc>
          <w:tcPr>
            <w:tcW w:w="5777" w:type="dxa"/>
            <w:tcBorders>
              <w:top w:val="nil"/>
              <w:left w:val="nil"/>
              <w:bottom w:val="nil"/>
              <w:right w:val="nil"/>
            </w:tcBorders>
            <w:noWrap/>
            <w:vAlign w:val="bottom"/>
            <w:hideMark/>
          </w:tcPr>
          <w:p w14:paraId="70405EB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707ED2F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4C70665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F13B16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ADBB5A2"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22B3054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11. AMPLIACION DE LA RED DE ALCANTARILLADO SANITARIO EN LA</w:t>
            </w:r>
          </w:p>
        </w:tc>
        <w:tc>
          <w:tcPr>
            <w:tcW w:w="1440" w:type="dxa"/>
            <w:gridSpan w:val="2"/>
            <w:tcBorders>
              <w:top w:val="nil"/>
              <w:left w:val="nil"/>
              <w:bottom w:val="nil"/>
              <w:right w:val="nil"/>
            </w:tcBorders>
            <w:noWrap/>
            <w:vAlign w:val="bottom"/>
            <w:hideMark/>
          </w:tcPr>
          <w:p w14:paraId="48DDAA5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3019DE66"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59D4060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COLONIA LAS LOMAS, DELEGACION DEL PITILLAL, PUERTO</w:t>
            </w:r>
          </w:p>
        </w:tc>
        <w:tc>
          <w:tcPr>
            <w:tcW w:w="1216" w:type="dxa"/>
            <w:gridSpan w:val="2"/>
            <w:tcBorders>
              <w:top w:val="nil"/>
              <w:left w:val="nil"/>
              <w:bottom w:val="nil"/>
              <w:right w:val="nil"/>
            </w:tcBorders>
            <w:noWrap/>
            <w:vAlign w:val="bottom"/>
            <w:hideMark/>
          </w:tcPr>
          <w:p w14:paraId="35F8364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E460AD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E87D294" w14:textId="77777777" w:rsidTr="005578B8">
        <w:trPr>
          <w:trHeight w:val="300"/>
        </w:trPr>
        <w:tc>
          <w:tcPr>
            <w:tcW w:w="5777" w:type="dxa"/>
            <w:tcBorders>
              <w:top w:val="nil"/>
              <w:left w:val="nil"/>
              <w:bottom w:val="nil"/>
              <w:right w:val="nil"/>
            </w:tcBorders>
            <w:noWrap/>
            <w:vAlign w:val="bottom"/>
            <w:hideMark/>
          </w:tcPr>
          <w:p w14:paraId="6B75CD2A"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lastRenderedPageBreak/>
              <w:t>VALLARTA, JAL.</w:t>
            </w:r>
          </w:p>
        </w:tc>
        <w:tc>
          <w:tcPr>
            <w:tcW w:w="160" w:type="dxa"/>
            <w:gridSpan w:val="2"/>
            <w:tcBorders>
              <w:top w:val="nil"/>
              <w:left w:val="nil"/>
              <w:bottom w:val="nil"/>
              <w:right w:val="nil"/>
            </w:tcBorders>
            <w:noWrap/>
            <w:vAlign w:val="bottom"/>
            <w:hideMark/>
          </w:tcPr>
          <w:p w14:paraId="214CA37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428ED8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12CCB8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1C2AFA3" w14:textId="77777777" w:rsidTr="005578B8">
        <w:trPr>
          <w:trHeight w:val="300"/>
        </w:trPr>
        <w:tc>
          <w:tcPr>
            <w:tcW w:w="5777" w:type="dxa"/>
            <w:tcBorders>
              <w:top w:val="nil"/>
              <w:left w:val="nil"/>
              <w:bottom w:val="nil"/>
              <w:right w:val="nil"/>
            </w:tcBorders>
            <w:noWrap/>
            <w:vAlign w:val="bottom"/>
            <w:hideMark/>
          </w:tcPr>
          <w:p w14:paraId="2BA652E2"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ALCANTARILLADO</w:t>
            </w:r>
          </w:p>
        </w:tc>
        <w:tc>
          <w:tcPr>
            <w:tcW w:w="160" w:type="dxa"/>
            <w:gridSpan w:val="2"/>
            <w:tcBorders>
              <w:top w:val="nil"/>
              <w:left w:val="nil"/>
              <w:bottom w:val="nil"/>
              <w:right w:val="nil"/>
            </w:tcBorders>
            <w:noWrap/>
            <w:vAlign w:val="bottom"/>
            <w:hideMark/>
          </w:tcPr>
          <w:p w14:paraId="26C6624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23B552D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E38BD4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84DFF17" w14:textId="77777777" w:rsidTr="005578B8">
        <w:trPr>
          <w:trHeight w:val="300"/>
        </w:trPr>
        <w:tc>
          <w:tcPr>
            <w:tcW w:w="5777" w:type="dxa"/>
            <w:tcBorders>
              <w:top w:val="nil"/>
              <w:left w:val="nil"/>
              <w:bottom w:val="nil"/>
              <w:right w:val="nil"/>
            </w:tcBorders>
            <w:noWrap/>
            <w:vAlign w:val="bottom"/>
            <w:hideMark/>
          </w:tcPr>
          <w:p w14:paraId="04D8EA1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SANITARIO $9,607,537.94</w:t>
            </w:r>
          </w:p>
        </w:tc>
        <w:tc>
          <w:tcPr>
            <w:tcW w:w="160" w:type="dxa"/>
            <w:gridSpan w:val="2"/>
            <w:tcBorders>
              <w:top w:val="nil"/>
              <w:left w:val="nil"/>
              <w:bottom w:val="nil"/>
              <w:right w:val="nil"/>
            </w:tcBorders>
            <w:noWrap/>
            <w:vAlign w:val="bottom"/>
            <w:hideMark/>
          </w:tcPr>
          <w:p w14:paraId="1099411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62629C7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C197943"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$9,607,537.94</w:t>
            </w:r>
          </w:p>
        </w:tc>
      </w:tr>
      <w:tr w:rsidR="005578B8" w:rsidRPr="00C355FF" w14:paraId="42808A0F"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63400A04" w14:textId="77777777" w:rsidR="005578B8" w:rsidRPr="00C355FF" w:rsidRDefault="005578B8" w:rsidP="005578B8">
            <w:pPr>
              <w:spacing w:after="0" w:line="240" w:lineRule="auto"/>
              <w:rPr>
                <w:rFonts w:ascii="Calibri" w:eastAsia="Times New Roman" w:hAnsi="Calibri" w:cs="Calibri"/>
                <w:sz w:val="18"/>
                <w:szCs w:val="18"/>
                <w:lang w:val="es-MX" w:eastAsia="es-MX"/>
              </w:rPr>
            </w:pPr>
          </w:p>
          <w:p w14:paraId="2ACD349D"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12. AMPLIACION DE LA RED DE ALCANTARILLADO SANITARIO EN LA</w:t>
            </w:r>
          </w:p>
        </w:tc>
        <w:tc>
          <w:tcPr>
            <w:tcW w:w="1440" w:type="dxa"/>
            <w:gridSpan w:val="2"/>
            <w:tcBorders>
              <w:top w:val="nil"/>
              <w:left w:val="nil"/>
              <w:bottom w:val="nil"/>
              <w:right w:val="nil"/>
            </w:tcBorders>
            <w:noWrap/>
            <w:vAlign w:val="bottom"/>
            <w:hideMark/>
          </w:tcPr>
          <w:p w14:paraId="1D6839D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6FFCD22"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583D32D2"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COLONIA CAMPESTRE VOLCANES, DELEGACION DEL PITILLAL,</w:t>
            </w:r>
          </w:p>
        </w:tc>
        <w:tc>
          <w:tcPr>
            <w:tcW w:w="1216" w:type="dxa"/>
            <w:gridSpan w:val="2"/>
            <w:tcBorders>
              <w:top w:val="nil"/>
              <w:left w:val="nil"/>
              <w:bottom w:val="nil"/>
              <w:right w:val="nil"/>
            </w:tcBorders>
            <w:noWrap/>
            <w:vAlign w:val="bottom"/>
            <w:hideMark/>
          </w:tcPr>
          <w:p w14:paraId="3ED3862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3CEFE5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684C0EE2" w14:textId="77777777" w:rsidTr="005578B8">
        <w:trPr>
          <w:trHeight w:val="300"/>
        </w:trPr>
        <w:tc>
          <w:tcPr>
            <w:tcW w:w="5777" w:type="dxa"/>
            <w:tcBorders>
              <w:top w:val="nil"/>
              <w:left w:val="nil"/>
              <w:bottom w:val="nil"/>
              <w:right w:val="nil"/>
            </w:tcBorders>
            <w:noWrap/>
            <w:vAlign w:val="bottom"/>
            <w:hideMark/>
          </w:tcPr>
          <w:p w14:paraId="5E6D6B6A"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PUERTO VALLARTA, JAL.</w:t>
            </w:r>
          </w:p>
        </w:tc>
        <w:tc>
          <w:tcPr>
            <w:tcW w:w="160" w:type="dxa"/>
            <w:gridSpan w:val="2"/>
            <w:tcBorders>
              <w:top w:val="nil"/>
              <w:left w:val="nil"/>
              <w:bottom w:val="nil"/>
              <w:right w:val="nil"/>
            </w:tcBorders>
            <w:noWrap/>
            <w:vAlign w:val="bottom"/>
            <w:hideMark/>
          </w:tcPr>
          <w:p w14:paraId="26BEA81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7B43210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9568C2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5E056BEF" w14:textId="77777777" w:rsidTr="005578B8">
        <w:trPr>
          <w:trHeight w:val="300"/>
        </w:trPr>
        <w:tc>
          <w:tcPr>
            <w:tcW w:w="5777" w:type="dxa"/>
            <w:tcBorders>
              <w:top w:val="nil"/>
              <w:left w:val="nil"/>
              <w:bottom w:val="nil"/>
              <w:right w:val="nil"/>
            </w:tcBorders>
            <w:noWrap/>
            <w:vAlign w:val="bottom"/>
            <w:hideMark/>
          </w:tcPr>
          <w:p w14:paraId="48E3D5F5"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ALCANTARILLADO</w:t>
            </w:r>
          </w:p>
        </w:tc>
        <w:tc>
          <w:tcPr>
            <w:tcW w:w="160" w:type="dxa"/>
            <w:gridSpan w:val="2"/>
            <w:tcBorders>
              <w:top w:val="nil"/>
              <w:left w:val="nil"/>
              <w:bottom w:val="nil"/>
              <w:right w:val="nil"/>
            </w:tcBorders>
            <w:noWrap/>
            <w:vAlign w:val="bottom"/>
            <w:hideMark/>
          </w:tcPr>
          <w:p w14:paraId="6793FA6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2F96E6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60D0F0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B9A7238" w14:textId="77777777" w:rsidTr="005578B8">
        <w:trPr>
          <w:trHeight w:val="300"/>
        </w:trPr>
        <w:tc>
          <w:tcPr>
            <w:tcW w:w="5777" w:type="dxa"/>
            <w:tcBorders>
              <w:top w:val="nil"/>
              <w:left w:val="nil"/>
              <w:bottom w:val="nil"/>
              <w:right w:val="nil"/>
            </w:tcBorders>
            <w:noWrap/>
            <w:vAlign w:val="bottom"/>
            <w:hideMark/>
          </w:tcPr>
          <w:p w14:paraId="110A901C"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SANITARIO  $7,575,052.99</w:t>
            </w:r>
          </w:p>
        </w:tc>
        <w:tc>
          <w:tcPr>
            <w:tcW w:w="160" w:type="dxa"/>
            <w:gridSpan w:val="2"/>
            <w:tcBorders>
              <w:top w:val="nil"/>
              <w:left w:val="nil"/>
              <w:bottom w:val="nil"/>
              <w:right w:val="nil"/>
            </w:tcBorders>
            <w:noWrap/>
            <w:vAlign w:val="bottom"/>
            <w:hideMark/>
          </w:tcPr>
          <w:p w14:paraId="5D47454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23AB7F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71AFAD5B"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$7,575,052.99</w:t>
            </w:r>
          </w:p>
        </w:tc>
      </w:tr>
      <w:tr w:rsidR="005578B8" w:rsidRPr="00C355FF" w14:paraId="49D8BF08" w14:textId="77777777" w:rsidTr="005578B8">
        <w:trPr>
          <w:trHeight w:val="300"/>
        </w:trPr>
        <w:tc>
          <w:tcPr>
            <w:tcW w:w="5777" w:type="dxa"/>
            <w:tcBorders>
              <w:top w:val="nil"/>
              <w:left w:val="nil"/>
              <w:bottom w:val="nil"/>
              <w:right w:val="nil"/>
            </w:tcBorders>
            <w:noWrap/>
            <w:vAlign w:val="bottom"/>
            <w:hideMark/>
          </w:tcPr>
          <w:p w14:paraId="6F1CB96A"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3C02071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4D64F9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1CB794EB"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FEA148F"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1B257092"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13. REHABILITACIÓN DE LA PLANTA DE TRATAMIENTO DE AGUAS</w:t>
            </w:r>
          </w:p>
        </w:tc>
        <w:tc>
          <w:tcPr>
            <w:tcW w:w="1216" w:type="dxa"/>
            <w:gridSpan w:val="2"/>
            <w:tcBorders>
              <w:top w:val="nil"/>
              <w:left w:val="nil"/>
              <w:bottom w:val="nil"/>
              <w:right w:val="nil"/>
            </w:tcBorders>
            <w:noWrap/>
            <w:vAlign w:val="bottom"/>
            <w:hideMark/>
          </w:tcPr>
          <w:p w14:paraId="065C62A4"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140D9A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9656399" w14:textId="77777777" w:rsidTr="005578B8">
        <w:trPr>
          <w:gridAfter w:val="1"/>
          <w:wAfter w:w="14" w:type="dxa"/>
          <w:trHeight w:val="300"/>
        </w:trPr>
        <w:tc>
          <w:tcPr>
            <w:tcW w:w="7139" w:type="dxa"/>
            <w:gridSpan w:val="4"/>
            <w:tcBorders>
              <w:top w:val="nil"/>
              <w:left w:val="nil"/>
              <w:bottom w:val="nil"/>
              <w:right w:val="nil"/>
            </w:tcBorders>
            <w:noWrap/>
            <w:vAlign w:val="bottom"/>
            <w:hideMark/>
          </w:tcPr>
          <w:p w14:paraId="6223A3B0"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RESIDUALES SUR PONIENTE UBICADA EN LA DELEGACIÓN DE LAS</w:t>
            </w:r>
          </w:p>
        </w:tc>
        <w:tc>
          <w:tcPr>
            <w:tcW w:w="1440" w:type="dxa"/>
            <w:gridSpan w:val="2"/>
            <w:tcBorders>
              <w:top w:val="nil"/>
              <w:left w:val="nil"/>
              <w:bottom w:val="nil"/>
              <w:right w:val="nil"/>
            </w:tcBorders>
            <w:noWrap/>
            <w:vAlign w:val="bottom"/>
            <w:hideMark/>
          </w:tcPr>
          <w:p w14:paraId="0C4B8CC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19AD403F"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51AAB73A"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PALMAS, MUNICIPIO DE PUERTO VALLARTA, JALISCO.</w:t>
            </w:r>
          </w:p>
        </w:tc>
        <w:tc>
          <w:tcPr>
            <w:tcW w:w="1216" w:type="dxa"/>
            <w:gridSpan w:val="2"/>
            <w:tcBorders>
              <w:top w:val="nil"/>
              <w:left w:val="nil"/>
              <w:bottom w:val="nil"/>
              <w:right w:val="nil"/>
            </w:tcBorders>
            <w:noWrap/>
            <w:vAlign w:val="bottom"/>
            <w:hideMark/>
          </w:tcPr>
          <w:p w14:paraId="1D44135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7A6162A"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FCD79C0" w14:textId="77777777" w:rsidTr="005578B8">
        <w:trPr>
          <w:trHeight w:val="300"/>
        </w:trPr>
        <w:tc>
          <w:tcPr>
            <w:tcW w:w="5777" w:type="dxa"/>
            <w:tcBorders>
              <w:top w:val="nil"/>
              <w:left w:val="nil"/>
              <w:bottom w:val="nil"/>
              <w:right w:val="nil"/>
            </w:tcBorders>
            <w:noWrap/>
            <w:vAlign w:val="bottom"/>
            <w:hideMark/>
          </w:tcPr>
          <w:p w14:paraId="26867573"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SANEAMIENTO $11,738,352.83</w:t>
            </w:r>
          </w:p>
        </w:tc>
        <w:tc>
          <w:tcPr>
            <w:tcW w:w="160" w:type="dxa"/>
            <w:gridSpan w:val="2"/>
            <w:tcBorders>
              <w:top w:val="nil"/>
              <w:left w:val="nil"/>
              <w:bottom w:val="nil"/>
              <w:right w:val="nil"/>
            </w:tcBorders>
            <w:noWrap/>
            <w:vAlign w:val="bottom"/>
            <w:hideMark/>
          </w:tcPr>
          <w:p w14:paraId="0F5477F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68B51F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19D447A6"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$11,738,352.83</w:t>
            </w:r>
          </w:p>
        </w:tc>
      </w:tr>
      <w:tr w:rsidR="005578B8" w:rsidRPr="00C355FF" w14:paraId="0A740AA1" w14:textId="77777777" w:rsidTr="005578B8">
        <w:trPr>
          <w:trHeight w:val="300"/>
        </w:trPr>
        <w:tc>
          <w:tcPr>
            <w:tcW w:w="5777" w:type="dxa"/>
            <w:tcBorders>
              <w:top w:val="nil"/>
              <w:left w:val="nil"/>
              <w:bottom w:val="nil"/>
              <w:right w:val="nil"/>
            </w:tcBorders>
            <w:noWrap/>
            <w:vAlign w:val="bottom"/>
            <w:hideMark/>
          </w:tcPr>
          <w:p w14:paraId="08C4C1C6"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7F4A88B1"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696ADE3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3DCD8C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A47C723"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20C883E7"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14. EHABILITACIÓN DE LA PLANTA DE TRATAMIENTO DE AGUA</w:t>
            </w:r>
          </w:p>
        </w:tc>
        <w:tc>
          <w:tcPr>
            <w:tcW w:w="1216" w:type="dxa"/>
            <w:gridSpan w:val="2"/>
            <w:tcBorders>
              <w:top w:val="nil"/>
              <w:left w:val="nil"/>
              <w:bottom w:val="nil"/>
              <w:right w:val="nil"/>
            </w:tcBorders>
            <w:noWrap/>
            <w:vAlign w:val="bottom"/>
            <w:hideMark/>
          </w:tcPr>
          <w:p w14:paraId="4778FE5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07C2767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7AACB770" w14:textId="77777777" w:rsidTr="005578B8">
        <w:trPr>
          <w:gridAfter w:val="1"/>
          <w:wAfter w:w="14" w:type="dxa"/>
          <w:trHeight w:val="300"/>
        </w:trPr>
        <w:tc>
          <w:tcPr>
            <w:tcW w:w="5923" w:type="dxa"/>
            <w:gridSpan w:val="2"/>
            <w:tcBorders>
              <w:top w:val="nil"/>
              <w:left w:val="nil"/>
              <w:bottom w:val="nil"/>
              <w:right w:val="nil"/>
            </w:tcBorders>
            <w:noWrap/>
            <w:vAlign w:val="bottom"/>
            <w:hideMark/>
          </w:tcPr>
          <w:p w14:paraId="3EAF78FC"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RESIDUAL NORTE I Y AMPLIACIÓN DEL CARCAMO DE AGUAS</w:t>
            </w:r>
          </w:p>
        </w:tc>
        <w:tc>
          <w:tcPr>
            <w:tcW w:w="1216" w:type="dxa"/>
            <w:gridSpan w:val="2"/>
            <w:tcBorders>
              <w:top w:val="nil"/>
              <w:left w:val="nil"/>
              <w:bottom w:val="nil"/>
              <w:right w:val="nil"/>
            </w:tcBorders>
            <w:noWrap/>
            <w:vAlign w:val="bottom"/>
            <w:hideMark/>
          </w:tcPr>
          <w:p w14:paraId="6CC12B4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9A5DA1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B7DCE39" w14:textId="77777777" w:rsidTr="005578B8">
        <w:trPr>
          <w:trHeight w:val="300"/>
        </w:trPr>
        <w:tc>
          <w:tcPr>
            <w:tcW w:w="5777" w:type="dxa"/>
            <w:tcBorders>
              <w:top w:val="nil"/>
              <w:left w:val="nil"/>
              <w:bottom w:val="nil"/>
              <w:right w:val="nil"/>
            </w:tcBorders>
            <w:noWrap/>
            <w:vAlign w:val="bottom"/>
            <w:hideMark/>
          </w:tcPr>
          <w:p w14:paraId="4F063308"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TRATADAS, EN PUERTO VALLARTA, JALISCO.</w:t>
            </w:r>
          </w:p>
        </w:tc>
        <w:tc>
          <w:tcPr>
            <w:tcW w:w="160" w:type="dxa"/>
            <w:gridSpan w:val="2"/>
            <w:tcBorders>
              <w:top w:val="nil"/>
              <w:left w:val="nil"/>
              <w:bottom w:val="nil"/>
              <w:right w:val="nil"/>
            </w:tcBorders>
            <w:noWrap/>
            <w:vAlign w:val="bottom"/>
            <w:hideMark/>
          </w:tcPr>
          <w:p w14:paraId="3BE090C0"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11DDD3C"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61BD053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42D3EFA2" w14:textId="77777777" w:rsidTr="005578B8">
        <w:trPr>
          <w:trHeight w:val="300"/>
        </w:trPr>
        <w:tc>
          <w:tcPr>
            <w:tcW w:w="5777" w:type="dxa"/>
            <w:tcBorders>
              <w:top w:val="nil"/>
              <w:left w:val="nil"/>
              <w:bottom w:val="nil"/>
              <w:right w:val="nil"/>
            </w:tcBorders>
            <w:noWrap/>
            <w:vAlign w:val="bottom"/>
            <w:hideMark/>
          </w:tcPr>
          <w:p w14:paraId="145D1FE0"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SANEAMIENTO $9,462,881.16</w:t>
            </w:r>
          </w:p>
        </w:tc>
        <w:tc>
          <w:tcPr>
            <w:tcW w:w="160" w:type="dxa"/>
            <w:gridSpan w:val="2"/>
            <w:tcBorders>
              <w:top w:val="nil"/>
              <w:left w:val="nil"/>
              <w:bottom w:val="nil"/>
              <w:right w:val="nil"/>
            </w:tcBorders>
            <w:noWrap/>
            <w:vAlign w:val="bottom"/>
            <w:hideMark/>
          </w:tcPr>
          <w:p w14:paraId="539C8C9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7C99FB8"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D013826"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$9,462,881.16</w:t>
            </w:r>
          </w:p>
        </w:tc>
      </w:tr>
      <w:tr w:rsidR="005578B8" w:rsidRPr="00C355FF" w14:paraId="35C2B1CA" w14:textId="77777777" w:rsidTr="005578B8">
        <w:trPr>
          <w:trHeight w:val="300"/>
        </w:trPr>
        <w:tc>
          <w:tcPr>
            <w:tcW w:w="5777" w:type="dxa"/>
            <w:tcBorders>
              <w:top w:val="nil"/>
              <w:left w:val="nil"/>
              <w:bottom w:val="nil"/>
              <w:right w:val="nil"/>
            </w:tcBorders>
            <w:noWrap/>
            <w:vAlign w:val="bottom"/>
            <w:hideMark/>
          </w:tcPr>
          <w:p w14:paraId="579CEDEC"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TOTAL: $144,496,517.70</w:t>
            </w:r>
          </w:p>
        </w:tc>
        <w:tc>
          <w:tcPr>
            <w:tcW w:w="160" w:type="dxa"/>
            <w:gridSpan w:val="2"/>
            <w:tcBorders>
              <w:top w:val="nil"/>
              <w:left w:val="nil"/>
              <w:bottom w:val="nil"/>
              <w:right w:val="nil"/>
            </w:tcBorders>
            <w:noWrap/>
            <w:vAlign w:val="bottom"/>
            <w:hideMark/>
          </w:tcPr>
          <w:p w14:paraId="3A6048EE"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ADAB64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38F2671"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03B0E980" w14:textId="77777777" w:rsidTr="005578B8">
        <w:trPr>
          <w:trHeight w:val="300"/>
        </w:trPr>
        <w:tc>
          <w:tcPr>
            <w:tcW w:w="5777" w:type="dxa"/>
            <w:tcBorders>
              <w:top w:val="nil"/>
              <w:left w:val="nil"/>
              <w:bottom w:val="nil"/>
              <w:right w:val="nil"/>
            </w:tcBorders>
            <w:noWrap/>
            <w:vAlign w:val="bottom"/>
            <w:hideMark/>
          </w:tcPr>
          <w:p w14:paraId="092B6C1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61DDD8A3"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16CCC6D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48F5404F"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r>
      <w:tr w:rsidR="005578B8" w:rsidRPr="00C355FF" w14:paraId="2B0F6B8F" w14:textId="77777777" w:rsidTr="005578B8">
        <w:trPr>
          <w:trHeight w:val="300"/>
        </w:trPr>
        <w:tc>
          <w:tcPr>
            <w:tcW w:w="5777" w:type="dxa"/>
            <w:tcBorders>
              <w:top w:val="nil"/>
              <w:left w:val="nil"/>
              <w:bottom w:val="nil"/>
              <w:right w:val="nil"/>
            </w:tcBorders>
            <w:noWrap/>
            <w:vAlign w:val="bottom"/>
            <w:hideMark/>
          </w:tcPr>
          <w:p w14:paraId="34FA7BF6"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08726982"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28464B3D"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2BC120AE"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144´496,517.7</w:t>
            </w:r>
          </w:p>
        </w:tc>
      </w:tr>
      <w:tr w:rsidR="005578B8" w:rsidRPr="00C355FF" w14:paraId="679E42DC" w14:textId="77777777" w:rsidTr="005578B8">
        <w:trPr>
          <w:trHeight w:val="300"/>
        </w:trPr>
        <w:tc>
          <w:tcPr>
            <w:tcW w:w="5777" w:type="dxa"/>
            <w:tcBorders>
              <w:top w:val="nil"/>
              <w:left w:val="nil"/>
              <w:bottom w:val="nil"/>
              <w:right w:val="nil"/>
            </w:tcBorders>
            <w:noWrap/>
            <w:vAlign w:val="bottom"/>
            <w:hideMark/>
          </w:tcPr>
          <w:p w14:paraId="099E1735"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10ECFFF5"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6F241A37"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440" w:type="dxa"/>
            <w:gridSpan w:val="2"/>
            <w:tcBorders>
              <w:top w:val="nil"/>
              <w:left w:val="nil"/>
              <w:bottom w:val="nil"/>
              <w:right w:val="nil"/>
            </w:tcBorders>
            <w:noWrap/>
            <w:vAlign w:val="bottom"/>
            <w:hideMark/>
          </w:tcPr>
          <w:p w14:paraId="570EA35E"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144´496,517.7</w:t>
            </w:r>
          </w:p>
        </w:tc>
      </w:tr>
      <w:tr w:rsidR="005578B8" w:rsidRPr="00C355FF" w14:paraId="60F7126C" w14:textId="77777777" w:rsidTr="005578B8">
        <w:trPr>
          <w:trHeight w:val="300"/>
        </w:trPr>
        <w:tc>
          <w:tcPr>
            <w:tcW w:w="5777" w:type="dxa"/>
            <w:tcBorders>
              <w:top w:val="nil"/>
              <w:left w:val="nil"/>
              <w:bottom w:val="nil"/>
              <w:right w:val="nil"/>
            </w:tcBorders>
            <w:noWrap/>
            <w:vAlign w:val="bottom"/>
            <w:hideMark/>
          </w:tcPr>
          <w:p w14:paraId="3D77D979"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p>
        </w:tc>
        <w:tc>
          <w:tcPr>
            <w:tcW w:w="160" w:type="dxa"/>
            <w:gridSpan w:val="2"/>
            <w:tcBorders>
              <w:top w:val="nil"/>
              <w:left w:val="nil"/>
              <w:bottom w:val="nil"/>
              <w:right w:val="nil"/>
            </w:tcBorders>
            <w:noWrap/>
            <w:vAlign w:val="bottom"/>
            <w:hideMark/>
          </w:tcPr>
          <w:p w14:paraId="39DED1D9" w14:textId="77777777" w:rsidR="005578B8" w:rsidRPr="00C355FF" w:rsidRDefault="005578B8" w:rsidP="005578B8">
            <w:pPr>
              <w:spacing w:after="0" w:line="240" w:lineRule="auto"/>
              <w:rPr>
                <w:rFonts w:ascii="Calibri" w:eastAsia="Times New Roman" w:hAnsi="Calibri" w:cs="Calibri"/>
                <w:sz w:val="18"/>
                <w:szCs w:val="18"/>
                <w:lang w:val="es-MX" w:eastAsia="es-MX"/>
              </w:rPr>
            </w:pPr>
          </w:p>
        </w:tc>
        <w:tc>
          <w:tcPr>
            <w:tcW w:w="1216" w:type="dxa"/>
            <w:gridSpan w:val="2"/>
            <w:tcBorders>
              <w:top w:val="nil"/>
              <w:left w:val="nil"/>
              <w:bottom w:val="nil"/>
              <w:right w:val="nil"/>
            </w:tcBorders>
            <w:noWrap/>
            <w:vAlign w:val="bottom"/>
            <w:hideMark/>
          </w:tcPr>
          <w:p w14:paraId="342531F9" w14:textId="77777777" w:rsidR="005578B8" w:rsidRPr="00C355FF" w:rsidRDefault="005578B8" w:rsidP="005578B8">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diferencia</w:t>
            </w:r>
          </w:p>
        </w:tc>
        <w:tc>
          <w:tcPr>
            <w:tcW w:w="1440" w:type="dxa"/>
            <w:gridSpan w:val="2"/>
            <w:tcBorders>
              <w:top w:val="nil"/>
              <w:left w:val="nil"/>
              <w:bottom w:val="nil"/>
              <w:right w:val="nil"/>
            </w:tcBorders>
            <w:noWrap/>
            <w:vAlign w:val="bottom"/>
            <w:hideMark/>
          </w:tcPr>
          <w:p w14:paraId="11FAE385" w14:textId="77777777" w:rsidR="005578B8" w:rsidRPr="00C355FF" w:rsidRDefault="005578B8" w:rsidP="005578B8">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0</w:t>
            </w:r>
          </w:p>
        </w:tc>
      </w:tr>
    </w:tbl>
    <w:p w14:paraId="018AA06A" w14:textId="77777777" w:rsidR="005578B8" w:rsidRPr="00C355FF" w:rsidRDefault="005578B8" w:rsidP="005578B8">
      <w:pPr>
        <w:spacing w:after="0"/>
        <w:jc w:val="both"/>
        <w:rPr>
          <w:rFonts w:ascii="Calibri" w:eastAsia="Calibri" w:hAnsi="Calibri" w:cs="Calibri"/>
          <w:i/>
          <w:sz w:val="18"/>
          <w:szCs w:val="18"/>
          <w:lang w:val="es-MX" w:eastAsia="es-MX"/>
        </w:rPr>
      </w:pPr>
    </w:p>
    <w:p w14:paraId="2513EE00" w14:textId="24269C5B" w:rsidR="00C355FF" w:rsidRDefault="005578B8" w:rsidP="00C355FF">
      <w:pPr>
        <w:tabs>
          <w:tab w:val="left" w:pos="7938"/>
        </w:tabs>
        <w:spacing w:after="0" w:line="360" w:lineRule="auto"/>
        <w:ind w:right="49"/>
        <w:jc w:val="both"/>
        <w:rPr>
          <w:rFonts w:ascii="Calibri" w:eastAsia="Calibri" w:hAnsi="Calibri" w:cs="Calibri"/>
          <w:i/>
          <w:sz w:val="20"/>
          <w:szCs w:val="20"/>
          <w:lang w:val="es-MX" w:eastAsia="es-MX"/>
        </w:rPr>
      </w:pPr>
      <w:r w:rsidRPr="00C355FF">
        <w:rPr>
          <w:rFonts w:ascii="Calibri" w:eastAsia="Calibri" w:hAnsi="Calibri" w:cs="Calibri"/>
          <w:i/>
          <w:sz w:val="18"/>
          <w:szCs w:val="18"/>
          <w:lang w:val="es-MX" w:eastAsia="es-MX"/>
        </w:rPr>
        <w:t xml:space="preserve">En caso de existir economías al momento de terminar una obra, o proyecto y/o implementación, o bien, en caso de una imposibilidad jurídica o material para realizar algunos de los proyectos que se establezcan en la presente autorización, con la debida notificación al Consejo de Administración del Sistema de Agua Potable, Drenaje y Alcantarillado de Puerto Vallarta Jalisco en su caso las autorizaciones correspondientes de la institución financiera respectiva, se podrán aplicar el o los recursos a cualquiera otro proyecto u obra señalado en la misma autorización, siempre y cuando no se excedan los términos de la autorización, las del presente Punto de Acuerdo, y sin que tal modificación implique cambios a los esquemas o plazos de amortización, o incremente el monto autorizado, contratado o en su caso, dispuesto, además de que no puedan aplicarse en obras o proyectos  distintas a las autorizadas, lo anterior de conformidad a lo dispuesto en la Ley de Deuda Pública y Disciplina Financiera del Estado de Jalisco y sus Municipios. </w:t>
      </w:r>
      <w:r w:rsidRPr="00C355FF">
        <w:rPr>
          <w:rFonts w:ascii="Calibri" w:eastAsia="Calibri" w:hAnsi="Calibri" w:cs="Calibri"/>
          <w:b/>
          <w:bCs/>
          <w:i/>
          <w:sz w:val="18"/>
          <w:szCs w:val="18"/>
          <w:lang w:val="es-MX" w:eastAsia="es-MX"/>
        </w:rPr>
        <w:t>ARTÍCULO TERCERO.</w:t>
      </w:r>
      <w:r w:rsidRPr="00C355FF">
        <w:rPr>
          <w:rFonts w:ascii="Calibri" w:eastAsia="Calibri" w:hAnsi="Calibri" w:cs="Calibri"/>
          <w:bCs/>
          <w:i/>
          <w:sz w:val="18"/>
          <w:szCs w:val="18"/>
          <w:lang w:val="es-MX" w:eastAsia="es-MX"/>
        </w:rPr>
        <w:t xml:space="preserve"> (…) </w:t>
      </w:r>
      <w:r w:rsidRPr="00C355FF">
        <w:rPr>
          <w:rFonts w:ascii="Calibri" w:eastAsia="Calibri" w:hAnsi="Calibri" w:cs="Calibri"/>
          <w:i/>
          <w:sz w:val="18"/>
          <w:szCs w:val="18"/>
          <w:lang w:val="es-MX" w:eastAsia="es-MX"/>
        </w:rPr>
        <w:t xml:space="preserve">(…) </w:t>
      </w:r>
      <w:r w:rsidRPr="00C355FF">
        <w:rPr>
          <w:rFonts w:ascii="Calibri" w:eastAsia="Calibri" w:hAnsi="Calibri" w:cs="Calibri"/>
          <w:b/>
          <w:bCs/>
          <w:i/>
          <w:sz w:val="18"/>
          <w:szCs w:val="18"/>
          <w:lang w:val="es-MX" w:eastAsia="es-MX"/>
        </w:rPr>
        <w:t xml:space="preserve">ARTÍCULO CUARTO. </w:t>
      </w:r>
      <w:r w:rsidRPr="00C355FF">
        <w:rPr>
          <w:rFonts w:ascii="Calibri" w:eastAsia="Calibri" w:hAnsi="Calibri" w:cs="Calibri"/>
          <w:bCs/>
          <w:i/>
          <w:sz w:val="18"/>
          <w:szCs w:val="18"/>
          <w:lang w:val="es-MX" w:eastAsia="es-MX"/>
        </w:rPr>
        <w:t xml:space="preserve">(…) </w:t>
      </w:r>
      <w:r w:rsidRPr="00C355FF">
        <w:rPr>
          <w:rFonts w:ascii="Calibri" w:eastAsia="Calibri" w:hAnsi="Calibri" w:cs="Calibri"/>
          <w:b/>
          <w:bCs/>
          <w:i/>
          <w:sz w:val="18"/>
          <w:szCs w:val="18"/>
          <w:lang w:val="es-MX" w:eastAsia="es-MX"/>
        </w:rPr>
        <w:t xml:space="preserve">ARTÍCULO QUINTO. </w:t>
      </w:r>
      <w:r w:rsidRPr="00C355FF">
        <w:rPr>
          <w:rFonts w:ascii="Calibri" w:eastAsia="Calibri" w:hAnsi="Calibri" w:cs="Calibri"/>
          <w:bCs/>
          <w:i/>
          <w:sz w:val="18"/>
          <w:szCs w:val="18"/>
          <w:lang w:val="es-MX" w:eastAsia="es-MX"/>
        </w:rPr>
        <w:t xml:space="preserve">(…) </w:t>
      </w:r>
      <w:r w:rsidRPr="00C355FF">
        <w:rPr>
          <w:rFonts w:ascii="Calibri" w:eastAsia="Calibri" w:hAnsi="Calibri" w:cs="Calibri"/>
          <w:b/>
          <w:bCs/>
          <w:i/>
          <w:sz w:val="18"/>
          <w:szCs w:val="18"/>
          <w:lang w:val="es-MX" w:eastAsia="es-MX"/>
        </w:rPr>
        <w:t xml:space="preserve">ARTÍCULO SEXTO. </w:t>
      </w:r>
      <w:r w:rsidRPr="00C355FF">
        <w:rPr>
          <w:rFonts w:ascii="Calibri" w:eastAsia="Calibri" w:hAnsi="Calibri" w:cs="Calibri"/>
          <w:i/>
          <w:sz w:val="18"/>
          <w:szCs w:val="18"/>
          <w:lang w:val="es-MX" w:eastAsia="es-MX"/>
        </w:rPr>
        <w:t xml:space="preserve">Se autoriza al organismo público descentralizado Sistema de Agua Potable, Drenaje y Alcantarillado de Puerto Vallarta del Municipio de Puerto Vallarta, Jalisco,  por conducto del </w:t>
      </w:r>
      <w:r w:rsidRPr="00C355FF">
        <w:rPr>
          <w:rFonts w:ascii="Calibri" w:eastAsia="Calibri" w:hAnsi="Calibri" w:cs="Calibri"/>
          <w:b/>
          <w:i/>
          <w:sz w:val="18"/>
          <w:szCs w:val="18"/>
          <w:lang w:val="es-MX" w:eastAsia="es-MX"/>
        </w:rPr>
        <w:t>Director General</w:t>
      </w:r>
      <w:r w:rsidRPr="00C355FF">
        <w:rPr>
          <w:rFonts w:ascii="Calibri" w:eastAsia="Calibri" w:hAnsi="Calibri" w:cs="Calibri"/>
          <w:i/>
          <w:sz w:val="18"/>
          <w:szCs w:val="18"/>
          <w:lang w:val="es-MX" w:eastAsia="es-MX"/>
        </w:rPr>
        <w:t xml:space="preserve"> del Sistema de Agua Potable, Drenaje y Alcantarillado de Puerto Vallarta Jalisco, para contratar instrumentos derivados relativos al o los financiamientos, como contratos de cobertura de tasa de interés de los denominados </w:t>
      </w:r>
      <w:proofErr w:type="spellStart"/>
      <w:r w:rsidRPr="00C355FF">
        <w:rPr>
          <w:rFonts w:ascii="Calibri" w:eastAsia="Calibri" w:hAnsi="Calibri" w:cs="Calibri"/>
          <w:i/>
          <w:sz w:val="18"/>
          <w:szCs w:val="18"/>
          <w:lang w:val="es-MX" w:eastAsia="es-MX"/>
        </w:rPr>
        <w:t>Caps</w:t>
      </w:r>
      <w:proofErr w:type="spellEnd"/>
      <w:r w:rsidRPr="00C355FF">
        <w:rPr>
          <w:rFonts w:ascii="Calibri" w:eastAsia="Calibri" w:hAnsi="Calibri" w:cs="Calibri"/>
          <w:i/>
          <w:sz w:val="18"/>
          <w:szCs w:val="18"/>
          <w:lang w:val="es-MX" w:eastAsia="es-MX"/>
        </w:rPr>
        <w:t xml:space="preserve"> o de intercambio de tasas de interés de los denominados Swaps o de cualquier otro tipo, para mitigar riesgos de la tasa de interés asociada al mercado de dinero; asimismo, para contratar garantías de pago adicionales, como las denominadas garantía de pago oportuno; que favorezcan la estructura jurídica y financiera del o los financiamientos u operaciones que se formalicen. En su caso, estos instrumentos podrán tener la misma fuente y mecanismos de pago que los financiamientos. (…) (…) (…) (…) (…)  (…) </w:t>
      </w:r>
      <w:r w:rsidRPr="00C355FF">
        <w:rPr>
          <w:rFonts w:ascii="Calibri" w:eastAsia="Calibri" w:hAnsi="Calibri" w:cs="Calibri"/>
          <w:b/>
          <w:bCs/>
          <w:i/>
          <w:sz w:val="18"/>
          <w:szCs w:val="18"/>
          <w:lang w:val="es-MX" w:eastAsia="es-MX"/>
        </w:rPr>
        <w:t>ARTÍCULO SÉPTIMO. (…)</w:t>
      </w:r>
      <w:r w:rsidRPr="00C355FF">
        <w:rPr>
          <w:rFonts w:ascii="Calibri" w:eastAsia="Calibri" w:hAnsi="Calibri" w:cs="Calibri"/>
          <w:i/>
          <w:sz w:val="18"/>
          <w:szCs w:val="18"/>
          <w:lang w:val="es-MX" w:eastAsia="es-MX"/>
        </w:rPr>
        <w:t xml:space="preserve"> </w:t>
      </w:r>
      <w:r w:rsidRPr="00C355FF">
        <w:rPr>
          <w:rFonts w:ascii="Calibri" w:eastAsia="Calibri" w:hAnsi="Calibri" w:cs="Calibri"/>
          <w:b/>
          <w:bCs/>
          <w:i/>
          <w:sz w:val="18"/>
          <w:szCs w:val="18"/>
          <w:lang w:val="es-MX" w:eastAsia="es-MX"/>
        </w:rPr>
        <w:t xml:space="preserve">ARTÍCULO OCTAVO. (…)  ARTÍCULO NOVENO. (…) ARTÍCULO DÉCIMO. (…) </w:t>
      </w:r>
      <w:r w:rsidRPr="00C355FF">
        <w:rPr>
          <w:rFonts w:ascii="Calibri" w:eastAsia="Calibri" w:hAnsi="Calibri" w:cs="Calibri"/>
          <w:i/>
          <w:sz w:val="18"/>
          <w:szCs w:val="18"/>
          <w:lang w:val="es-MX" w:eastAsia="es-MX"/>
        </w:rPr>
        <w:t xml:space="preserve">(…) </w:t>
      </w:r>
      <w:r w:rsidRPr="00C355FF">
        <w:rPr>
          <w:rFonts w:ascii="Calibri" w:eastAsia="Calibri" w:hAnsi="Calibri" w:cs="Calibri"/>
          <w:b/>
          <w:bCs/>
          <w:i/>
          <w:sz w:val="18"/>
          <w:szCs w:val="18"/>
          <w:lang w:val="es-MX" w:eastAsia="es-MX"/>
        </w:rPr>
        <w:t>ARTÍCULO DÉCIMO PRIMERO.</w:t>
      </w:r>
      <w:r w:rsidRPr="00C355FF">
        <w:rPr>
          <w:rFonts w:ascii="Calibri" w:eastAsia="Calibri" w:hAnsi="Calibri" w:cs="Calibri"/>
          <w:i/>
          <w:sz w:val="18"/>
          <w:szCs w:val="18"/>
          <w:lang w:val="es-MX" w:eastAsia="es-MX"/>
        </w:rPr>
        <w:t xml:space="preserve"> (…). </w:t>
      </w:r>
      <w:r w:rsidRPr="00C355FF">
        <w:rPr>
          <w:rFonts w:ascii="Calibri" w:eastAsia="Calibri" w:hAnsi="Calibri" w:cs="Calibri"/>
          <w:b/>
          <w:bCs/>
          <w:i/>
          <w:sz w:val="18"/>
          <w:szCs w:val="18"/>
          <w:lang w:val="es-MX" w:eastAsia="es-MX"/>
        </w:rPr>
        <w:t>TRANSITORIOS: PRIMERO.</w:t>
      </w:r>
      <w:r w:rsidRPr="00C355FF">
        <w:rPr>
          <w:rFonts w:ascii="Calibri" w:eastAsia="Calibri" w:hAnsi="Calibri" w:cs="Calibri"/>
          <w:i/>
          <w:sz w:val="18"/>
          <w:szCs w:val="18"/>
          <w:lang w:val="es-MX" w:eastAsia="es-MX"/>
        </w:rPr>
        <w:t xml:space="preserve"> (…) </w:t>
      </w:r>
      <w:r w:rsidRPr="00C355FF">
        <w:rPr>
          <w:rFonts w:ascii="Calibri" w:eastAsia="Calibri" w:hAnsi="Calibri" w:cs="Calibri"/>
          <w:b/>
          <w:bCs/>
          <w:i/>
          <w:sz w:val="18"/>
          <w:szCs w:val="18"/>
          <w:lang w:val="es-MX" w:eastAsia="es-MX"/>
        </w:rPr>
        <w:t>SEGUNDO.</w:t>
      </w:r>
      <w:r w:rsidRPr="00C355FF">
        <w:rPr>
          <w:rFonts w:ascii="Calibri" w:eastAsia="Calibri" w:hAnsi="Calibri" w:cs="Calibri"/>
          <w:i/>
          <w:sz w:val="18"/>
          <w:szCs w:val="18"/>
          <w:lang w:val="es-MX" w:eastAsia="es-MX"/>
        </w:rPr>
        <w:t xml:space="preserve"> (…)</w:t>
      </w:r>
      <w:r w:rsidR="00C355FF">
        <w:rPr>
          <w:rFonts w:ascii="Calibri" w:eastAsia="Calibri" w:hAnsi="Calibri" w:cs="Calibri"/>
          <w:i/>
          <w:sz w:val="18"/>
          <w:szCs w:val="18"/>
          <w:lang w:val="es-MX" w:eastAsia="es-MX"/>
        </w:rPr>
        <w:t>.</w:t>
      </w:r>
      <w:r w:rsidRPr="005578B8">
        <w:rPr>
          <w:rFonts w:ascii="Calibri" w:eastAsia="Calibri" w:hAnsi="Calibri" w:cs="Calibri"/>
          <w:i/>
          <w:sz w:val="20"/>
          <w:szCs w:val="20"/>
          <w:lang w:val="es-MX" w:eastAsia="es-MX"/>
        </w:rPr>
        <w:t xml:space="preserve"> </w:t>
      </w:r>
      <w:r w:rsidRPr="00C355FF">
        <w:rPr>
          <w:rFonts w:ascii="Calibri" w:eastAsia="Calibri" w:hAnsi="Calibri" w:cs="Calibri"/>
          <w:b/>
          <w:bCs/>
          <w:sz w:val="20"/>
          <w:szCs w:val="20"/>
          <w:lang w:val="es-MX" w:eastAsia="es-MX"/>
        </w:rPr>
        <w:t>SEGUNDO.</w:t>
      </w:r>
      <w:r w:rsidRPr="00C355FF">
        <w:rPr>
          <w:rFonts w:ascii="Calibri" w:eastAsia="Calibri" w:hAnsi="Calibri" w:cs="Calibri"/>
          <w:sz w:val="20"/>
          <w:szCs w:val="20"/>
          <w:lang w:val="es-MX" w:eastAsia="es-MX"/>
        </w:rPr>
        <w:t xml:space="preserve"> El Ayuntamiento Constitucional de Puerto Vallarta, Jalisco, instruye al Secretario General, para que realice las modificaciones al Acuerdo Edilicio número 101/2025, en los términos de lo aprobado por el Pleno del Ayuntamiento en el Punto de Acuerdo PRIMERO de este ordenamiento, y por su conducto se notifique de nueva cuenta de su contenido a todos los interesados. </w:t>
      </w:r>
      <w:r w:rsidRPr="00C355FF">
        <w:rPr>
          <w:rFonts w:ascii="Calibri" w:eastAsia="Calibri" w:hAnsi="Calibri" w:cs="Calibri"/>
          <w:bCs/>
          <w:sz w:val="20"/>
          <w:szCs w:val="20"/>
          <w:lang w:val="es-MX" w:eastAsia="es-MX"/>
        </w:rPr>
        <w:t>ATENTAMENTE. Puerto Vallarta, Jalisco; 17 de Enero de 2026. (Rúbrica) Arq. Luis Ernesto Munguía González, Presidente Municipal de Puerto Vallarta, Jalisco; (Rúbrica) Maestro Víctor Manuel Bernal Vargas, Regidor del Ayuntamiento de Puerto Vallarta, Jalisco.</w:t>
      </w:r>
      <w:r w:rsidR="00C355FF">
        <w:rPr>
          <w:rFonts w:ascii="Calibri" w:eastAsia="Calibri" w:hAnsi="Calibri" w:cs="Calibri"/>
          <w:bCs/>
          <w:sz w:val="20"/>
          <w:szCs w:val="20"/>
          <w:lang w:val="es-MX" w:eastAsia="es-MX"/>
        </w:rPr>
        <w:t xml:space="preserve"> </w:t>
      </w:r>
      <w:bookmarkEnd w:id="1"/>
      <w:r w:rsidR="00D85C91">
        <w:rPr>
          <w:rFonts w:ascii="Garamond" w:hAnsi="Garamond"/>
          <w:lang w:val="es-ES_tradnl"/>
        </w:rPr>
        <w:t>-</w:t>
      </w:r>
      <w:r w:rsidR="00C355FF">
        <w:rPr>
          <w:rFonts w:ascii="Garamond" w:hAnsi="Garamond"/>
          <w:lang w:val="es-ES_tradnl"/>
        </w:rPr>
        <w:t>-</w:t>
      </w:r>
      <w:r w:rsidR="00D85C91">
        <w:rPr>
          <w:rFonts w:ascii="Garamond" w:hAnsi="Garamond"/>
          <w:lang w:val="es-ES_tradnl"/>
        </w:rPr>
        <w:t>-</w:t>
      </w:r>
      <w:r w:rsidR="00C355FF">
        <w:rPr>
          <w:rFonts w:ascii="Garamond" w:hAnsi="Garamond"/>
          <w:lang w:val="es-ES_tradnl"/>
        </w:rPr>
        <w:t>-</w:t>
      </w:r>
      <w:r w:rsidR="00D85C91">
        <w:rPr>
          <w:rFonts w:ascii="Garamond" w:hAnsi="Garamond"/>
          <w:lang w:val="es-ES_tradnl"/>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“Y</w:t>
      </w:r>
      <w:r w:rsidR="002B5070" w:rsidRPr="003B6677">
        <w:rPr>
          <w:rFonts w:ascii="Garamond" w:hAnsi="Garamond"/>
          <w:lang w:val="es-MX"/>
        </w:rPr>
        <w:t xml:space="preserve"> pasamos a la siguiente iniciativa. Adelante Regidor Víctor</w:t>
      </w:r>
      <w:r w:rsidR="00893F42" w:rsidRPr="003B6677">
        <w:rPr>
          <w:rFonts w:ascii="Garamond" w:hAnsi="Garamond"/>
          <w:lang w:val="es-MX"/>
        </w:rPr>
        <w:t>”</w:t>
      </w:r>
      <w:r w:rsidR="002B5070" w:rsidRPr="003B6677">
        <w:rPr>
          <w:rFonts w:ascii="Garamond" w:hAnsi="Garamond"/>
          <w:lang w:val="es-MX"/>
        </w:rPr>
        <w:t>.</w:t>
      </w:r>
      <w:r w:rsidR="00D85C91">
        <w:rPr>
          <w:rFonts w:ascii="Garamond" w:hAnsi="Garamond"/>
          <w:lang w:val="es-MX"/>
        </w:rPr>
        <w:t xml:space="preserve"> </w:t>
      </w:r>
      <w:r w:rsidR="00853C7B" w:rsidRPr="003B6677">
        <w:rPr>
          <w:rFonts w:ascii="Garamond" w:hAnsi="Garamond"/>
          <w:lang w:val="es-ES_tradnl"/>
        </w:rPr>
        <w:t xml:space="preserve">El C. Regidor, </w:t>
      </w:r>
      <w:r w:rsidR="00853C7B" w:rsidRPr="003B6677">
        <w:rPr>
          <w:rFonts w:ascii="Garamond" w:hAnsi="Garamond"/>
        </w:rPr>
        <w:t>Mtro. Víctor Manuel Bernal Vargas</w:t>
      </w:r>
      <w:r w:rsidR="00853C7B" w:rsidRPr="003B6677">
        <w:rPr>
          <w:rFonts w:ascii="Garamond" w:hAnsi="Garamond"/>
          <w:lang w:val="es-ES_tradnl"/>
        </w:rPr>
        <w:t>: “</w:t>
      </w:r>
      <w:r w:rsidR="002B5070" w:rsidRPr="003B6677">
        <w:rPr>
          <w:rFonts w:ascii="Garamond" w:hAnsi="Garamond"/>
          <w:lang w:val="es-MX"/>
        </w:rPr>
        <w:t xml:space="preserve">Muchas </w:t>
      </w:r>
      <w:r w:rsidR="002B5070" w:rsidRPr="003B6677">
        <w:rPr>
          <w:rFonts w:ascii="Garamond" w:hAnsi="Garamond"/>
          <w:lang w:val="es-MX"/>
        </w:rPr>
        <w:lastRenderedPageBreak/>
        <w:t xml:space="preserve">gracias presidente. Doy lectura </w:t>
      </w:r>
      <w:r w:rsidR="00D85C91">
        <w:rPr>
          <w:rFonts w:ascii="Garamond" w:hAnsi="Garamond"/>
          <w:lang w:val="es-MX"/>
        </w:rPr>
        <w:t>c</w:t>
      </w:r>
      <w:r w:rsidR="002B5070" w:rsidRPr="003B6677">
        <w:rPr>
          <w:rFonts w:ascii="Garamond" w:hAnsi="Garamond"/>
          <w:lang w:val="es-MX"/>
        </w:rPr>
        <w:t xml:space="preserve">on el gusto de dirigirnos a este máximo órgano de </w:t>
      </w:r>
      <w:r w:rsidR="00D85C91">
        <w:rPr>
          <w:rFonts w:ascii="Garamond" w:hAnsi="Garamond"/>
          <w:lang w:val="es-MX"/>
        </w:rPr>
        <w:t>G</w:t>
      </w:r>
      <w:r w:rsidR="002B5070" w:rsidRPr="003B6677">
        <w:rPr>
          <w:rFonts w:ascii="Garamond" w:hAnsi="Garamond"/>
          <w:lang w:val="es-MX"/>
        </w:rPr>
        <w:t>obie</w:t>
      </w:r>
      <w:r w:rsidR="00D85C91" w:rsidRPr="003B6677">
        <w:rPr>
          <w:rFonts w:ascii="Garamond" w:hAnsi="Garamond"/>
          <w:lang w:val="es-MX"/>
        </w:rPr>
        <w:t>rno Mu</w:t>
      </w:r>
      <w:r w:rsidR="002B5070" w:rsidRPr="003B6677">
        <w:rPr>
          <w:rFonts w:ascii="Garamond" w:hAnsi="Garamond"/>
          <w:lang w:val="es-MX"/>
        </w:rPr>
        <w:t xml:space="preserve">nicipal, esto en atención a las facultades previstas por los artículos </w:t>
      </w:r>
      <w:r w:rsidR="00D85C91">
        <w:rPr>
          <w:rFonts w:ascii="Garamond" w:hAnsi="Garamond"/>
          <w:lang w:val="es-MX"/>
        </w:rPr>
        <w:t>treinta y siete</w:t>
      </w:r>
      <w:r w:rsidR="002B5070" w:rsidRPr="003B6677">
        <w:rPr>
          <w:rFonts w:ascii="Garamond" w:hAnsi="Garamond"/>
          <w:lang w:val="es-MX"/>
        </w:rPr>
        <w:t>, fracción segunda</w:t>
      </w:r>
      <w:r w:rsidR="00D85C91">
        <w:rPr>
          <w:rFonts w:ascii="Garamond" w:hAnsi="Garamond"/>
          <w:lang w:val="es-MX"/>
        </w:rPr>
        <w:t>;</w:t>
      </w:r>
      <w:r w:rsidR="002B5070" w:rsidRPr="003B6677">
        <w:rPr>
          <w:rFonts w:ascii="Garamond" w:hAnsi="Garamond"/>
          <w:lang w:val="es-MX"/>
        </w:rPr>
        <w:t xml:space="preserve"> </w:t>
      </w:r>
      <w:r w:rsidR="00D85C91">
        <w:rPr>
          <w:rFonts w:ascii="Garamond" w:hAnsi="Garamond"/>
          <w:lang w:val="es-MX"/>
        </w:rPr>
        <w:t>cuarenta y uno</w:t>
      </w:r>
      <w:r w:rsidR="00C355FF">
        <w:rPr>
          <w:rFonts w:ascii="Garamond" w:hAnsi="Garamond"/>
          <w:lang w:val="es-MX"/>
        </w:rPr>
        <w:t>,</w:t>
      </w:r>
      <w:r w:rsidR="002B5070" w:rsidRPr="003B6677">
        <w:rPr>
          <w:rFonts w:ascii="Garamond" w:hAnsi="Garamond"/>
          <w:lang w:val="es-MX"/>
        </w:rPr>
        <w:t xml:space="preserve"> fracción </w:t>
      </w:r>
      <w:r w:rsidR="00D85C91">
        <w:rPr>
          <w:rFonts w:ascii="Garamond" w:hAnsi="Garamond"/>
          <w:lang w:val="es-MX"/>
        </w:rPr>
        <w:t>uno</w:t>
      </w:r>
      <w:r w:rsidR="002B5070" w:rsidRPr="003B6677">
        <w:rPr>
          <w:rFonts w:ascii="Garamond" w:hAnsi="Garamond"/>
          <w:lang w:val="es-MX"/>
        </w:rPr>
        <w:t xml:space="preserve"> y</w:t>
      </w:r>
      <w:r w:rsidR="00D85C91">
        <w:rPr>
          <w:rFonts w:ascii="Garamond" w:hAnsi="Garamond"/>
          <w:lang w:val="es-MX"/>
        </w:rPr>
        <w:t xml:space="preserve"> dos; y cincuenta</w:t>
      </w:r>
      <w:r w:rsidR="002B5070" w:rsidRPr="003B6677">
        <w:rPr>
          <w:rFonts w:ascii="Garamond" w:hAnsi="Garamond"/>
          <w:lang w:val="es-MX"/>
        </w:rPr>
        <w:t xml:space="preserve">, fracción primera de la </w:t>
      </w:r>
      <w:r w:rsidR="00D85C91">
        <w:rPr>
          <w:rFonts w:ascii="Garamond" w:hAnsi="Garamond"/>
          <w:lang w:val="es-MX"/>
        </w:rPr>
        <w:t>L</w:t>
      </w:r>
      <w:r w:rsidR="002B5070" w:rsidRPr="003B6677">
        <w:rPr>
          <w:rFonts w:ascii="Garamond" w:hAnsi="Garamond"/>
          <w:lang w:val="es-MX"/>
        </w:rPr>
        <w:t xml:space="preserve">ey del Gobierno y la Administración Pública Municipal del Estado de Jalisco, así como los artículos </w:t>
      </w:r>
      <w:r w:rsidR="00D85C91">
        <w:rPr>
          <w:rFonts w:ascii="Garamond" w:hAnsi="Garamond"/>
          <w:lang w:val="es-MX"/>
        </w:rPr>
        <w:t xml:space="preserve">ciento veinticuatro </w:t>
      </w:r>
      <w:r w:rsidR="002B5070" w:rsidRPr="003B6677">
        <w:rPr>
          <w:rFonts w:ascii="Garamond" w:hAnsi="Garamond"/>
          <w:lang w:val="es-MX"/>
        </w:rPr>
        <w:t xml:space="preserve">y </w:t>
      </w:r>
      <w:r w:rsidR="00D85C91">
        <w:rPr>
          <w:rFonts w:ascii="Garamond" w:hAnsi="Garamond"/>
          <w:lang w:val="es-MX"/>
        </w:rPr>
        <w:t>ciento veinti</w:t>
      </w:r>
      <w:r w:rsidR="00D264EA">
        <w:rPr>
          <w:rFonts w:ascii="Garamond" w:hAnsi="Garamond"/>
          <w:lang w:val="es-MX"/>
        </w:rPr>
        <w:t>siete</w:t>
      </w:r>
      <w:r w:rsidR="002B5070" w:rsidRPr="003B6677">
        <w:rPr>
          <w:rFonts w:ascii="Garamond" w:hAnsi="Garamond"/>
          <w:lang w:val="es-MX"/>
        </w:rPr>
        <w:t xml:space="preserve"> del </w:t>
      </w:r>
      <w:r w:rsidR="00D85C91">
        <w:rPr>
          <w:rFonts w:ascii="Garamond" w:hAnsi="Garamond"/>
          <w:lang w:val="es-MX"/>
        </w:rPr>
        <w:t>R</w:t>
      </w:r>
      <w:r w:rsidR="002B5070" w:rsidRPr="003B6677">
        <w:rPr>
          <w:rFonts w:ascii="Garamond" w:hAnsi="Garamond"/>
          <w:lang w:val="es-MX"/>
        </w:rPr>
        <w:t xml:space="preserve">eglamento del </w:t>
      </w:r>
      <w:r w:rsidR="00D85C91" w:rsidRPr="003B6677">
        <w:rPr>
          <w:rFonts w:ascii="Garamond" w:hAnsi="Garamond"/>
          <w:lang w:val="es-MX"/>
        </w:rPr>
        <w:t>Gobierno Mun</w:t>
      </w:r>
      <w:r w:rsidR="002B5070" w:rsidRPr="003B6677">
        <w:rPr>
          <w:rFonts w:ascii="Garamond" w:hAnsi="Garamond"/>
          <w:lang w:val="es-MX"/>
        </w:rPr>
        <w:t xml:space="preserve">icipal de Puerto </w:t>
      </w:r>
      <w:r w:rsidR="00D85C91">
        <w:rPr>
          <w:rFonts w:ascii="Garamond" w:hAnsi="Garamond"/>
          <w:lang w:val="es-MX"/>
        </w:rPr>
        <w:t>Vallar</w:t>
      </w:r>
      <w:r w:rsidR="002B5070" w:rsidRPr="003B6677">
        <w:rPr>
          <w:rFonts w:ascii="Garamond" w:hAnsi="Garamond"/>
          <w:lang w:val="es-MX"/>
        </w:rPr>
        <w:t>ta, Jalisco. Los que suscriben</w:t>
      </w:r>
      <w:r w:rsidR="00D85C91">
        <w:rPr>
          <w:rFonts w:ascii="Garamond" w:hAnsi="Garamond"/>
          <w:lang w:val="es-MX"/>
        </w:rPr>
        <w:t>,</w:t>
      </w:r>
      <w:r w:rsidR="002B5070" w:rsidRPr="003B6677">
        <w:rPr>
          <w:rFonts w:ascii="Garamond" w:hAnsi="Garamond"/>
          <w:lang w:val="es-MX"/>
        </w:rPr>
        <w:t xml:space="preserve"> Arquitecto Luis Ernesto Munguía González, Presidente Municipal y Servidor</w:t>
      </w:r>
      <w:r w:rsidR="00D264EA">
        <w:rPr>
          <w:rFonts w:ascii="Garamond" w:hAnsi="Garamond"/>
          <w:lang w:val="es-MX"/>
        </w:rPr>
        <w:t xml:space="preserve">, </w:t>
      </w:r>
      <w:r w:rsidR="002B5070" w:rsidRPr="003B6677">
        <w:rPr>
          <w:rFonts w:ascii="Garamond" w:hAnsi="Garamond"/>
          <w:lang w:val="es-MX"/>
        </w:rPr>
        <w:t>Maestro Víctor Manuel Bernal Vargas</w:t>
      </w:r>
      <w:r w:rsidR="00F11D29">
        <w:rPr>
          <w:rFonts w:ascii="Garamond" w:hAnsi="Garamond"/>
          <w:lang w:val="es-MX"/>
        </w:rPr>
        <w:t>, t</w:t>
      </w:r>
      <w:r w:rsidR="002B5070" w:rsidRPr="003B6677">
        <w:rPr>
          <w:rFonts w:ascii="Garamond" w:hAnsi="Garamond"/>
          <w:lang w:val="es-MX"/>
        </w:rPr>
        <w:t xml:space="preserve">enemos a bien emplear este medio para presentar </w:t>
      </w:r>
      <w:r w:rsidR="00F11D29">
        <w:rPr>
          <w:rFonts w:ascii="Garamond" w:hAnsi="Garamond"/>
          <w:lang w:val="es-MX"/>
        </w:rPr>
        <w:t xml:space="preserve">a </w:t>
      </w:r>
      <w:r w:rsidR="002B5070" w:rsidRPr="003B6677">
        <w:rPr>
          <w:rFonts w:ascii="Garamond" w:hAnsi="Garamond"/>
          <w:lang w:val="es-MX"/>
        </w:rPr>
        <w:t xml:space="preserve">este máximo órgano de </w:t>
      </w:r>
      <w:r w:rsidR="00D264EA" w:rsidRPr="003B6677">
        <w:rPr>
          <w:rFonts w:ascii="Garamond" w:hAnsi="Garamond"/>
          <w:lang w:val="es-MX"/>
        </w:rPr>
        <w:t>Gobierno M</w:t>
      </w:r>
      <w:r w:rsidR="002B5070" w:rsidRPr="003B6677">
        <w:rPr>
          <w:rFonts w:ascii="Garamond" w:hAnsi="Garamond"/>
          <w:lang w:val="es-MX"/>
        </w:rPr>
        <w:t xml:space="preserve">unicipal la siguiente iniciativa de acuerdo </w:t>
      </w:r>
      <w:r w:rsidR="00D264EA">
        <w:rPr>
          <w:rFonts w:ascii="Garamond" w:hAnsi="Garamond"/>
          <w:lang w:val="es-MX"/>
        </w:rPr>
        <w:t xml:space="preserve">de </w:t>
      </w:r>
      <w:r w:rsidR="002B5070" w:rsidRPr="003B6677">
        <w:rPr>
          <w:rFonts w:ascii="Garamond" w:hAnsi="Garamond"/>
          <w:lang w:val="es-MX"/>
        </w:rPr>
        <w:t xml:space="preserve">Ayuntamiento, que tiene como finalidad que el Pleno del Ayuntamiento de Puerto Vallarta, Jalisco, autorice la modificación de los puntos de acuerdo identificados como artículo segundo y artículo sexto del acuerdo </w:t>
      </w:r>
      <w:r w:rsidR="00D264EA">
        <w:rPr>
          <w:rFonts w:ascii="Garamond" w:hAnsi="Garamond"/>
          <w:lang w:val="es-MX"/>
        </w:rPr>
        <w:t>e</w:t>
      </w:r>
      <w:r w:rsidR="002B5070" w:rsidRPr="003B6677">
        <w:rPr>
          <w:rFonts w:ascii="Garamond" w:hAnsi="Garamond"/>
          <w:lang w:val="es-MX"/>
        </w:rPr>
        <w:t>d</w:t>
      </w:r>
      <w:r w:rsidR="00D264EA">
        <w:rPr>
          <w:rFonts w:ascii="Garamond" w:hAnsi="Garamond"/>
          <w:lang w:val="es-MX"/>
        </w:rPr>
        <w:t>il</w:t>
      </w:r>
      <w:r w:rsidR="002B5070" w:rsidRPr="003B6677">
        <w:rPr>
          <w:rFonts w:ascii="Garamond" w:hAnsi="Garamond"/>
          <w:lang w:val="es-MX"/>
        </w:rPr>
        <w:t>icio número 101</w:t>
      </w:r>
      <w:r w:rsidR="00D264EA">
        <w:rPr>
          <w:rFonts w:ascii="Garamond" w:hAnsi="Garamond"/>
          <w:lang w:val="es-MX"/>
        </w:rPr>
        <w:t>/</w:t>
      </w:r>
      <w:r w:rsidR="002B5070" w:rsidRPr="003B6677">
        <w:rPr>
          <w:rFonts w:ascii="Garamond" w:hAnsi="Garamond"/>
          <w:lang w:val="es-MX"/>
        </w:rPr>
        <w:t xml:space="preserve">2025, aprobado por el Pleno de Ayuntamiento en sesión ordinaria celebrada el día </w:t>
      </w:r>
      <w:r w:rsidR="00D264EA">
        <w:rPr>
          <w:rFonts w:ascii="Garamond" w:hAnsi="Garamond"/>
          <w:lang w:val="es-MX"/>
        </w:rPr>
        <w:t>veinticinco</w:t>
      </w:r>
      <w:r w:rsidR="002B5070" w:rsidRPr="003B6677">
        <w:rPr>
          <w:rFonts w:ascii="Garamond" w:hAnsi="Garamond"/>
          <w:lang w:val="es-MX"/>
        </w:rPr>
        <w:t xml:space="preserve"> de febrero de </w:t>
      </w:r>
      <w:r w:rsidR="00D264EA">
        <w:rPr>
          <w:rFonts w:ascii="Garamond" w:hAnsi="Garamond"/>
          <w:lang w:val="es-MX"/>
        </w:rPr>
        <w:t>dos mil veinticinco</w:t>
      </w:r>
      <w:r w:rsidR="002B5070" w:rsidRPr="003B6677">
        <w:rPr>
          <w:rFonts w:ascii="Garamond" w:hAnsi="Garamond"/>
          <w:lang w:val="es-MX"/>
        </w:rPr>
        <w:t xml:space="preserve">, mediante el cual se autorizó al Organismo Público Descentralizado del Municipio de Puerto Vallarta, denominado Sistema de Agua Potable, Drenaje y Alcantarillado de Puerto Vallarta, por sus siglas </w:t>
      </w:r>
      <w:r w:rsidR="00BE306A">
        <w:rPr>
          <w:rFonts w:ascii="Garamond" w:hAnsi="Garamond"/>
          <w:lang w:val="es-MX"/>
        </w:rPr>
        <w:t>S</w:t>
      </w:r>
      <w:r w:rsidR="002B5070" w:rsidRPr="003B6677">
        <w:rPr>
          <w:rFonts w:ascii="Garamond" w:hAnsi="Garamond"/>
          <w:lang w:val="es-MX"/>
        </w:rPr>
        <w:t xml:space="preserve">EAPAL Vallarta, la contratación de uno o más financiamientos por la cantidad de hasta </w:t>
      </w:r>
      <w:r w:rsidR="00BE306A">
        <w:rPr>
          <w:rFonts w:ascii="Garamond" w:hAnsi="Garamond"/>
          <w:lang w:val="es-MX"/>
        </w:rPr>
        <w:t xml:space="preserve">ciento cuarenta y cuatro </w:t>
      </w:r>
      <w:r w:rsidR="002B5070" w:rsidRPr="003B6677">
        <w:rPr>
          <w:rFonts w:ascii="Garamond" w:hAnsi="Garamond"/>
          <w:lang w:val="es-MX"/>
        </w:rPr>
        <w:t xml:space="preserve"> millones </w:t>
      </w:r>
      <w:r w:rsidR="00BE306A">
        <w:rPr>
          <w:rFonts w:ascii="Garamond" w:hAnsi="Garamond"/>
          <w:lang w:val="es-MX"/>
        </w:rPr>
        <w:t xml:space="preserve">cuatrocientos noventa y seis </w:t>
      </w:r>
      <w:r w:rsidR="002B5070" w:rsidRPr="003B6677">
        <w:rPr>
          <w:rFonts w:ascii="Garamond" w:hAnsi="Garamond"/>
          <w:lang w:val="es-MX"/>
        </w:rPr>
        <w:t xml:space="preserve">mil </w:t>
      </w:r>
      <w:r w:rsidR="00BE306A">
        <w:rPr>
          <w:rFonts w:ascii="Garamond" w:hAnsi="Garamond"/>
          <w:lang w:val="es-MX"/>
        </w:rPr>
        <w:t>quinientos diecisiete punto setenta</w:t>
      </w:r>
      <w:r w:rsidR="002B5070" w:rsidRPr="003B6677">
        <w:rPr>
          <w:rFonts w:ascii="Garamond" w:hAnsi="Garamond"/>
          <w:lang w:val="es-MX"/>
        </w:rPr>
        <w:t xml:space="preserve">, cuyo destino será la inversión pública productiva. Básicamente la propuesta </w:t>
      </w:r>
      <w:r w:rsidR="00BE306A">
        <w:rPr>
          <w:rFonts w:ascii="Garamond" w:hAnsi="Garamond"/>
          <w:lang w:val="es-MX"/>
        </w:rPr>
        <w:t xml:space="preserve">de </w:t>
      </w:r>
      <w:r w:rsidR="002B5070" w:rsidRPr="003B6677">
        <w:rPr>
          <w:rFonts w:ascii="Garamond" w:hAnsi="Garamond"/>
          <w:lang w:val="es-MX"/>
        </w:rPr>
        <w:t>iniciativa es la modificación a lo ya aprobado</w:t>
      </w:r>
      <w:r w:rsidR="00BE306A">
        <w:rPr>
          <w:rFonts w:ascii="Garamond" w:hAnsi="Garamond"/>
          <w:lang w:val="es-MX"/>
        </w:rPr>
        <w:t>, una</w:t>
      </w:r>
      <w:r w:rsidR="002B5070" w:rsidRPr="003B6677">
        <w:rPr>
          <w:rFonts w:ascii="Garamond" w:hAnsi="Garamond"/>
          <w:lang w:val="es-MX"/>
        </w:rPr>
        <w:t xml:space="preserve"> en el sentido de quien tiene la representación legal, para el caso de que lo suscriban es el Director General y las acciones a llevar a cabo se actualizaron, dado que una</w:t>
      </w:r>
      <w:r w:rsidR="00BE306A">
        <w:rPr>
          <w:rFonts w:ascii="Garamond" w:hAnsi="Garamond"/>
          <w:lang w:val="es-MX"/>
        </w:rPr>
        <w:t>s</w:t>
      </w:r>
      <w:r w:rsidR="002B5070" w:rsidRPr="003B6677">
        <w:rPr>
          <w:rFonts w:ascii="Garamond" w:hAnsi="Garamond"/>
          <w:lang w:val="es-MX"/>
        </w:rPr>
        <w:t xml:space="preserve"> ya se hicieron en el periodo del año anterior</w:t>
      </w:r>
      <w:r w:rsidR="00BE306A">
        <w:rPr>
          <w:rFonts w:ascii="Garamond" w:hAnsi="Garamond"/>
          <w:lang w:val="es-MX"/>
        </w:rPr>
        <w:t>.</w:t>
      </w:r>
      <w:r w:rsidR="002B5070" w:rsidRPr="003B6677">
        <w:rPr>
          <w:rFonts w:ascii="Garamond" w:hAnsi="Garamond"/>
          <w:lang w:val="es-MX"/>
        </w:rPr>
        <w:t xml:space="preserve"> </w:t>
      </w:r>
      <w:r w:rsidR="00BE306A">
        <w:rPr>
          <w:rFonts w:ascii="Garamond" w:hAnsi="Garamond"/>
          <w:lang w:val="es-MX"/>
        </w:rPr>
        <w:t>B</w:t>
      </w:r>
      <w:r w:rsidR="002B5070" w:rsidRPr="003B6677">
        <w:rPr>
          <w:rFonts w:ascii="Garamond" w:hAnsi="Garamond"/>
          <w:lang w:val="es-MX"/>
        </w:rPr>
        <w:t>ásicamente es el mismo acuerdo</w:t>
      </w:r>
      <w:r w:rsidR="00BE306A">
        <w:rPr>
          <w:rFonts w:ascii="Garamond" w:hAnsi="Garamond"/>
          <w:lang w:val="es-MX"/>
        </w:rPr>
        <w:t>,</w:t>
      </w:r>
      <w:r w:rsidR="002B5070" w:rsidRPr="003B6677">
        <w:rPr>
          <w:rFonts w:ascii="Garamond" w:hAnsi="Garamond"/>
          <w:lang w:val="es-MX"/>
        </w:rPr>
        <w:t xml:space="preserve"> con estas modificaciones a los artículos que hacemos en mención, los montos y las condiciones siguen siendo las mismas. Es cuanto Presidente</w:t>
      </w:r>
      <w:r w:rsidR="00BE306A">
        <w:rPr>
          <w:rFonts w:ascii="Garamond" w:hAnsi="Garamond"/>
          <w:lang w:val="es-MX"/>
        </w:rPr>
        <w:t xml:space="preserve">. </w:t>
      </w:r>
      <w:r w:rsidR="002B5070" w:rsidRPr="003B6677">
        <w:rPr>
          <w:rFonts w:ascii="Garamond" w:hAnsi="Garamond"/>
          <w:lang w:val="es-MX"/>
        </w:rPr>
        <w:t>Por obvias razones, esto quiere decir que no se ha ejecutado ese acuerdo pues</w:t>
      </w:r>
      <w:r w:rsidR="00BE306A">
        <w:rPr>
          <w:rFonts w:ascii="Garamond" w:hAnsi="Garamond"/>
          <w:lang w:val="es-MX"/>
        </w:rPr>
        <w:t>,</w:t>
      </w:r>
      <w:r w:rsidR="002B5070" w:rsidRPr="003B6677">
        <w:rPr>
          <w:rFonts w:ascii="Garamond" w:hAnsi="Garamond"/>
          <w:lang w:val="es-MX"/>
        </w:rPr>
        <w:t xml:space="preserve"> no existe todavía concluido ese trámite, en dado caso que lo vayan a llevar a cabo</w:t>
      </w:r>
      <w:r w:rsidR="00BE306A">
        <w:rPr>
          <w:rFonts w:ascii="Garamond" w:hAnsi="Garamond"/>
          <w:lang w:val="es-MX"/>
        </w:rPr>
        <w:t xml:space="preserve"> </w:t>
      </w:r>
      <w:r w:rsidR="002B5070" w:rsidRPr="003B6677">
        <w:rPr>
          <w:rFonts w:ascii="Garamond" w:hAnsi="Garamond"/>
          <w:lang w:val="es-MX"/>
        </w:rPr>
        <w:t>pues</w:t>
      </w:r>
      <w:r w:rsidR="00BE306A">
        <w:rPr>
          <w:rFonts w:ascii="Garamond" w:hAnsi="Garamond"/>
          <w:lang w:val="es-MX"/>
        </w:rPr>
        <w:t>,</w:t>
      </w:r>
      <w:r w:rsidR="002B5070" w:rsidRPr="003B6677">
        <w:rPr>
          <w:rFonts w:ascii="Garamond" w:hAnsi="Garamond"/>
          <w:lang w:val="es-MX"/>
        </w:rPr>
        <w:t xml:space="preserve"> </w:t>
      </w:r>
      <w:r w:rsidR="00BE306A">
        <w:rPr>
          <w:rFonts w:ascii="Garamond" w:hAnsi="Garamond"/>
          <w:lang w:val="es-MX"/>
        </w:rPr>
        <w:t>¿</w:t>
      </w:r>
      <w:r w:rsidR="002B5070" w:rsidRPr="003B6677">
        <w:rPr>
          <w:rFonts w:ascii="Garamond" w:hAnsi="Garamond"/>
          <w:lang w:val="es-MX"/>
        </w:rPr>
        <w:t>no</w:t>
      </w:r>
      <w:r w:rsidR="00BE306A">
        <w:rPr>
          <w:rFonts w:ascii="Garamond" w:hAnsi="Garamond"/>
          <w:lang w:val="es-MX"/>
        </w:rPr>
        <w:t>?,</w:t>
      </w:r>
      <w:r w:rsidR="002B5070" w:rsidRPr="003B6677">
        <w:rPr>
          <w:rFonts w:ascii="Garamond" w:hAnsi="Garamond"/>
          <w:lang w:val="es-MX"/>
        </w:rPr>
        <w:t xml:space="preserve"> de esas obras derivado de un financiamiento de largo plazo. Es cu</w:t>
      </w:r>
      <w:r w:rsidR="00BE306A">
        <w:rPr>
          <w:rFonts w:ascii="Garamond" w:hAnsi="Garamond"/>
          <w:lang w:val="es-MX"/>
        </w:rPr>
        <w:t>a</w:t>
      </w:r>
      <w:r w:rsidR="002B5070" w:rsidRPr="003B6677">
        <w:rPr>
          <w:rFonts w:ascii="Garamond" w:hAnsi="Garamond"/>
          <w:lang w:val="es-MX"/>
        </w:rPr>
        <w:t>nto</w:t>
      </w:r>
      <w:r w:rsidR="00BE306A">
        <w:rPr>
          <w:rFonts w:ascii="Garamond" w:hAnsi="Garamond"/>
          <w:lang w:val="es-MX"/>
        </w:rPr>
        <w:t xml:space="preserve"> Presidente”.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Someto a consideración la presente iniciativa de modificación de este acuerdo</w:t>
      </w:r>
      <w:r w:rsidR="00BE306A">
        <w:rPr>
          <w:rFonts w:ascii="Garamond" w:hAnsi="Garamond"/>
          <w:lang w:val="es-MX"/>
        </w:rPr>
        <w:t>.</w:t>
      </w:r>
      <w:r w:rsidR="002B5070" w:rsidRPr="003B6677">
        <w:rPr>
          <w:rFonts w:ascii="Garamond" w:hAnsi="Garamond"/>
          <w:lang w:val="es-MX"/>
        </w:rPr>
        <w:t xml:space="preserve"> </w:t>
      </w:r>
      <w:r w:rsidR="00BE306A">
        <w:rPr>
          <w:rFonts w:ascii="Garamond" w:hAnsi="Garamond"/>
          <w:lang w:val="es-MX"/>
        </w:rPr>
        <w:t>P</w:t>
      </w:r>
      <w:r w:rsidR="002B5070" w:rsidRPr="003B6677">
        <w:rPr>
          <w:rFonts w:ascii="Garamond" w:hAnsi="Garamond"/>
          <w:lang w:val="es-MX"/>
        </w:rPr>
        <w:t xml:space="preserve">ero para antes, </w:t>
      </w:r>
      <w:r w:rsidR="00893F42" w:rsidRPr="003B6677">
        <w:rPr>
          <w:rFonts w:ascii="Garamond" w:hAnsi="Garamond"/>
          <w:lang w:val="es-MX"/>
        </w:rPr>
        <w:t xml:space="preserve">nuestra </w:t>
      </w:r>
      <w:r w:rsidR="00B53641" w:rsidRPr="003B6677">
        <w:rPr>
          <w:rFonts w:ascii="Garamond" w:hAnsi="Garamond"/>
          <w:lang w:val="es-MX"/>
        </w:rPr>
        <w:t>R</w:t>
      </w:r>
      <w:r w:rsidR="00893F42" w:rsidRPr="003B6677">
        <w:rPr>
          <w:rFonts w:ascii="Garamond" w:hAnsi="Garamond"/>
          <w:lang w:val="es-MX"/>
        </w:rPr>
        <w:t xml:space="preserve">egidora Melissa Madero”. </w:t>
      </w:r>
      <w:r w:rsidR="00BE306A" w:rsidRPr="00546ED2">
        <w:rPr>
          <w:rFonts w:ascii="Garamond" w:hAnsi="Garamond"/>
          <w:lang w:val="es-ES_tradnl"/>
        </w:rPr>
        <w:t xml:space="preserve">La C. Regidora, </w:t>
      </w:r>
      <w:r w:rsidR="00BE306A">
        <w:rPr>
          <w:rFonts w:ascii="Garamond" w:hAnsi="Garamond"/>
          <w:lang w:val="es-ES_tradnl"/>
        </w:rPr>
        <w:t xml:space="preserve">L.A.E. </w:t>
      </w:r>
      <w:r w:rsidR="00BE306A" w:rsidRPr="00546ED2">
        <w:rPr>
          <w:rFonts w:ascii="Garamond" w:hAnsi="Garamond"/>
        </w:rPr>
        <w:t>Melissa Marlene Madero Plascencia</w:t>
      </w:r>
      <w:r w:rsidR="00BE306A" w:rsidRPr="00546ED2">
        <w:rPr>
          <w:rFonts w:ascii="Garamond" w:hAnsi="Garamond"/>
          <w:lang w:val="es-ES_tradnl"/>
        </w:rPr>
        <w:t>:</w:t>
      </w:r>
      <w:r w:rsidR="00BE306A">
        <w:rPr>
          <w:rFonts w:ascii="Garamond" w:hAnsi="Garamond"/>
          <w:lang w:val="es-ES_tradnl"/>
        </w:rPr>
        <w:t xml:space="preserve"> “Sólo </w:t>
      </w:r>
      <w:r w:rsidR="002B5070" w:rsidRPr="003B6677">
        <w:rPr>
          <w:rFonts w:ascii="Garamond" w:hAnsi="Garamond"/>
          <w:lang w:val="es-MX"/>
        </w:rPr>
        <w:t>para ser claros, es la modificación de la distribución del recurso, pero también para ser claros, si existen</w:t>
      </w:r>
      <w:r w:rsidR="00BE306A">
        <w:rPr>
          <w:rFonts w:ascii="Garamond" w:hAnsi="Garamond"/>
          <w:lang w:val="es-MX"/>
        </w:rPr>
        <w:t xml:space="preserve"> eh</w:t>
      </w:r>
      <w:r w:rsidR="002B5070" w:rsidRPr="003B6677">
        <w:rPr>
          <w:rFonts w:ascii="Garamond" w:hAnsi="Garamond"/>
          <w:lang w:val="es-MX"/>
        </w:rPr>
        <w:t xml:space="preserve">, porque </w:t>
      </w:r>
      <w:r w:rsidR="00BE306A">
        <w:rPr>
          <w:rFonts w:ascii="Garamond" w:hAnsi="Garamond"/>
          <w:lang w:val="es-MX"/>
        </w:rPr>
        <w:t>e</w:t>
      </w:r>
      <w:r w:rsidR="002B5070" w:rsidRPr="003B6677">
        <w:rPr>
          <w:rFonts w:ascii="Garamond" w:hAnsi="Garamond"/>
          <w:lang w:val="es-MX"/>
        </w:rPr>
        <w:t xml:space="preserve">n el punto </w:t>
      </w:r>
      <w:r w:rsidR="00BE306A">
        <w:rPr>
          <w:rFonts w:ascii="Garamond" w:hAnsi="Garamond"/>
          <w:lang w:val="es-MX"/>
        </w:rPr>
        <w:t>seis</w:t>
      </w:r>
      <w:r w:rsidR="002B5070" w:rsidRPr="003B6677">
        <w:rPr>
          <w:rFonts w:ascii="Garamond" w:hAnsi="Garamond"/>
          <w:lang w:val="es-MX"/>
        </w:rPr>
        <w:t>, la construcción y equipamiento de tres galerías verticales en el río Mascota, ya están construidas y entregadas, a menos</w:t>
      </w:r>
      <w:r w:rsidR="00BE306A">
        <w:rPr>
          <w:rFonts w:ascii="Garamond" w:hAnsi="Garamond"/>
          <w:lang w:val="es-MX"/>
        </w:rPr>
        <w:t xml:space="preserve"> </w:t>
      </w:r>
      <w:r w:rsidR="002B5070" w:rsidRPr="003B6677">
        <w:rPr>
          <w:rFonts w:ascii="Garamond" w:hAnsi="Garamond"/>
          <w:lang w:val="es-MX"/>
        </w:rPr>
        <w:t>que sean distintas</w:t>
      </w:r>
      <w:r w:rsidR="00BE306A">
        <w:rPr>
          <w:rFonts w:ascii="Garamond" w:hAnsi="Garamond"/>
          <w:lang w:val="es-MX"/>
        </w:rPr>
        <w:t xml:space="preserve">”. </w:t>
      </w:r>
      <w:r w:rsidR="00BE306A" w:rsidRPr="003B6677">
        <w:rPr>
          <w:rFonts w:ascii="Garamond" w:hAnsi="Garamond"/>
          <w:lang w:val="es-ES_tradnl"/>
        </w:rPr>
        <w:t xml:space="preserve">El C. Regidor, </w:t>
      </w:r>
      <w:r w:rsidR="00BE306A" w:rsidRPr="003B6677">
        <w:rPr>
          <w:rFonts w:ascii="Garamond" w:hAnsi="Garamond"/>
        </w:rPr>
        <w:t>Mtro. Víctor Manuel Bernal Vargas</w:t>
      </w:r>
      <w:r w:rsidR="00BE306A" w:rsidRPr="003B6677">
        <w:rPr>
          <w:rFonts w:ascii="Garamond" w:hAnsi="Garamond"/>
          <w:lang w:val="es-ES_tradnl"/>
        </w:rPr>
        <w:t>: “</w:t>
      </w:r>
      <w:r w:rsidR="00BE306A">
        <w:rPr>
          <w:rFonts w:ascii="Garamond" w:hAnsi="Garamond"/>
          <w:lang w:val="es-ES_tradnl"/>
        </w:rPr>
        <w:t>S</w:t>
      </w:r>
      <w:r w:rsidR="002B5070" w:rsidRPr="003B6677">
        <w:rPr>
          <w:rFonts w:ascii="Garamond" w:hAnsi="Garamond"/>
          <w:lang w:val="es-MX"/>
        </w:rPr>
        <w:t>í</w:t>
      </w:r>
      <w:r w:rsidR="00BE306A">
        <w:rPr>
          <w:rFonts w:ascii="Garamond" w:hAnsi="Garamond"/>
          <w:lang w:val="es-MX"/>
        </w:rPr>
        <w:t>,</w:t>
      </w:r>
      <w:r w:rsidR="002B5070" w:rsidRPr="003B6677">
        <w:rPr>
          <w:rFonts w:ascii="Garamond" w:hAnsi="Garamond"/>
          <w:lang w:val="es-MX"/>
        </w:rPr>
        <w:t xml:space="preserve"> </w:t>
      </w:r>
      <w:r w:rsidR="002377A5">
        <w:rPr>
          <w:rFonts w:ascii="Garamond" w:hAnsi="Garamond"/>
          <w:lang w:val="es-MX"/>
        </w:rPr>
        <w:t xml:space="preserve">que </w:t>
      </w:r>
      <w:r w:rsidR="002B5070" w:rsidRPr="003B6677">
        <w:rPr>
          <w:rFonts w:ascii="Garamond" w:hAnsi="Garamond"/>
          <w:lang w:val="es-MX"/>
        </w:rPr>
        <w:t>son adicionales a las ya existentes pues, es decir, hay unas que ya se ejecutaron y van por otras, pero tiene todavía que pasar al Congreso, es decir, como lleva iniciativa en el Congreso con una</w:t>
      </w:r>
      <w:r w:rsidR="002377A5">
        <w:rPr>
          <w:rFonts w:ascii="Garamond" w:hAnsi="Garamond"/>
          <w:lang w:val="es-MX"/>
        </w:rPr>
        <w:t>…</w:t>
      </w:r>
      <w:r w:rsidR="002B5070" w:rsidRPr="003B6677">
        <w:rPr>
          <w:rFonts w:ascii="Garamond" w:hAnsi="Garamond"/>
          <w:lang w:val="es-MX"/>
        </w:rPr>
        <w:t>una lista de acciones</w:t>
      </w:r>
      <w:r w:rsidR="002377A5">
        <w:rPr>
          <w:rFonts w:ascii="Garamond" w:hAnsi="Garamond"/>
          <w:lang w:val="es-MX"/>
        </w:rPr>
        <w:t>,</w:t>
      </w:r>
      <w:r w:rsidR="002B5070" w:rsidRPr="003B6677">
        <w:rPr>
          <w:rFonts w:ascii="Garamond" w:hAnsi="Garamond"/>
          <w:lang w:val="es-MX"/>
        </w:rPr>
        <w:t xml:space="preserve"> platicado con el organismo y el oficio que </w:t>
      </w:r>
      <w:r w:rsidR="002377A5">
        <w:rPr>
          <w:rFonts w:ascii="Garamond" w:hAnsi="Garamond"/>
          <w:lang w:val="es-MX"/>
        </w:rPr>
        <w:t>nos  hic</w:t>
      </w:r>
      <w:r w:rsidR="002B5070" w:rsidRPr="003B6677">
        <w:rPr>
          <w:rFonts w:ascii="Garamond" w:hAnsi="Garamond"/>
          <w:lang w:val="es-MX"/>
        </w:rPr>
        <w:t>ieron llegar</w:t>
      </w:r>
      <w:r w:rsidR="002377A5">
        <w:rPr>
          <w:rFonts w:ascii="Garamond" w:hAnsi="Garamond"/>
          <w:lang w:val="es-MX"/>
        </w:rPr>
        <w:t>,</w:t>
      </w:r>
      <w:r w:rsidR="002B5070" w:rsidRPr="003B6677">
        <w:rPr>
          <w:rFonts w:ascii="Garamond" w:hAnsi="Garamond"/>
          <w:lang w:val="es-MX"/>
        </w:rPr>
        <w:t xml:space="preserve"> es actualizar las acciones para volver a turnar </w:t>
      </w:r>
      <w:r w:rsidR="002377A5">
        <w:rPr>
          <w:rFonts w:ascii="Garamond" w:hAnsi="Garamond"/>
          <w:lang w:val="es-MX"/>
        </w:rPr>
        <w:t>a</w:t>
      </w:r>
      <w:r w:rsidR="002B5070" w:rsidRPr="003B6677">
        <w:rPr>
          <w:rFonts w:ascii="Garamond" w:hAnsi="Garamond"/>
          <w:lang w:val="es-MX"/>
        </w:rPr>
        <w:t>l Congreso en dado caso que se autorice ese proceso, ya sean las acciones actualizadas, porque si no estarían aprobando acciones que ya se ejecutaron pues</w:t>
      </w:r>
      <w:r w:rsidR="002377A5">
        <w:rPr>
          <w:rFonts w:ascii="Garamond" w:hAnsi="Garamond"/>
          <w:lang w:val="es-MX"/>
        </w:rPr>
        <w:t>,</w:t>
      </w:r>
      <w:r w:rsidR="002B5070" w:rsidRPr="003B6677">
        <w:rPr>
          <w:rFonts w:ascii="Garamond" w:hAnsi="Garamond"/>
          <w:lang w:val="es-MX"/>
        </w:rPr>
        <w:t xml:space="preserve"> básicamente es en ese sentido</w:t>
      </w:r>
      <w:r w:rsidR="002377A5">
        <w:rPr>
          <w:rFonts w:ascii="Garamond" w:hAnsi="Garamond"/>
          <w:lang w:val="es-MX"/>
        </w:rPr>
        <w:t xml:space="preserve"> </w:t>
      </w:r>
      <w:r w:rsidR="002B5070" w:rsidRPr="003B6677">
        <w:rPr>
          <w:rFonts w:ascii="Garamond" w:hAnsi="Garamond"/>
          <w:lang w:val="es-MX"/>
        </w:rPr>
        <w:t>Regidora</w:t>
      </w:r>
      <w:r w:rsidR="002377A5">
        <w:rPr>
          <w:rFonts w:ascii="Garamond" w:hAnsi="Garamond"/>
          <w:lang w:val="es-MX"/>
        </w:rPr>
        <w:t>”</w:t>
      </w:r>
      <w:r w:rsidR="002B5070" w:rsidRPr="003B6677">
        <w:rPr>
          <w:rFonts w:ascii="Garamond" w:hAnsi="Garamond"/>
          <w:lang w:val="es-MX"/>
        </w:rPr>
        <w:t>.</w:t>
      </w:r>
      <w:r w:rsidR="002377A5">
        <w:rPr>
          <w:rFonts w:ascii="Garamond" w:hAnsi="Garamond"/>
          <w:lang w:val="es-MX"/>
        </w:rPr>
        <w:t xml:space="preserve"> </w:t>
      </w:r>
      <w:r w:rsidR="002377A5" w:rsidRPr="00546ED2">
        <w:rPr>
          <w:rFonts w:ascii="Garamond" w:hAnsi="Garamond"/>
          <w:lang w:val="es-ES_tradnl"/>
        </w:rPr>
        <w:t xml:space="preserve">La C. Regidora, </w:t>
      </w:r>
      <w:r w:rsidR="002377A5">
        <w:rPr>
          <w:rFonts w:ascii="Garamond" w:hAnsi="Garamond"/>
          <w:lang w:val="es-ES_tradnl"/>
        </w:rPr>
        <w:t xml:space="preserve">L.A.E. </w:t>
      </w:r>
      <w:r w:rsidR="002377A5" w:rsidRPr="00546ED2">
        <w:rPr>
          <w:rFonts w:ascii="Garamond" w:hAnsi="Garamond"/>
        </w:rPr>
        <w:t>Melissa Marlene Madero Plascencia</w:t>
      </w:r>
      <w:r w:rsidR="002377A5" w:rsidRPr="00546ED2">
        <w:rPr>
          <w:rFonts w:ascii="Garamond" w:hAnsi="Garamond"/>
          <w:lang w:val="es-ES_tradnl"/>
        </w:rPr>
        <w:t>:</w:t>
      </w:r>
      <w:r w:rsidR="002377A5">
        <w:rPr>
          <w:rFonts w:ascii="Garamond" w:hAnsi="Garamond"/>
          <w:lang w:val="es-ES_tradnl"/>
        </w:rPr>
        <w:t xml:space="preserve"> “</w:t>
      </w:r>
      <w:r w:rsidR="002B5070" w:rsidRPr="003B6677">
        <w:rPr>
          <w:rFonts w:ascii="Garamond" w:hAnsi="Garamond"/>
          <w:lang w:val="es-MX"/>
        </w:rPr>
        <w:t>De acuerdo</w:t>
      </w:r>
      <w:r w:rsidR="002377A5">
        <w:rPr>
          <w:rFonts w:ascii="Garamond" w:hAnsi="Garamond"/>
          <w:lang w:val="es-MX"/>
        </w:rPr>
        <w:t>.</w:t>
      </w:r>
      <w:r w:rsidR="002B5070" w:rsidRPr="003B6677">
        <w:rPr>
          <w:rFonts w:ascii="Garamond" w:hAnsi="Garamond"/>
          <w:lang w:val="es-MX"/>
        </w:rPr>
        <w:t xml:space="preserve"> </w:t>
      </w:r>
      <w:r w:rsidR="002377A5">
        <w:rPr>
          <w:rFonts w:ascii="Garamond" w:hAnsi="Garamond"/>
          <w:lang w:val="es-MX"/>
        </w:rPr>
        <w:t>G</w:t>
      </w:r>
      <w:r w:rsidR="002B5070" w:rsidRPr="003B6677">
        <w:rPr>
          <w:rFonts w:ascii="Garamond" w:hAnsi="Garamond"/>
          <w:lang w:val="es-MX"/>
        </w:rPr>
        <w:t>racias</w:t>
      </w:r>
      <w:r w:rsidR="002377A5">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B5070" w:rsidRPr="003B6677">
        <w:rPr>
          <w:rFonts w:ascii="Garamond" w:hAnsi="Garamond"/>
          <w:lang w:val="es-MX"/>
        </w:rPr>
        <w:t>Consulto a esta Asamblea, quien esté en la afirmativa, manifestarlo levantando su mano</w:t>
      </w:r>
      <w:r w:rsidR="00B53641" w:rsidRPr="003B6677">
        <w:rPr>
          <w:rFonts w:ascii="Garamond" w:hAnsi="Garamond"/>
          <w:lang w:val="es-MX"/>
        </w:rPr>
        <w:t>.</w:t>
      </w:r>
      <w:r w:rsidR="002B5070" w:rsidRPr="003B6677">
        <w:rPr>
          <w:rFonts w:ascii="Garamond" w:hAnsi="Garamond"/>
          <w:lang w:val="es-MX"/>
        </w:rPr>
        <w:t xml:space="preserve"> </w:t>
      </w:r>
      <w:r w:rsidR="00B53641" w:rsidRPr="003B6677">
        <w:rPr>
          <w:rFonts w:ascii="Garamond" w:hAnsi="Garamond"/>
          <w:lang w:val="es-MX"/>
        </w:rPr>
        <w:t>¿</w:t>
      </w:r>
      <w:r w:rsidR="002B5070" w:rsidRPr="003B6677">
        <w:rPr>
          <w:rFonts w:ascii="Garamond" w:hAnsi="Garamond"/>
          <w:lang w:val="es-MX"/>
        </w:rPr>
        <w:t>En contra</w:t>
      </w:r>
      <w:r w:rsidR="00B53641" w:rsidRPr="003B6677">
        <w:rPr>
          <w:rFonts w:ascii="Garamond" w:hAnsi="Garamond"/>
          <w:lang w:val="es-MX"/>
        </w:rPr>
        <w:t>?</w:t>
      </w:r>
      <w:r w:rsidR="002B5070" w:rsidRPr="003B6677">
        <w:rPr>
          <w:rFonts w:ascii="Garamond" w:hAnsi="Garamond"/>
          <w:lang w:val="es-MX"/>
        </w:rPr>
        <w:t xml:space="preserve"> </w:t>
      </w:r>
      <w:r w:rsidR="00B53641" w:rsidRPr="003B6677">
        <w:rPr>
          <w:rFonts w:ascii="Garamond" w:hAnsi="Garamond"/>
          <w:lang w:val="es-MX"/>
        </w:rPr>
        <w:t>¿A</w:t>
      </w:r>
      <w:r w:rsidR="002B5070" w:rsidRPr="003B6677">
        <w:rPr>
          <w:rFonts w:ascii="Garamond" w:hAnsi="Garamond"/>
          <w:lang w:val="es-MX"/>
        </w:rPr>
        <w:t>bstenciones</w:t>
      </w:r>
      <w:r w:rsidR="00B53641" w:rsidRPr="003B6677">
        <w:rPr>
          <w:rFonts w:ascii="Garamond" w:hAnsi="Garamond"/>
          <w:lang w:val="es-MX"/>
        </w:rPr>
        <w:t>?</w:t>
      </w:r>
      <w:r w:rsidR="002B5070" w:rsidRPr="003B6677">
        <w:rPr>
          <w:rFonts w:ascii="Garamond" w:hAnsi="Garamond"/>
          <w:lang w:val="es-MX"/>
        </w:rPr>
        <w:t xml:space="preserve"> </w:t>
      </w:r>
      <w:r w:rsidR="00B53641" w:rsidRPr="003B6677">
        <w:rPr>
          <w:rFonts w:ascii="Garamond" w:hAnsi="Garamond"/>
          <w:lang w:val="es-MX"/>
        </w:rPr>
        <w:t>S</w:t>
      </w:r>
      <w:r w:rsidR="002B5070" w:rsidRPr="003B6677">
        <w:rPr>
          <w:rFonts w:ascii="Garamond" w:hAnsi="Garamond"/>
          <w:lang w:val="es-MX"/>
        </w:rPr>
        <w:t>eñor Secretario apóyenos con el resultado de la votación</w:t>
      </w:r>
      <w:r w:rsidR="00B53641" w:rsidRPr="003B6677">
        <w:rPr>
          <w:rFonts w:ascii="Garamond" w:hAnsi="Garamond"/>
          <w:lang w:val="es-MX"/>
        </w:rPr>
        <w:t>”</w:t>
      </w:r>
      <w:r w:rsidR="002B5070" w:rsidRPr="003B6677">
        <w:rPr>
          <w:rFonts w:ascii="Garamond" w:hAnsi="Garamond"/>
          <w:lang w:val="es-MX"/>
        </w:rPr>
        <w:t>.</w:t>
      </w:r>
      <w:r w:rsidR="002377A5">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B5070" w:rsidRPr="003B6677">
        <w:rPr>
          <w:rFonts w:ascii="Garamond" w:hAnsi="Garamond"/>
          <w:lang w:val="es-MX"/>
        </w:rPr>
        <w:t xml:space="preserve">De nuestra </w:t>
      </w:r>
      <w:r w:rsidR="00B53641" w:rsidRPr="003B6677">
        <w:rPr>
          <w:rFonts w:ascii="Garamond" w:hAnsi="Garamond"/>
          <w:lang w:val="es-MX"/>
        </w:rPr>
        <w:t>R</w:t>
      </w:r>
      <w:r w:rsidR="002B5070" w:rsidRPr="003B6677">
        <w:rPr>
          <w:rFonts w:ascii="Garamond" w:hAnsi="Garamond"/>
          <w:lang w:val="es-MX"/>
        </w:rPr>
        <w:t>egidora Magdalena Urbina, si pudiera manifestar el sentido de su voto. Muchas gracias</w:t>
      </w:r>
      <w:r w:rsidR="00B53641" w:rsidRPr="003B6677">
        <w:rPr>
          <w:rFonts w:ascii="Garamond" w:hAnsi="Garamond"/>
          <w:lang w:val="es-MX"/>
        </w:rPr>
        <w:t>.</w:t>
      </w:r>
      <w:r w:rsidR="002B5070" w:rsidRPr="003B6677">
        <w:rPr>
          <w:rFonts w:ascii="Garamond" w:hAnsi="Garamond"/>
          <w:lang w:val="es-MX"/>
        </w:rPr>
        <w:t xml:space="preserve"> </w:t>
      </w:r>
      <w:r w:rsidR="00B53641" w:rsidRPr="003B6677">
        <w:rPr>
          <w:rFonts w:ascii="Garamond" w:hAnsi="Garamond"/>
          <w:lang w:val="es-MX"/>
        </w:rPr>
        <w:t>S</w:t>
      </w:r>
      <w:r w:rsidR="002B5070" w:rsidRPr="003B6677">
        <w:rPr>
          <w:rFonts w:ascii="Garamond" w:hAnsi="Garamond"/>
          <w:lang w:val="es-MX"/>
        </w:rPr>
        <w:t>eñor presidente doy cuenta</w:t>
      </w:r>
      <w:r w:rsidR="00B53641" w:rsidRPr="003B6677">
        <w:rPr>
          <w:rFonts w:ascii="Garamond" w:hAnsi="Garamond"/>
          <w:lang w:val="es-MX"/>
        </w:rPr>
        <w:t xml:space="preserve"> a</w:t>
      </w:r>
      <w:r w:rsidR="002B5070" w:rsidRPr="003B6677">
        <w:rPr>
          <w:rFonts w:ascii="Garamond" w:hAnsi="Garamond"/>
          <w:lang w:val="es-MX"/>
        </w:rPr>
        <w:t xml:space="preserve"> usted, tenemos un total de </w:t>
      </w:r>
      <w:r w:rsidR="00B53641" w:rsidRPr="003B6677">
        <w:rPr>
          <w:rFonts w:ascii="Garamond" w:hAnsi="Garamond"/>
          <w:lang w:val="es-MX"/>
        </w:rPr>
        <w:t>catorce</w:t>
      </w:r>
      <w:r w:rsidR="002B5070" w:rsidRPr="003B6677">
        <w:rPr>
          <w:rFonts w:ascii="Garamond" w:hAnsi="Garamond"/>
          <w:lang w:val="es-MX"/>
        </w:rPr>
        <w:t xml:space="preserve"> votos a favor, cero votos en contra y cero</w:t>
      </w:r>
      <w:r w:rsidR="00893F42" w:rsidRPr="003B6677">
        <w:rPr>
          <w:rFonts w:ascii="Garamond" w:hAnsi="Garamond"/>
          <w:lang w:val="es-MX"/>
        </w:rPr>
        <w:t xml:space="preserve"> </w:t>
      </w:r>
      <w:r w:rsidR="00893F42" w:rsidRPr="003B6677">
        <w:rPr>
          <w:rFonts w:ascii="Garamond" w:hAnsi="Garamond"/>
        </w:rPr>
        <w:t>a</w:t>
      </w:r>
      <w:r w:rsidR="00B53641" w:rsidRPr="003B6677">
        <w:rPr>
          <w:rFonts w:ascii="Garamond" w:hAnsi="Garamond"/>
        </w:rPr>
        <w:t>bstenciones</w:t>
      </w:r>
      <w:r w:rsidR="00B53641" w:rsidRPr="003B6677">
        <w:rPr>
          <w:rFonts w:ascii="Garamond" w:hAnsi="Garamond"/>
          <w:lang w:val="es-MX"/>
        </w:rPr>
        <w:t>.</w:t>
      </w:r>
      <w:r w:rsidR="00893F42" w:rsidRPr="003B6677">
        <w:rPr>
          <w:rFonts w:ascii="Garamond" w:hAnsi="Garamond"/>
          <w:lang w:val="es-MX"/>
        </w:rPr>
        <w:t xml:space="preserve"> </w:t>
      </w:r>
      <w:r w:rsidR="00B53641" w:rsidRPr="003B6677">
        <w:rPr>
          <w:rFonts w:ascii="Garamond" w:hAnsi="Garamond"/>
          <w:lang w:val="es-MX"/>
        </w:rPr>
        <w:t>E</w:t>
      </w:r>
      <w:r w:rsidR="00893F42" w:rsidRPr="003B6677">
        <w:rPr>
          <w:rFonts w:ascii="Garamond" w:hAnsi="Garamond"/>
          <w:lang w:val="es-MX"/>
        </w:rPr>
        <w:t>s cu</w:t>
      </w:r>
      <w:r w:rsidR="00B53641" w:rsidRPr="003B6677">
        <w:rPr>
          <w:rFonts w:ascii="Garamond" w:hAnsi="Garamond"/>
          <w:lang w:val="es-MX"/>
        </w:rPr>
        <w:t>a</w:t>
      </w:r>
      <w:r w:rsidR="00893F42" w:rsidRPr="003B6677">
        <w:rPr>
          <w:rFonts w:ascii="Garamond" w:hAnsi="Garamond"/>
          <w:lang w:val="es-MX"/>
        </w:rPr>
        <w:t xml:space="preserve">nto”.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893F42" w:rsidRPr="003B6677">
        <w:rPr>
          <w:rFonts w:ascii="Garamond" w:hAnsi="Garamond"/>
          <w:lang w:val="es-MX"/>
        </w:rPr>
        <w:t>Q</w:t>
      </w:r>
      <w:r w:rsidR="002B5070" w:rsidRPr="003B6677">
        <w:rPr>
          <w:rFonts w:ascii="Garamond" w:hAnsi="Garamond"/>
          <w:lang w:val="es-MX"/>
        </w:rPr>
        <w:t>ueda aprobado por mayoría simple</w:t>
      </w:r>
      <w:r w:rsidR="00B53641" w:rsidRPr="003B6677">
        <w:rPr>
          <w:rFonts w:ascii="Garamond" w:hAnsi="Garamond"/>
          <w:lang w:val="es-MX"/>
        </w:rPr>
        <w:t>.</w:t>
      </w:r>
      <w:r w:rsidR="002B5070" w:rsidRPr="003B6677">
        <w:rPr>
          <w:rFonts w:ascii="Garamond" w:hAnsi="Garamond"/>
          <w:lang w:val="es-MX"/>
        </w:rPr>
        <w:t xml:space="preserve"> </w:t>
      </w:r>
      <w:r w:rsidR="00B53641" w:rsidRPr="003B6677">
        <w:rPr>
          <w:rFonts w:ascii="Garamond" w:hAnsi="Garamond"/>
          <w:lang w:val="es-MX"/>
        </w:rPr>
        <w:t>P</w:t>
      </w:r>
      <w:r w:rsidR="002B5070" w:rsidRPr="003B6677">
        <w:rPr>
          <w:rFonts w:ascii="Garamond" w:hAnsi="Garamond"/>
          <w:lang w:val="es-MX"/>
        </w:rPr>
        <w:t>erdón, corrijo, mayoría calificada de votos.</w:t>
      </w:r>
      <w:r w:rsidR="00E35E84">
        <w:rPr>
          <w:rFonts w:ascii="Garamond" w:hAnsi="Garamond"/>
          <w:lang w:val="es-MX"/>
        </w:rPr>
        <w:t xml:space="preserve"> </w:t>
      </w:r>
      <w:r w:rsidR="00167FC6" w:rsidRPr="003B6677">
        <w:rPr>
          <w:rFonts w:ascii="Garamond" w:eastAsia="Calibri" w:hAnsi="Garamond" w:cs="Times New Roman"/>
          <w:b/>
          <w:lang w:val="es-MX"/>
        </w:rPr>
        <w:t xml:space="preserve">Se Aprueba por Mayoría Calificada de votos, </w:t>
      </w:r>
      <w:r w:rsidR="00167FC6" w:rsidRPr="003B6677">
        <w:rPr>
          <w:rFonts w:ascii="Garamond" w:eastAsia="Calibri" w:hAnsi="Garamond" w:cs="Times New Roman"/>
          <w:lang w:val="es-MX"/>
        </w:rPr>
        <w:t>por 14 catorce a favor, 0 cero en contra y 0 cero abstenciones. --------------------------------------------------------------------------------------------------------------------------------------</w:t>
      </w:r>
      <w:r w:rsidR="00167FC6" w:rsidRPr="003B6677">
        <w:rPr>
          <w:rFonts w:ascii="Garamond" w:eastAsia="Calibri" w:hAnsi="Garamond" w:cs="Times New Roman"/>
          <w:lang w:val="es-MX"/>
        </w:rPr>
        <w:lastRenderedPageBreak/>
        <w:t>-</w:t>
      </w:r>
      <w:r w:rsidR="00D10FED" w:rsidRPr="003B6677">
        <w:rPr>
          <w:rFonts w:ascii="Garamond" w:hAnsi="Garamond"/>
          <w:lang w:val="es-MX"/>
        </w:rPr>
        <w:t xml:space="preserve">---- </w:t>
      </w:r>
      <w:r w:rsidR="00D10FED" w:rsidRPr="003B6677">
        <w:rPr>
          <w:rFonts w:ascii="Garamond" w:hAnsi="Garamond"/>
          <w:b/>
        </w:rPr>
        <w:t xml:space="preserve">4.7.- </w:t>
      </w:r>
      <w:r w:rsidR="00D10FED" w:rsidRPr="003B6677">
        <w:rPr>
          <w:rFonts w:ascii="Garamond" w:hAnsi="Garamond"/>
          <w:b/>
          <w:lang w:val="es-MX"/>
        </w:rPr>
        <w:t xml:space="preserve">Iniciativa de Acuerdo Edilicio presentada por el Presidente Municipal, Arq. Luis Ernesto Munguía González y  el Regidor Mtro. Víctor Manuel Bernal Vargas, la cual tiene como finalidad que el Pleno del Ayuntamiento de Puerto Vallarta, Jalisco, autorice la modificación del párrafo primero del ARTÍCULO PRIMERO; la Fracción I, del ARTÍCULO SEGUNDO y; párrafos primero y tercero del ARTÍCULO SEXTO, del Acuerdo Edilicio número 132/2025, aprobado por el Pleno del Ayuntamiento en Sesión Ordinaria celebrada el 14 de Marzo de 2025, mediante el cual se autorizó la </w:t>
      </w:r>
      <w:r w:rsidR="00D10FED" w:rsidRPr="003B6677">
        <w:rPr>
          <w:rFonts w:ascii="Garamond" w:hAnsi="Garamond"/>
          <w:b/>
        </w:rPr>
        <w:t xml:space="preserve">Contratación de una o varias </w:t>
      </w:r>
      <w:r w:rsidR="00D10FED" w:rsidRPr="003B6677">
        <w:rPr>
          <w:rFonts w:ascii="Garamond" w:hAnsi="Garamond"/>
          <w:b/>
          <w:lang w:val="es-MX"/>
        </w:rPr>
        <w:t>líneas de crédito con la o las instituciones bancarias del sistema financiero mexicano que ofrezca las mejores condiciones del mercado, para destinarse al refinanciamiento y/o reestructuración de la deuda pública, así como a la inversión pública productiva.</w:t>
      </w:r>
      <w:r w:rsidR="00E35E84">
        <w:rPr>
          <w:rFonts w:ascii="Garamond" w:hAnsi="Garamond"/>
          <w:b/>
          <w:lang w:val="es-MX"/>
        </w:rPr>
        <w:t xml:space="preserve"> </w:t>
      </w:r>
      <w:r w:rsidR="00E35E84" w:rsidRPr="00E35E84">
        <w:rPr>
          <w:rFonts w:ascii="Garamond" w:hAnsi="Garamond"/>
          <w:bCs/>
          <w:lang w:val="es-MX"/>
        </w:rPr>
        <w:t>-----</w:t>
      </w:r>
      <w:r w:rsidR="00E35E84">
        <w:rPr>
          <w:rFonts w:ascii="Garamond" w:hAnsi="Garamond"/>
          <w:bCs/>
          <w:lang w:val="es-MX"/>
        </w:rPr>
        <w:t>------------------------------------------------------------------------</w:t>
      </w:r>
      <w:r w:rsidR="00C355FF">
        <w:rPr>
          <w:rFonts w:ascii="Garamond" w:hAnsi="Garamond"/>
          <w:bCs/>
          <w:lang w:val="es-MX"/>
        </w:rPr>
        <w:t>--------------------</w:t>
      </w:r>
      <w:r w:rsidR="00E35E84">
        <w:rPr>
          <w:rFonts w:ascii="Garamond" w:hAnsi="Garamond"/>
          <w:bCs/>
          <w:lang w:val="es-MX"/>
        </w:rPr>
        <w:t xml:space="preserve"> </w:t>
      </w:r>
      <w:r w:rsidR="00B150CB" w:rsidRPr="003B6677">
        <w:rPr>
          <w:rFonts w:ascii="Garamond" w:hAnsi="Garamond"/>
          <w:lang w:val="es-MX"/>
        </w:rPr>
        <w:t xml:space="preserve">Lo anterior de conformidad a la iniciativa planteada y aprobada en </w:t>
      </w:r>
      <w:r w:rsidR="00C355FF">
        <w:rPr>
          <w:rFonts w:ascii="Garamond" w:hAnsi="Garamond"/>
          <w:lang w:val="es-MX"/>
        </w:rPr>
        <w:t xml:space="preserve">los siguientes términos: ------ </w:t>
      </w:r>
      <w:r w:rsidR="00C355FF" w:rsidRPr="00C355FF">
        <w:rPr>
          <w:rFonts w:ascii="Calibri" w:eastAsia="Calibri" w:hAnsi="Calibri" w:cs="Calibri"/>
          <w:b/>
          <w:bCs/>
          <w:sz w:val="20"/>
          <w:szCs w:val="20"/>
          <w:lang w:val="es-MX" w:eastAsia="es-MX"/>
        </w:rPr>
        <w:t xml:space="preserve">Integrantes el Honorable Ayuntamiento Constitucional de Puerto Vallarta, Jalisco. </w:t>
      </w:r>
      <w:proofErr w:type="spellStart"/>
      <w:r w:rsidR="00C355FF">
        <w:rPr>
          <w:rFonts w:ascii="Calibri" w:eastAsia="Calibri" w:hAnsi="Calibri" w:cs="Calibri"/>
          <w:b/>
          <w:bCs/>
          <w:sz w:val="20"/>
          <w:szCs w:val="20"/>
          <w:lang w:val="es-MX" w:eastAsia="es-MX"/>
        </w:rPr>
        <w:t>P</w:t>
      </w:r>
      <w:r w:rsidR="00C355FF" w:rsidRPr="00C355FF">
        <w:rPr>
          <w:rFonts w:ascii="Calibri" w:eastAsia="Calibri" w:hAnsi="Calibri" w:cs="Calibri"/>
          <w:b/>
          <w:bCs/>
          <w:sz w:val="20"/>
          <w:szCs w:val="20"/>
          <w:lang w:val="es-MX" w:eastAsia="es-MX"/>
        </w:rPr>
        <w:t>resentes.</w:t>
      </w:r>
      <w:r w:rsidR="00C355FF" w:rsidRPr="00C355FF">
        <w:rPr>
          <w:rFonts w:ascii="Calibri" w:eastAsia="Calibri" w:hAnsi="Calibri" w:cs="Calibri"/>
          <w:sz w:val="20"/>
          <w:szCs w:val="20"/>
          <w:lang w:val="es-MX" w:eastAsia="es-MX"/>
        </w:rPr>
        <w:t>Con</w:t>
      </w:r>
      <w:proofErr w:type="spellEnd"/>
      <w:r w:rsidR="00C355FF" w:rsidRPr="00C355FF">
        <w:rPr>
          <w:rFonts w:ascii="Calibri" w:eastAsia="Calibri" w:hAnsi="Calibri" w:cs="Calibri"/>
          <w:sz w:val="20"/>
          <w:szCs w:val="20"/>
          <w:lang w:val="es-MX" w:eastAsia="es-MX"/>
        </w:rPr>
        <w:t xml:space="preserve"> el gusto de dirigirnos a este Máximo Órgano de Gobierno Municipal, esto en atención a las facultades previstas por los artículos 37 fracción II, 41 fracciones I y II,  y 50 fracción I de la Ley del Gobierno y la Administración Pública Municipal del Estado de Jalisco, así como los artículos 124 y 127 del Reglamento del Gobierno Municipal de Puerto Vallarta, Jalisco, los que suscriben </w:t>
      </w:r>
      <w:r w:rsidR="00C355FF" w:rsidRPr="00C355FF">
        <w:rPr>
          <w:rFonts w:ascii="Calibri" w:eastAsia="Calibri" w:hAnsi="Calibri" w:cs="Calibri"/>
          <w:b/>
          <w:sz w:val="20"/>
          <w:szCs w:val="20"/>
          <w:lang w:val="es-MX" w:eastAsia="es-MX"/>
        </w:rPr>
        <w:t xml:space="preserve">Arq. Luis Ernesto Munguía González </w:t>
      </w:r>
      <w:r w:rsidR="00C355FF" w:rsidRPr="00C355FF">
        <w:rPr>
          <w:rFonts w:ascii="Calibri" w:eastAsia="Calibri" w:hAnsi="Calibri" w:cs="Calibri"/>
          <w:sz w:val="20"/>
          <w:szCs w:val="20"/>
          <w:lang w:val="es-MX" w:eastAsia="es-MX"/>
        </w:rPr>
        <w:t xml:space="preserve">y  </w:t>
      </w:r>
      <w:r w:rsidR="00C355FF" w:rsidRPr="00C355FF">
        <w:rPr>
          <w:rFonts w:ascii="Calibri" w:eastAsia="Calibri" w:hAnsi="Calibri" w:cs="Calibri"/>
          <w:b/>
          <w:bCs/>
          <w:sz w:val="20"/>
          <w:szCs w:val="20"/>
          <w:lang w:val="es-MX" w:eastAsia="es-MX"/>
        </w:rPr>
        <w:t>Maestro Víctor Manuel Bernal Vargas</w:t>
      </w:r>
      <w:r w:rsidR="00C355FF" w:rsidRPr="00C355FF">
        <w:rPr>
          <w:rFonts w:ascii="Calibri" w:eastAsia="Calibri" w:hAnsi="Calibri" w:cs="Calibri"/>
          <w:sz w:val="20"/>
          <w:szCs w:val="20"/>
          <w:lang w:val="es-MX" w:eastAsia="es-MX"/>
        </w:rPr>
        <w:t xml:space="preserve">, tenemos a bien emplear este medio para presentar a este máximo órgano de gobierno municipal, la siguiente: </w:t>
      </w:r>
      <w:r w:rsidR="00C355FF" w:rsidRPr="00C355FF">
        <w:rPr>
          <w:rFonts w:ascii="Calibri" w:eastAsia="Calibri" w:hAnsi="Calibri" w:cs="Calibri"/>
          <w:b/>
          <w:bCs/>
          <w:sz w:val="20"/>
          <w:szCs w:val="20"/>
          <w:lang w:val="es-MX" w:eastAsia="es-MX"/>
        </w:rPr>
        <w:t xml:space="preserve">INICIATIVA DE ACUERDO DE AYUNTAMIENTO. </w:t>
      </w:r>
      <w:r w:rsidR="00C355FF" w:rsidRPr="00C355FF">
        <w:rPr>
          <w:rFonts w:ascii="Calibri" w:eastAsia="Calibri" w:hAnsi="Calibri" w:cs="Calibri"/>
          <w:b/>
          <w:sz w:val="20"/>
          <w:szCs w:val="20"/>
          <w:lang w:val="es-MX" w:eastAsia="es-MX"/>
        </w:rPr>
        <w:t xml:space="preserve">La cual tiene como finalidad que el Pleno del Ayuntamiento de Puerto Vallarta, Jalisco, autorice la modificación del párrafo primero del ARTÍCULO PRIMERO; la Fracción I, del ARTÍCULO SEGUNDO y; párrafos primero y tercero del ARTÍCULO SEXTO, del Acuerdo Edilicio número 132/2025, aprobado por el Pleno del Ayuntamiento en Sesión Ordinaria celebrada el 14 de Marzo de 2025, mediante el cual se autorizó la </w:t>
      </w:r>
      <w:r w:rsidR="00C355FF" w:rsidRPr="00C355FF">
        <w:rPr>
          <w:rFonts w:ascii="Calibri" w:eastAsia="Calibri" w:hAnsi="Calibri" w:cs="Calibri"/>
          <w:b/>
          <w:sz w:val="20"/>
          <w:szCs w:val="20"/>
          <w:lang w:eastAsia="es-MX"/>
        </w:rPr>
        <w:t xml:space="preserve">Contratación de una o varias </w:t>
      </w:r>
      <w:r w:rsidR="00C355FF" w:rsidRPr="00C355FF">
        <w:rPr>
          <w:rFonts w:ascii="Calibri" w:eastAsia="Calibri" w:hAnsi="Calibri" w:cs="Calibri"/>
          <w:b/>
          <w:sz w:val="20"/>
          <w:szCs w:val="20"/>
          <w:lang w:val="es-MX" w:eastAsia="es-MX"/>
        </w:rPr>
        <w:t>líneas de crédito con la o las instituciones bancarias del sistema financiero mexicano que ofrezca las mejores condiciones del mercado, para destinarse al refinanciamiento y/o reestructuración de la deuda pública, así como a la inversión pública productiva</w:t>
      </w:r>
      <w:r w:rsidR="00C355FF" w:rsidRPr="00C355FF">
        <w:rPr>
          <w:rFonts w:ascii="Calibri" w:eastAsia="Calibri" w:hAnsi="Calibri" w:cs="Calibri"/>
          <w:sz w:val="20"/>
          <w:szCs w:val="20"/>
          <w:lang w:val="es-MX" w:eastAsia="es-MX"/>
        </w:rPr>
        <w:t xml:space="preserve">. Por lo que para poder ofrecerles un mayor conocimiento sobre la relevancia de la presente, a continuación nos permitimos hacer referencia de los siguientes: </w:t>
      </w:r>
      <w:r w:rsidR="00C355FF" w:rsidRPr="00C355FF">
        <w:rPr>
          <w:rFonts w:ascii="Calibri" w:eastAsia="Calibri" w:hAnsi="Calibri" w:cs="Calibri"/>
          <w:b/>
          <w:sz w:val="20"/>
          <w:szCs w:val="20"/>
          <w:lang w:val="es-MX" w:eastAsia="es-MX"/>
        </w:rPr>
        <w:t xml:space="preserve">ANTECEDENTES Y EXPOSICIÓN DE MOTIVOS. </w:t>
      </w:r>
      <w:r w:rsidR="00C355FF" w:rsidRPr="00C355FF">
        <w:rPr>
          <w:rFonts w:ascii="Calibri" w:eastAsia="Calibri" w:hAnsi="Calibri" w:cs="Calibri"/>
          <w:sz w:val="20"/>
          <w:szCs w:val="20"/>
          <w:lang w:val="es-MX" w:eastAsia="es-MX"/>
        </w:rPr>
        <w:t xml:space="preserve">Derivado de la Iniciativa de Acuerdo Edilicio presentada por el Regidor, Mtro. Víctor Manuel Bernal Vargas, en la Sesión Ordinaria de Ayuntamiento celebrada el día 14 de Marzo de 2025, mediante Acuerdo 132/2025 se autorizó la </w:t>
      </w:r>
      <w:r w:rsidR="00C355FF" w:rsidRPr="00C355FF">
        <w:rPr>
          <w:rFonts w:ascii="Calibri" w:eastAsia="Calibri" w:hAnsi="Calibri" w:cs="Calibri"/>
          <w:sz w:val="20"/>
          <w:szCs w:val="20"/>
          <w:lang w:eastAsia="es-MX"/>
        </w:rPr>
        <w:t xml:space="preserve">Contratación de una o varias </w:t>
      </w:r>
      <w:r w:rsidR="00C355FF" w:rsidRPr="00C355FF">
        <w:rPr>
          <w:rFonts w:ascii="Calibri" w:eastAsia="Calibri" w:hAnsi="Calibri" w:cs="Calibri"/>
          <w:sz w:val="20"/>
          <w:szCs w:val="20"/>
          <w:lang w:val="es-MX" w:eastAsia="es-MX"/>
        </w:rPr>
        <w:t>líneas de crédito con la o las instituciones bancarias del sistema financiero mexicano que ofreciera las mejores condiciones del mercado, para destinarse al refinanciamiento y/o reestructuración de la deuda pública, así como a la inversión pública productiva. Lo anterior de conformidad a lo establecido por el artículo 22 de la Ley de Disciplina Financiera de las Entidades Federativas y los Municipios, en el cual se establece que l</w:t>
      </w:r>
      <w:r w:rsidR="00C355FF" w:rsidRPr="00C355FF">
        <w:rPr>
          <w:rFonts w:ascii="Calibri" w:eastAsia="Calibri" w:hAnsi="Calibri" w:cs="Calibri"/>
          <w:iCs/>
          <w:sz w:val="20"/>
          <w:szCs w:val="20"/>
          <w:lang w:val="es-MX" w:eastAsia="es-MX"/>
        </w:rPr>
        <w:t xml:space="preserve">os entes públicos </w:t>
      </w:r>
      <w:r w:rsidR="00C355FF" w:rsidRPr="00C355FF">
        <w:rPr>
          <w:rFonts w:ascii="Calibri" w:eastAsia="Calibri" w:hAnsi="Calibri" w:cs="Calibri"/>
          <w:i/>
          <w:iCs/>
          <w:sz w:val="20"/>
          <w:szCs w:val="20"/>
          <w:lang w:val="es-MX" w:eastAsia="es-MX"/>
        </w:rPr>
        <w:t xml:space="preserve">sólo podrán contraer Obligaciones o Financiamientos cuando se destinen a Inversiones públicas productivas y a Refinanciamiento o Reestructura, incluyendo los gastos y costos relacionados con la contratación de dichas obligaciones y Financiamientos, así como las </w:t>
      </w:r>
      <w:proofErr w:type="spellStart"/>
      <w:r w:rsidR="00C355FF" w:rsidRPr="00C355FF">
        <w:rPr>
          <w:rFonts w:ascii="Calibri" w:eastAsia="Calibri" w:hAnsi="Calibri" w:cs="Calibri"/>
          <w:i/>
          <w:iCs/>
          <w:sz w:val="20"/>
          <w:szCs w:val="20"/>
          <w:lang w:val="es-MX" w:eastAsia="es-MX"/>
        </w:rPr>
        <w:t>reservasque</w:t>
      </w:r>
      <w:proofErr w:type="spellEnd"/>
      <w:r w:rsidR="00C355FF" w:rsidRPr="00C355FF">
        <w:rPr>
          <w:rFonts w:ascii="Calibri" w:eastAsia="Calibri" w:hAnsi="Calibri" w:cs="Calibri"/>
          <w:i/>
          <w:iCs/>
          <w:sz w:val="20"/>
          <w:szCs w:val="20"/>
          <w:lang w:val="es-MX" w:eastAsia="es-MX"/>
        </w:rPr>
        <w:t xml:space="preserve"> deban constituirse en relación con las mismas, t</w:t>
      </w:r>
      <w:r w:rsidR="00C355FF" w:rsidRPr="00C355FF">
        <w:rPr>
          <w:rFonts w:ascii="Calibri" w:eastAsia="Calibri" w:hAnsi="Calibri" w:cs="Calibri"/>
          <w:iCs/>
          <w:sz w:val="20"/>
          <w:szCs w:val="20"/>
          <w:lang w:val="es-MX" w:eastAsia="es-MX"/>
        </w:rPr>
        <w:t xml:space="preserve">al y como se señala en el Acuerdo Edilicio 132/2025 referido con anterioridad. En este sentido, la misma Ley </w:t>
      </w:r>
      <w:r w:rsidR="00C355FF" w:rsidRPr="00C355FF">
        <w:rPr>
          <w:rFonts w:ascii="Calibri" w:eastAsia="Calibri" w:hAnsi="Calibri" w:cs="Calibri"/>
          <w:sz w:val="20"/>
          <w:szCs w:val="20"/>
          <w:lang w:val="es-MX" w:eastAsia="es-MX"/>
        </w:rPr>
        <w:t xml:space="preserve">de Disciplina Financiera de las Entidades Federativas y los Municipios, prevé en su artículo 23, que corresponderá a la legislatura local por el voto de las dos terceras partes de sus integrantes autorizar los montos máximos para la contratación de financiamientos y obligaciones. Para ello deberán realizar un análisis respecto de la capacidad de pago, en este caso el Ayuntamiento, como el ente público responsable de la contratación de la deuda pública u obligaciones correspondientes, así como del destino del financiamiento y en su caso del otorgamiento de recursos como fuente o garantía de pago. Como se expresó en su momento, el Municipio actualmente tiene la necesidad de </w:t>
      </w:r>
      <w:r w:rsidR="00C355FF" w:rsidRPr="00C355FF">
        <w:rPr>
          <w:rFonts w:ascii="Calibri" w:eastAsia="Calibri" w:hAnsi="Calibri" w:cs="Calibri"/>
          <w:sz w:val="20"/>
          <w:szCs w:val="20"/>
          <w:lang w:val="es-MX" w:eastAsia="es-MX"/>
        </w:rPr>
        <w:lastRenderedPageBreak/>
        <w:t>sanear sus finanzas y mejorar las condiciones financieras que le permitan hacer frente a nuevas obligaciones crediticias a largo plazo para Inversión pública productiva, con la finalidad de hacer frente a necesidades inherentes a los servicios públicos que se tienen día a día, con la finalidad de dar cumplimiento a las acciones contempladas en el Plan de Desarrollo Municipal. Al respecto, la Ley d</w:t>
      </w:r>
      <w:r w:rsidR="00C355FF" w:rsidRPr="00C355FF">
        <w:rPr>
          <w:rFonts w:ascii="Calibri" w:eastAsia="Calibri" w:hAnsi="Calibri" w:cs="Calibri"/>
          <w:bCs/>
          <w:sz w:val="20"/>
          <w:szCs w:val="20"/>
          <w:lang w:val="es-MX" w:eastAsia="es-MX"/>
        </w:rPr>
        <w:t xml:space="preserve">e Disciplina Financiera de las Entidades Federativas y los Municipios señala que las entidades federativas, los municipios y todo ente público, están obligados </w:t>
      </w:r>
      <w:r w:rsidR="00C355FF" w:rsidRPr="00C355FF">
        <w:rPr>
          <w:rFonts w:ascii="Calibri" w:eastAsia="Calibri" w:hAnsi="Calibri" w:cs="Calibri"/>
          <w:sz w:val="20"/>
          <w:szCs w:val="20"/>
          <w:lang w:val="es-MX" w:eastAsia="es-MX"/>
        </w:rPr>
        <w:t xml:space="preserve">a sujetarse a las disposiciones en ella establecidas  y administrar sus recursos con base en los principios de legalidad, honestidad, eficacia, eficiencia, economía, racionalidad, austeridad, transparencia, control y rendición de cuentas. Sin embargo, en virtud del reciente cambio del titular de la Hacienda Municipal, y con objeto de prevenir algún otro cambio de los servidores públicos municipales facultados para la ejecución del acuerdo edilicio, materia de la presente iniciativa, lo cual pudiera significar el retraso o impedimento para su cumplimiento, dado que dicha autorización quedó sujeta a los nombres de los funcionarios que ejercen los cargos de Presidente Municipal, Síndico Municipal, Secretario General y Tesorero Municipal, proponiéndose además la modificación de las obras a las que se destinará la inversión pública, es que resulta necesario realizar la modificación del párrafo primero del ARTÍCULO PRIMERO; la fracción I, del ARTÍCULO SEGUNDO y; párrafos primero y tercero del ARTÍCULO SEXTO, del Acuerdo Edilicio número 132/2025, aprobado por el Pleno del Ayuntamiento en Sesión Ordinaria celebrada el 14 de Marzo de 2025. Lo anterior en los siguientes términos: </w:t>
      </w:r>
      <w:r w:rsidR="00C355FF" w:rsidRPr="00C355FF">
        <w:rPr>
          <w:rFonts w:ascii="Calibri" w:eastAsia="Calibri" w:hAnsi="Calibri" w:cs="Calibri"/>
          <w:b/>
          <w:i/>
          <w:sz w:val="20"/>
          <w:szCs w:val="20"/>
          <w:lang w:eastAsia="es-MX"/>
        </w:rPr>
        <w:t xml:space="preserve">PUNTOS DE ACUERDO. </w:t>
      </w:r>
      <w:r w:rsidR="00C355FF" w:rsidRPr="00C355FF">
        <w:rPr>
          <w:rFonts w:ascii="Calibri" w:eastAsia="Calibri" w:hAnsi="Calibri" w:cs="Calibri"/>
          <w:b/>
          <w:bCs/>
          <w:i/>
          <w:sz w:val="20"/>
          <w:szCs w:val="20"/>
          <w:lang w:val="es-MX" w:eastAsia="es-MX"/>
        </w:rPr>
        <w:t>ARTÍCULO PRIMERO.</w:t>
      </w:r>
      <w:r w:rsidR="00C355FF" w:rsidRPr="00C355FF">
        <w:rPr>
          <w:rFonts w:ascii="Calibri" w:eastAsia="Calibri" w:hAnsi="Calibri" w:cs="Calibri"/>
          <w:i/>
          <w:sz w:val="20"/>
          <w:szCs w:val="20"/>
          <w:lang w:val="es-MX" w:eastAsia="es-MX"/>
        </w:rPr>
        <w:t xml:space="preserve"> Como resultado del previo análisis de la capacidad de pago, el destino de los recursos a obtenerse, la situación de la deuda pública, se autoriza al Ayuntamiento de Puerto Vallarta </w:t>
      </w:r>
      <w:r w:rsidR="00C355FF" w:rsidRPr="00C355FF">
        <w:rPr>
          <w:rFonts w:ascii="Calibri" w:eastAsia="Calibri" w:hAnsi="Calibri" w:cs="Calibri"/>
          <w:b/>
          <w:i/>
          <w:sz w:val="20"/>
          <w:szCs w:val="20"/>
          <w:lang w:val="es-MX" w:eastAsia="es-MX"/>
        </w:rPr>
        <w:t xml:space="preserve">Jalisco, a través </w:t>
      </w:r>
      <w:r w:rsidR="00C355FF" w:rsidRPr="00C355FF">
        <w:rPr>
          <w:rFonts w:ascii="Calibri" w:eastAsia="Calibri" w:hAnsi="Calibri" w:cs="Calibri"/>
          <w:b/>
          <w:bCs/>
          <w:i/>
          <w:sz w:val="20"/>
          <w:szCs w:val="20"/>
          <w:lang w:eastAsia="es-MX"/>
        </w:rPr>
        <w:t>de los Servidores Públicos que fungen en los cargos de Presidente Municipal, Síndico Municipal, Secretario General y Tesorero Municipal</w:t>
      </w:r>
      <w:r w:rsidR="00C355FF" w:rsidRPr="00C355FF">
        <w:rPr>
          <w:rFonts w:ascii="Calibri" w:eastAsia="Calibri" w:hAnsi="Calibri" w:cs="Calibri"/>
          <w:i/>
          <w:sz w:val="20"/>
          <w:szCs w:val="20"/>
          <w:lang w:val="es-MX" w:eastAsia="es-MX"/>
        </w:rPr>
        <w:t xml:space="preserve">, en las mejores condiciones de mercado, financieras, jurídicas y de disponibilidad de recursos, lleve a cabo un programa de financiamiento en una o varias etapas para ser destinado a (i) hasta la cantidad de </w:t>
      </w:r>
      <w:r w:rsidR="00C355FF" w:rsidRPr="00C355FF">
        <w:rPr>
          <w:rFonts w:ascii="Calibri" w:eastAsia="Calibri" w:hAnsi="Calibri" w:cs="Calibri"/>
          <w:b/>
          <w:bCs/>
          <w:i/>
          <w:sz w:val="20"/>
          <w:szCs w:val="20"/>
          <w:lang w:val="es-MX" w:eastAsia="es-MX"/>
        </w:rPr>
        <w:t>$181,021,943.73 (ciento ochenta y un millones veintiún mil novecientos cuarenta y tres pesos 73/100 M.N.),</w:t>
      </w:r>
      <w:r w:rsidR="00C355FF" w:rsidRPr="00C355FF">
        <w:rPr>
          <w:rFonts w:ascii="Calibri" w:eastAsia="Calibri" w:hAnsi="Calibri" w:cs="Calibri"/>
          <w:i/>
          <w:sz w:val="20"/>
          <w:szCs w:val="20"/>
          <w:lang w:val="es-MX" w:eastAsia="es-MX"/>
        </w:rPr>
        <w:t xml:space="preserve"> para Inversión Pública Productiva, y (ii) hasta la cantidad de </w:t>
      </w:r>
      <w:r w:rsidR="00C355FF" w:rsidRPr="00C355FF">
        <w:rPr>
          <w:rFonts w:ascii="Calibri" w:eastAsia="Calibri" w:hAnsi="Calibri" w:cs="Calibri"/>
          <w:b/>
          <w:i/>
          <w:sz w:val="20"/>
          <w:szCs w:val="20"/>
          <w:lang w:val="es-MX" w:eastAsia="es-MX"/>
        </w:rPr>
        <w:t>$312,501,846.13</w:t>
      </w:r>
      <w:r w:rsidR="00C355FF" w:rsidRPr="00C355FF">
        <w:rPr>
          <w:rFonts w:ascii="Calibri" w:eastAsia="Calibri" w:hAnsi="Calibri" w:cs="Calibri"/>
          <w:i/>
          <w:sz w:val="20"/>
          <w:szCs w:val="20"/>
          <w:lang w:val="es-MX" w:eastAsia="es-MX"/>
        </w:rPr>
        <w:t xml:space="preserve"> </w:t>
      </w:r>
      <w:r w:rsidR="00C355FF" w:rsidRPr="00C355FF">
        <w:rPr>
          <w:rFonts w:ascii="Calibri" w:eastAsia="Calibri" w:hAnsi="Calibri" w:cs="Calibri"/>
          <w:b/>
          <w:i/>
          <w:sz w:val="20"/>
          <w:szCs w:val="20"/>
          <w:lang w:val="es-MX" w:eastAsia="es-MX"/>
        </w:rPr>
        <w:t xml:space="preserve">(trescientos doce millones quinientos un mil ochocientos cuarenta y seis pesos 13/100 M.N.) para la Reestructura y/o Refinanciamiento de la deuda pública directa del municipio de Puerto Vallarta, Jalisco, </w:t>
      </w:r>
      <w:r w:rsidR="00C355FF" w:rsidRPr="00C355FF">
        <w:rPr>
          <w:rFonts w:ascii="Calibri" w:eastAsia="Calibri" w:hAnsi="Calibri" w:cs="Calibri"/>
          <w:i/>
          <w:sz w:val="20"/>
          <w:szCs w:val="20"/>
          <w:lang w:val="es-MX" w:eastAsia="es-MX"/>
        </w:rPr>
        <w:t xml:space="preserve">más las cantidades necesarias para la constitución de fondos de reserva, los gastos y costos relacionados con la contratación de los financiamientos autorizados, en término de lo señalado en la Ley de Disciplina Financiera de las Entidades Federativas y los Municipios y del Reglamento del Registro del Registro Público Único de Financiamientos y Obligaciones de Entidades Federativas y Municipios, el Reglamento del Registro Estatal de Obligaciones de los Entes Públicos del Estado de Jalisco y sus Municipios, en el entendido de que los intereses a pagar serán también adicionales a los propios montos referidos. (…). </w:t>
      </w:r>
      <w:r w:rsidR="00C355FF" w:rsidRPr="00C355FF">
        <w:rPr>
          <w:rFonts w:ascii="Calibri" w:eastAsia="Calibri" w:hAnsi="Calibri" w:cs="Calibri"/>
          <w:b/>
          <w:bCs/>
          <w:i/>
          <w:sz w:val="20"/>
          <w:szCs w:val="20"/>
          <w:lang w:val="es-MX" w:eastAsia="es-MX"/>
        </w:rPr>
        <w:t xml:space="preserve">ARTÍCULO SEGUNDO. </w:t>
      </w:r>
      <w:r w:rsidR="00C355FF" w:rsidRPr="00C355FF">
        <w:rPr>
          <w:rFonts w:ascii="Calibri" w:eastAsia="Calibri" w:hAnsi="Calibri" w:cs="Calibri"/>
          <w:i/>
          <w:sz w:val="20"/>
          <w:szCs w:val="20"/>
          <w:lang w:val="es-MX" w:eastAsia="es-MX"/>
        </w:rPr>
        <w:t xml:space="preserve">Los montos líquidos autorizados en el Artículo Primero de este Punto de Acuerdo serán destinados (i) a los siguientes conceptos de inversión pública productiva conforme a lo dispuesto en el artículo 2, fracción XXV, de la Ley de Disciplina Financiera de las Entidades Federativas y los Municipios, la Ley de Deuda Pública y Disciplina Financiera del Estado de Jalisco y sus Municipios, el Reglamento del Registro Público Único y el Reglamento del Registro Estatal, (ii) así como la Reestructura y/o el Refinanciamiento de la Deuda de los créditos que se enlistan en los numerales a, b, y c del apartado </w:t>
      </w:r>
      <w:r w:rsidR="00C355FF" w:rsidRPr="00C355FF">
        <w:rPr>
          <w:rFonts w:ascii="Calibri" w:eastAsia="Calibri" w:hAnsi="Calibri" w:cs="Calibri"/>
          <w:b/>
          <w:i/>
          <w:sz w:val="20"/>
          <w:szCs w:val="20"/>
          <w:lang w:val="es-MX" w:eastAsia="es-MX"/>
        </w:rPr>
        <w:t>II. Reestructura y/o Refinanciamiento</w:t>
      </w:r>
      <w:r w:rsidR="00C355FF" w:rsidRPr="00C355FF">
        <w:rPr>
          <w:rFonts w:ascii="Calibri" w:eastAsia="Calibri" w:hAnsi="Calibri" w:cs="Calibri"/>
          <w:i/>
          <w:sz w:val="20"/>
          <w:szCs w:val="20"/>
          <w:lang w:val="es-MX" w:eastAsia="es-MX"/>
        </w:rPr>
        <w:t xml:space="preserve"> del presente artículo segundo, y sin perjuicio de las cantidades necesarias para los demás conceptos señalados: </w:t>
      </w:r>
      <w:r w:rsidR="00C355FF" w:rsidRPr="00C355FF">
        <w:rPr>
          <w:rFonts w:ascii="Calibri" w:eastAsia="Calibri" w:hAnsi="Calibri" w:cs="Calibri"/>
          <w:b/>
          <w:i/>
          <w:sz w:val="20"/>
          <w:szCs w:val="20"/>
          <w:lang w:val="es-MX" w:eastAsia="es-MX"/>
        </w:rPr>
        <w:t>I</w:t>
      </w:r>
      <w:r w:rsidR="00C355FF" w:rsidRPr="00C355FF">
        <w:rPr>
          <w:rFonts w:ascii="Calibri" w:eastAsia="Calibri" w:hAnsi="Calibri" w:cs="Calibri"/>
          <w:bCs/>
          <w:i/>
          <w:sz w:val="20"/>
          <w:szCs w:val="20"/>
          <w:lang w:val="es-MX" w:eastAsia="es-MX"/>
        </w:rPr>
        <w:t xml:space="preserve">. </w:t>
      </w:r>
      <w:r w:rsidR="00C355FF" w:rsidRPr="00C355FF">
        <w:rPr>
          <w:rFonts w:ascii="Calibri" w:eastAsia="Calibri" w:hAnsi="Calibri" w:cs="Calibri"/>
          <w:b/>
          <w:i/>
          <w:sz w:val="20"/>
          <w:szCs w:val="20"/>
          <w:lang w:val="es-MX" w:eastAsia="es-MX"/>
        </w:rPr>
        <w:t xml:space="preserve">Inversión Pública Productiva: </w:t>
      </w:r>
      <w:r w:rsidR="00C355FF" w:rsidRPr="00C355FF">
        <w:rPr>
          <w:rFonts w:ascii="Calibri" w:eastAsia="Calibri" w:hAnsi="Calibri" w:cs="Calibri"/>
          <w:b/>
          <w:bCs/>
          <w:i/>
          <w:sz w:val="20"/>
          <w:szCs w:val="20"/>
          <w:lang w:val="es-MX" w:eastAsia="es-MX"/>
        </w:rPr>
        <w:t xml:space="preserve">Hasta la cantidad </w:t>
      </w:r>
      <w:r w:rsidR="00C355FF" w:rsidRPr="00C355FF">
        <w:rPr>
          <w:rFonts w:ascii="Calibri" w:eastAsia="Calibri" w:hAnsi="Calibri" w:cs="Calibri"/>
          <w:i/>
          <w:sz w:val="20"/>
          <w:szCs w:val="20"/>
          <w:lang w:val="es-MX" w:eastAsia="es-MX"/>
        </w:rPr>
        <w:t xml:space="preserve">de </w:t>
      </w:r>
      <w:r w:rsidR="00C355FF" w:rsidRPr="00C355FF">
        <w:rPr>
          <w:rFonts w:ascii="Calibri" w:eastAsia="Calibri" w:hAnsi="Calibri" w:cs="Calibri"/>
          <w:b/>
          <w:bCs/>
          <w:i/>
          <w:sz w:val="20"/>
          <w:szCs w:val="20"/>
          <w:lang w:val="es-MX" w:eastAsia="es-MX"/>
        </w:rPr>
        <w:t>$181</w:t>
      </w:r>
      <w:proofErr w:type="gramStart"/>
      <w:r w:rsidR="00C355FF" w:rsidRPr="00C355FF">
        <w:rPr>
          <w:rFonts w:ascii="Calibri" w:eastAsia="Calibri" w:hAnsi="Calibri" w:cs="Calibri"/>
          <w:b/>
          <w:bCs/>
          <w:i/>
          <w:sz w:val="20"/>
          <w:szCs w:val="20"/>
          <w:lang w:val="es-MX" w:eastAsia="es-MX"/>
        </w:rPr>
        <w:t>,021,943.73</w:t>
      </w:r>
      <w:proofErr w:type="gramEnd"/>
      <w:r w:rsidR="00C355FF" w:rsidRPr="00C355FF">
        <w:rPr>
          <w:rFonts w:ascii="Calibri" w:eastAsia="Calibri" w:hAnsi="Calibri" w:cs="Calibri"/>
          <w:b/>
          <w:bCs/>
          <w:i/>
          <w:sz w:val="20"/>
          <w:szCs w:val="20"/>
          <w:lang w:val="es-MX" w:eastAsia="es-MX"/>
        </w:rPr>
        <w:t xml:space="preserve"> (ciento ochenta y un millones veintiún mil novecientos cuarenta y tres pesos 73/100 M.N.),</w:t>
      </w:r>
      <w:r w:rsidR="00C355FF" w:rsidRPr="00C355FF">
        <w:rPr>
          <w:rFonts w:ascii="Calibri" w:eastAsia="Calibri" w:hAnsi="Calibri" w:cs="Calibri"/>
          <w:i/>
          <w:sz w:val="20"/>
          <w:szCs w:val="20"/>
          <w:lang w:val="es-MX" w:eastAsia="es-MX"/>
        </w:rPr>
        <w:t xml:space="preserve"> para nuevas inversiones públicas productivas, descritas aquí debajo y que forman parte integral de la presente autorización, con un plazo de hasta 15 años.</w:t>
      </w:r>
    </w:p>
    <w:p w14:paraId="2AB120C4" w14:textId="77777777" w:rsidR="003153F3" w:rsidRDefault="003153F3" w:rsidP="00C355FF">
      <w:pPr>
        <w:tabs>
          <w:tab w:val="left" w:pos="7938"/>
        </w:tabs>
        <w:spacing w:after="0" w:line="360" w:lineRule="auto"/>
        <w:ind w:right="49"/>
        <w:jc w:val="both"/>
        <w:rPr>
          <w:rFonts w:ascii="Calibri" w:eastAsia="Calibri" w:hAnsi="Calibri" w:cs="Calibri"/>
          <w:i/>
          <w:sz w:val="20"/>
          <w:szCs w:val="20"/>
          <w:lang w:val="es-MX" w:eastAsia="es-MX"/>
        </w:rPr>
      </w:pPr>
    </w:p>
    <w:p w14:paraId="6842D79E" w14:textId="77777777" w:rsidR="003153F3" w:rsidRPr="00C355FF" w:rsidRDefault="003153F3" w:rsidP="00C355FF">
      <w:pPr>
        <w:tabs>
          <w:tab w:val="left" w:pos="7938"/>
        </w:tabs>
        <w:spacing w:after="0" w:line="360" w:lineRule="auto"/>
        <w:ind w:right="49"/>
        <w:jc w:val="both"/>
        <w:rPr>
          <w:rFonts w:ascii="Calibri" w:eastAsia="Calibri" w:hAnsi="Calibri" w:cs="Calibri"/>
          <w:i/>
          <w:sz w:val="20"/>
          <w:szCs w:val="20"/>
          <w:lang w:val="es-MX" w:eastAsia="es-MX"/>
        </w:rPr>
      </w:pPr>
    </w:p>
    <w:tbl>
      <w:tblPr>
        <w:tblW w:w="8993" w:type="dxa"/>
        <w:tblInd w:w="-172" w:type="dxa"/>
        <w:tblCellMar>
          <w:left w:w="70" w:type="dxa"/>
          <w:right w:w="70" w:type="dxa"/>
        </w:tblCellMar>
        <w:tblLook w:val="04A0" w:firstRow="1" w:lastRow="0" w:firstColumn="1" w:lastColumn="0" w:noHBand="0" w:noVBand="1"/>
      </w:tblPr>
      <w:tblGrid>
        <w:gridCol w:w="416"/>
        <w:gridCol w:w="3564"/>
        <w:gridCol w:w="2032"/>
        <w:gridCol w:w="1320"/>
        <w:gridCol w:w="1661"/>
      </w:tblGrid>
      <w:tr w:rsidR="00C355FF" w:rsidRPr="00C355FF" w14:paraId="3A1D9C8E" w14:textId="77777777" w:rsidTr="00833963">
        <w:trPr>
          <w:trHeight w:val="333"/>
        </w:trPr>
        <w:tc>
          <w:tcPr>
            <w:tcW w:w="416"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38142EB3"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lastRenderedPageBreak/>
              <w:t>NC</w:t>
            </w:r>
          </w:p>
        </w:tc>
        <w:tc>
          <w:tcPr>
            <w:tcW w:w="3564" w:type="dxa"/>
            <w:tcBorders>
              <w:top w:val="single" w:sz="8" w:space="0" w:color="auto"/>
              <w:left w:val="nil"/>
              <w:bottom w:val="single" w:sz="8" w:space="0" w:color="auto"/>
              <w:right w:val="single" w:sz="8" w:space="0" w:color="auto"/>
            </w:tcBorders>
            <w:shd w:val="clear" w:color="000000" w:fill="808080"/>
            <w:vAlign w:val="center"/>
            <w:hideMark/>
          </w:tcPr>
          <w:p w14:paraId="79504DE2"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Nombre</w:t>
            </w:r>
          </w:p>
        </w:tc>
        <w:tc>
          <w:tcPr>
            <w:tcW w:w="2032" w:type="dxa"/>
            <w:tcBorders>
              <w:top w:val="single" w:sz="8" w:space="0" w:color="auto"/>
              <w:left w:val="nil"/>
              <w:bottom w:val="single" w:sz="8" w:space="0" w:color="auto"/>
              <w:right w:val="single" w:sz="8" w:space="0" w:color="auto"/>
            </w:tcBorders>
            <w:shd w:val="clear" w:color="000000" w:fill="808080"/>
            <w:vAlign w:val="center"/>
            <w:hideMark/>
          </w:tcPr>
          <w:p w14:paraId="18C8D489"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Colonia/Distrito</w:t>
            </w:r>
          </w:p>
        </w:tc>
        <w:tc>
          <w:tcPr>
            <w:tcW w:w="1320" w:type="dxa"/>
            <w:tcBorders>
              <w:top w:val="single" w:sz="8" w:space="0" w:color="auto"/>
              <w:left w:val="nil"/>
              <w:bottom w:val="single" w:sz="8" w:space="0" w:color="auto"/>
              <w:right w:val="single" w:sz="8" w:space="0" w:color="auto"/>
            </w:tcBorders>
            <w:shd w:val="clear" w:color="000000" w:fill="808080"/>
            <w:noWrap/>
            <w:vAlign w:val="center"/>
            <w:hideMark/>
          </w:tcPr>
          <w:p w14:paraId="6B8E41F1"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 xml:space="preserve"> Beneficiarios </w:t>
            </w:r>
          </w:p>
        </w:tc>
        <w:tc>
          <w:tcPr>
            <w:tcW w:w="1661" w:type="dxa"/>
            <w:tcBorders>
              <w:top w:val="single" w:sz="8" w:space="0" w:color="auto"/>
              <w:left w:val="nil"/>
              <w:bottom w:val="single" w:sz="8" w:space="0" w:color="auto"/>
              <w:right w:val="single" w:sz="8" w:space="0" w:color="auto"/>
            </w:tcBorders>
            <w:shd w:val="clear" w:color="000000" w:fill="808080"/>
            <w:noWrap/>
            <w:vAlign w:val="center"/>
            <w:hideMark/>
          </w:tcPr>
          <w:p w14:paraId="4B84A0E7"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 </w:t>
            </w:r>
          </w:p>
        </w:tc>
      </w:tr>
      <w:tr w:rsidR="00C355FF" w:rsidRPr="00C355FF" w14:paraId="18FE8414"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1D0BB6E0"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w:t>
            </w:r>
          </w:p>
        </w:tc>
        <w:tc>
          <w:tcPr>
            <w:tcW w:w="3564" w:type="dxa"/>
            <w:tcBorders>
              <w:top w:val="nil"/>
              <w:left w:val="nil"/>
              <w:bottom w:val="single" w:sz="8" w:space="0" w:color="auto"/>
              <w:right w:val="single" w:sz="8" w:space="0" w:color="auto"/>
            </w:tcBorders>
            <w:vAlign w:val="center"/>
            <w:hideMark/>
          </w:tcPr>
          <w:p w14:paraId="65736732"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Avenida México desde Av. Federación hasta Av. Guadalajara.</w:t>
            </w:r>
          </w:p>
        </w:tc>
        <w:tc>
          <w:tcPr>
            <w:tcW w:w="2032" w:type="dxa"/>
            <w:tcBorders>
              <w:top w:val="nil"/>
              <w:left w:val="nil"/>
              <w:bottom w:val="single" w:sz="8" w:space="0" w:color="auto"/>
              <w:right w:val="single" w:sz="8" w:space="0" w:color="auto"/>
            </w:tcBorders>
            <w:vAlign w:val="center"/>
            <w:hideMark/>
          </w:tcPr>
          <w:p w14:paraId="174ACF5E"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Distrito Urbano 2 y 3</w:t>
            </w:r>
          </w:p>
        </w:tc>
        <w:tc>
          <w:tcPr>
            <w:tcW w:w="1320" w:type="dxa"/>
            <w:tcBorders>
              <w:top w:val="nil"/>
              <w:left w:val="nil"/>
              <w:bottom w:val="single" w:sz="8" w:space="0" w:color="auto"/>
              <w:right w:val="single" w:sz="8" w:space="0" w:color="auto"/>
            </w:tcBorders>
            <w:noWrap/>
            <w:vAlign w:val="center"/>
            <w:hideMark/>
          </w:tcPr>
          <w:p w14:paraId="2C0219B3"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80,000</w:t>
            </w:r>
          </w:p>
        </w:tc>
        <w:tc>
          <w:tcPr>
            <w:tcW w:w="1661" w:type="dxa"/>
            <w:tcBorders>
              <w:top w:val="nil"/>
              <w:left w:val="nil"/>
              <w:bottom w:val="single" w:sz="8" w:space="0" w:color="auto"/>
              <w:right w:val="single" w:sz="8" w:space="0" w:color="auto"/>
            </w:tcBorders>
            <w:noWrap/>
            <w:vAlign w:val="center"/>
            <w:hideMark/>
          </w:tcPr>
          <w:p w14:paraId="67A0A59E"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$23,000,000.00</w:t>
            </w:r>
          </w:p>
        </w:tc>
      </w:tr>
      <w:tr w:rsidR="00C355FF" w:rsidRPr="00C355FF" w14:paraId="6C2A3ECF" w14:textId="77777777" w:rsidTr="00833963">
        <w:trPr>
          <w:trHeight w:val="333"/>
        </w:trPr>
        <w:tc>
          <w:tcPr>
            <w:tcW w:w="416" w:type="dxa"/>
            <w:tcBorders>
              <w:top w:val="nil"/>
              <w:left w:val="single" w:sz="8" w:space="0" w:color="auto"/>
              <w:bottom w:val="single" w:sz="8" w:space="0" w:color="auto"/>
              <w:right w:val="single" w:sz="8" w:space="0" w:color="auto"/>
            </w:tcBorders>
            <w:noWrap/>
            <w:vAlign w:val="center"/>
            <w:hideMark/>
          </w:tcPr>
          <w:p w14:paraId="771DB965"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2</w:t>
            </w:r>
          </w:p>
        </w:tc>
        <w:tc>
          <w:tcPr>
            <w:tcW w:w="3564" w:type="dxa"/>
            <w:tcBorders>
              <w:top w:val="nil"/>
              <w:left w:val="nil"/>
              <w:bottom w:val="single" w:sz="8" w:space="0" w:color="auto"/>
              <w:right w:val="single" w:sz="8" w:space="0" w:color="auto"/>
            </w:tcBorders>
            <w:vAlign w:val="center"/>
            <w:hideMark/>
          </w:tcPr>
          <w:p w14:paraId="4A5E587E"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Construcción de Parque Lineal Ixtapa (1ra Etapa)</w:t>
            </w:r>
          </w:p>
        </w:tc>
        <w:tc>
          <w:tcPr>
            <w:tcW w:w="2032" w:type="dxa"/>
            <w:tcBorders>
              <w:top w:val="nil"/>
              <w:left w:val="nil"/>
              <w:bottom w:val="single" w:sz="8" w:space="0" w:color="auto"/>
              <w:right w:val="single" w:sz="8" w:space="0" w:color="auto"/>
            </w:tcBorders>
            <w:vAlign w:val="center"/>
            <w:hideMark/>
          </w:tcPr>
          <w:p w14:paraId="2075BCE8"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Distrito Urbano 2</w:t>
            </w:r>
          </w:p>
        </w:tc>
        <w:tc>
          <w:tcPr>
            <w:tcW w:w="1320" w:type="dxa"/>
            <w:tcBorders>
              <w:top w:val="nil"/>
              <w:left w:val="nil"/>
              <w:bottom w:val="single" w:sz="8" w:space="0" w:color="auto"/>
              <w:right w:val="single" w:sz="8" w:space="0" w:color="auto"/>
            </w:tcBorders>
            <w:noWrap/>
            <w:vAlign w:val="center"/>
            <w:hideMark/>
          </w:tcPr>
          <w:p w14:paraId="5FDCCFAB"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30,000</w:t>
            </w:r>
          </w:p>
        </w:tc>
        <w:tc>
          <w:tcPr>
            <w:tcW w:w="1661" w:type="dxa"/>
            <w:tcBorders>
              <w:top w:val="nil"/>
              <w:left w:val="nil"/>
              <w:bottom w:val="single" w:sz="8" w:space="0" w:color="auto"/>
              <w:right w:val="single" w:sz="8" w:space="0" w:color="auto"/>
            </w:tcBorders>
            <w:noWrap/>
            <w:vAlign w:val="center"/>
            <w:hideMark/>
          </w:tcPr>
          <w:p w14:paraId="3517C696"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$6,000,000.00</w:t>
            </w:r>
          </w:p>
        </w:tc>
      </w:tr>
      <w:tr w:rsidR="00C355FF" w:rsidRPr="00C355FF" w14:paraId="31D322A8"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2BB86EA1"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3</w:t>
            </w:r>
          </w:p>
        </w:tc>
        <w:tc>
          <w:tcPr>
            <w:tcW w:w="3564" w:type="dxa"/>
            <w:tcBorders>
              <w:top w:val="nil"/>
              <w:left w:val="nil"/>
              <w:bottom w:val="single" w:sz="8" w:space="0" w:color="auto"/>
              <w:right w:val="single" w:sz="8" w:space="0" w:color="auto"/>
            </w:tcBorders>
            <w:vAlign w:val="center"/>
            <w:hideMark/>
          </w:tcPr>
          <w:p w14:paraId="5D78F1D3"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Pavimentación de Avenida Federación (Frente </w:t>
            </w:r>
            <w:proofErr w:type="spellStart"/>
            <w:r w:rsidRPr="00C355FF">
              <w:rPr>
                <w:rFonts w:ascii="Calibri" w:eastAsia="Times New Roman" w:hAnsi="Calibri" w:cs="Calibri"/>
                <w:sz w:val="20"/>
                <w:szCs w:val="20"/>
                <w:lang w:val="es-MX" w:eastAsia="es-MX"/>
              </w:rPr>
              <w:t>Coapinole</w:t>
            </w:r>
            <w:proofErr w:type="spellEnd"/>
            <w:r w:rsidRPr="00C355FF">
              <w:rPr>
                <w:rFonts w:ascii="Calibri" w:eastAsia="Times New Roman" w:hAnsi="Calibri" w:cs="Calibri"/>
                <w:sz w:val="20"/>
                <w:szCs w:val="20"/>
                <w:lang w:val="es-MX" w:eastAsia="es-MX"/>
              </w:rPr>
              <w:t>)</w:t>
            </w:r>
          </w:p>
        </w:tc>
        <w:tc>
          <w:tcPr>
            <w:tcW w:w="2032" w:type="dxa"/>
            <w:tcBorders>
              <w:top w:val="nil"/>
              <w:left w:val="nil"/>
              <w:bottom w:val="single" w:sz="8" w:space="0" w:color="auto"/>
              <w:right w:val="single" w:sz="8" w:space="0" w:color="auto"/>
            </w:tcBorders>
            <w:vAlign w:val="center"/>
            <w:hideMark/>
          </w:tcPr>
          <w:p w14:paraId="03E2159B"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Distrito Urbano 4</w:t>
            </w:r>
          </w:p>
        </w:tc>
        <w:tc>
          <w:tcPr>
            <w:tcW w:w="1320" w:type="dxa"/>
            <w:tcBorders>
              <w:top w:val="nil"/>
              <w:left w:val="nil"/>
              <w:bottom w:val="single" w:sz="8" w:space="0" w:color="auto"/>
              <w:right w:val="single" w:sz="8" w:space="0" w:color="auto"/>
            </w:tcBorders>
            <w:noWrap/>
            <w:vAlign w:val="center"/>
            <w:hideMark/>
          </w:tcPr>
          <w:p w14:paraId="136388A5"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90,000</w:t>
            </w:r>
          </w:p>
        </w:tc>
        <w:tc>
          <w:tcPr>
            <w:tcW w:w="1661" w:type="dxa"/>
            <w:tcBorders>
              <w:top w:val="nil"/>
              <w:left w:val="nil"/>
              <w:bottom w:val="single" w:sz="8" w:space="0" w:color="auto"/>
              <w:right w:val="single" w:sz="8" w:space="0" w:color="auto"/>
            </w:tcBorders>
            <w:noWrap/>
            <w:vAlign w:val="center"/>
            <w:hideMark/>
          </w:tcPr>
          <w:p w14:paraId="6C7DD14B"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$9,000,000.00</w:t>
            </w:r>
          </w:p>
        </w:tc>
      </w:tr>
      <w:tr w:rsidR="00C355FF" w:rsidRPr="00C355FF" w14:paraId="03ED3A37"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0BE55CFA"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4</w:t>
            </w:r>
          </w:p>
        </w:tc>
        <w:tc>
          <w:tcPr>
            <w:tcW w:w="3564" w:type="dxa"/>
            <w:tcBorders>
              <w:top w:val="nil"/>
              <w:left w:val="nil"/>
              <w:bottom w:val="single" w:sz="8" w:space="0" w:color="auto"/>
              <w:right w:val="single" w:sz="8" w:space="0" w:color="auto"/>
            </w:tcBorders>
            <w:vAlign w:val="center"/>
            <w:hideMark/>
          </w:tcPr>
          <w:p w14:paraId="792CA368"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Avenida Federación (Frente Cañadas)</w:t>
            </w:r>
          </w:p>
        </w:tc>
        <w:tc>
          <w:tcPr>
            <w:tcW w:w="2032" w:type="dxa"/>
            <w:tcBorders>
              <w:top w:val="nil"/>
              <w:left w:val="nil"/>
              <w:bottom w:val="single" w:sz="8" w:space="0" w:color="auto"/>
              <w:right w:val="single" w:sz="8" w:space="0" w:color="auto"/>
            </w:tcBorders>
            <w:vAlign w:val="center"/>
            <w:hideMark/>
          </w:tcPr>
          <w:p w14:paraId="4085BCA6"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Campestre las Cañadas</w:t>
            </w:r>
          </w:p>
        </w:tc>
        <w:tc>
          <w:tcPr>
            <w:tcW w:w="1320" w:type="dxa"/>
            <w:tcBorders>
              <w:top w:val="nil"/>
              <w:left w:val="nil"/>
              <w:bottom w:val="single" w:sz="8" w:space="0" w:color="auto"/>
              <w:right w:val="single" w:sz="8" w:space="0" w:color="auto"/>
            </w:tcBorders>
            <w:noWrap/>
            <w:vAlign w:val="center"/>
            <w:hideMark/>
          </w:tcPr>
          <w:p w14:paraId="65A30D7C"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80,000</w:t>
            </w:r>
          </w:p>
        </w:tc>
        <w:tc>
          <w:tcPr>
            <w:tcW w:w="1661" w:type="dxa"/>
            <w:tcBorders>
              <w:top w:val="nil"/>
              <w:left w:val="nil"/>
              <w:bottom w:val="single" w:sz="8" w:space="0" w:color="auto"/>
              <w:right w:val="single" w:sz="8" w:space="0" w:color="auto"/>
            </w:tcBorders>
            <w:noWrap/>
            <w:vAlign w:val="center"/>
            <w:hideMark/>
          </w:tcPr>
          <w:p w14:paraId="3B493E71"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$8,000,000.00</w:t>
            </w:r>
          </w:p>
        </w:tc>
      </w:tr>
      <w:tr w:rsidR="00C355FF" w:rsidRPr="00C355FF" w14:paraId="5830B1C0"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3EDEF632"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5</w:t>
            </w:r>
          </w:p>
        </w:tc>
        <w:tc>
          <w:tcPr>
            <w:tcW w:w="3564" w:type="dxa"/>
            <w:tcBorders>
              <w:top w:val="nil"/>
              <w:left w:val="nil"/>
              <w:bottom w:val="single" w:sz="8" w:space="0" w:color="auto"/>
              <w:right w:val="single" w:sz="8" w:space="0" w:color="auto"/>
            </w:tcBorders>
            <w:vAlign w:val="center"/>
            <w:hideMark/>
          </w:tcPr>
          <w:p w14:paraId="0A97A812"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Av. Las Torres (Conexión Poetas)</w:t>
            </w:r>
          </w:p>
        </w:tc>
        <w:tc>
          <w:tcPr>
            <w:tcW w:w="2032" w:type="dxa"/>
            <w:tcBorders>
              <w:top w:val="nil"/>
              <w:left w:val="nil"/>
              <w:bottom w:val="single" w:sz="8" w:space="0" w:color="auto"/>
              <w:right w:val="single" w:sz="8" w:space="0" w:color="auto"/>
            </w:tcBorders>
            <w:vAlign w:val="center"/>
            <w:hideMark/>
          </w:tcPr>
          <w:p w14:paraId="77176E16"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Distrito Urbano 4</w:t>
            </w:r>
          </w:p>
        </w:tc>
        <w:tc>
          <w:tcPr>
            <w:tcW w:w="1320" w:type="dxa"/>
            <w:tcBorders>
              <w:top w:val="nil"/>
              <w:left w:val="nil"/>
              <w:bottom w:val="single" w:sz="8" w:space="0" w:color="auto"/>
              <w:right w:val="single" w:sz="8" w:space="0" w:color="auto"/>
            </w:tcBorders>
            <w:noWrap/>
            <w:vAlign w:val="center"/>
            <w:hideMark/>
          </w:tcPr>
          <w:p w14:paraId="58E740FF"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20,000</w:t>
            </w:r>
          </w:p>
        </w:tc>
        <w:tc>
          <w:tcPr>
            <w:tcW w:w="1661" w:type="dxa"/>
            <w:tcBorders>
              <w:top w:val="nil"/>
              <w:left w:val="nil"/>
              <w:bottom w:val="single" w:sz="8" w:space="0" w:color="auto"/>
              <w:right w:val="single" w:sz="8" w:space="0" w:color="auto"/>
            </w:tcBorders>
            <w:noWrap/>
            <w:vAlign w:val="center"/>
            <w:hideMark/>
          </w:tcPr>
          <w:p w14:paraId="3AB54BFB"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$6,000,000.00</w:t>
            </w:r>
          </w:p>
        </w:tc>
      </w:tr>
      <w:tr w:rsidR="00C355FF" w:rsidRPr="00C355FF" w14:paraId="4DF8E607"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5F1FFD39"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w:t>
            </w:r>
          </w:p>
        </w:tc>
        <w:tc>
          <w:tcPr>
            <w:tcW w:w="3564" w:type="dxa"/>
            <w:tcBorders>
              <w:top w:val="nil"/>
              <w:left w:val="nil"/>
              <w:bottom w:val="single" w:sz="8" w:space="0" w:color="auto"/>
              <w:right w:val="single" w:sz="8" w:space="0" w:color="auto"/>
            </w:tcBorders>
            <w:vAlign w:val="center"/>
            <w:hideMark/>
          </w:tcPr>
          <w:p w14:paraId="694251D1"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Rehabilitación y ampliación de </w:t>
            </w:r>
            <w:proofErr w:type="spellStart"/>
            <w:r w:rsidRPr="00C355FF">
              <w:rPr>
                <w:rFonts w:ascii="Calibri" w:eastAsia="Times New Roman" w:hAnsi="Calibri" w:cs="Calibri"/>
                <w:sz w:val="20"/>
                <w:szCs w:val="20"/>
                <w:lang w:val="es-MX" w:eastAsia="es-MX"/>
              </w:rPr>
              <w:t>ciclovías</w:t>
            </w:r>
            <w:proofErr w:type="spellEnd"/>
            <w:r w:rsidRPr="00C355FF">
              <w:rPr>
                <w:rFonts w:ascii="Calibri" w:eastAsia="Times New Roman" w:hAnsi="Calibri" w:cs="Calibri"/>
                <w:sz w:val="20"/>
                <w:szCs w:val="20"/>
                <w:lang w:val="es-MX" w:eastAsia="es-MX"/>
              </w:rPr>
              <w:t xml:space="preserve"> en las principales Avenidas de Puerto Vallarta</w:t>
            </w:r>
          </w:p>
        </w:tc>
        <w:tc>
          <w:tcPr>
            <w:tcW w:w="2032" w:type="dxa"/>
            <w:tcBorders>
              <w:top w:val="nil"/>
              <w:left w:val="nil"/>
              <w:bottom w:val="single" w:sz="8" w:space="0" w:color="auto"/>
              <w:right w:val="single" w:sz="8" w:space="0" w:color="auto"/>
            </w:tcBorders>
            <w:vAlign w:val="center"/>
            <w:hideMark/>
          </w:tcPr>
          <w:p w14:paraId="30499E29"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Varias colonias</w:t>
            </w:r>
          </w:p>
        </w:tc>
        <w:tc>
          <w:tcPr>
            <w:tcW w:w="1320" w:type="dxa"/>
            <w:tcBorders>
              <w:top w:val="nil"/>
              <w:left w:val="nil"/>
              <w:bottom w:val="single" w:sz="8" w:space="0" w:color="auto"/>
              <w:right w:val="single" w:sz="8" w:space="0" w:color="auto"/>
            </w:tcBorders>
            <w:noWrap/>
            <w:vAlign w:val="center"/>
            <w:hideMark/>
          </w:tcPr>
          <w:p w14:paraId="13455F91"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10,000</w:t>
            </w:r>
          </w:p>
        </w:tc>
        <w:tc>
          <w:tcPr>
            <w:tcW w:w="1661" w:type="dxa"/>
            <w:tcBorders>
              <w:top w:val="nil"/>
              <w:left w:val="nil"/>
              <w:bottom w:val="single" w:sz="8" w:space="0" w:color="auto"/>
              <w:right w:val="single" w:sz="8" w:space="0" w:color="auto"/>
            </w:tcBorders>
            <w:noWrap/>
            <w:vAlign w:val="center"/>
            <w:hideMark/>
          </w:tcPr>
          <w:p w14:paraId="676FFAE4"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$6,000,000.00</w:t>
            </w:r>
          </w:p>
        </w:tc>
      </w:tr>
      <w:tr w:rsidR="00C355FF" w:rsidRPr="00C355FF" w14:paraId="51FFCE9C"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609D7548"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7</w:t>
            </w:r>
          </w:p>
        </w:tc>
        <w:tc>
          <w:tcPr>
            <w:tcW w:w="3564" w:type="dxa"/>
            <w:tcBorders>
              <w:top w:val="nil"/>
              <w:left w:val="nil"/>
              <w:bottom w:val="single" w:sz="8" w:space="0" w:color="auto"/>
              <w:right w:val="single" w:sz="8" w:space="0" w:color="auto"/>
            </w:tcBorders>
            <w:vAlign w:val="center"/>
            <w:hideMark/>
          </w:tcPr>
          <w:p w14:paraId="13A923B9"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Construcción de Parque lineal sobre la Ribera del Río Cuale</w:t>
            </w:r>
          </w:p>
        </w:tc>
        <w:tc>
          <w:tcPr>
            <w:tcW w:w="2032" w:type="dxa"/>
            <w:tcBorders>
              <w:top w:val="nil"/>
              <w:left w:val="nil"/>
              <w:bottom w:val="single" w:sz="8" w:space="0" w:color="auto"/>
              <w:right w:val="single" w:sz="8" w:space="0" w:color="auto"/>
            </w:tcBorders>
            <w:vAlign w:val="center"/>
            <w:hideMark/>
          </w:tcPr>
          <w:p w14:paraId="5ACC3E81"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Distrito Urbano 4</w:t>
            </w:r>
          </w:p>
        </w:tc>
        <w:tc>
          <w:tcPr>
            <w:tcW w:w="1320" w:type="dxa"/>
            <w:tcBorders>
              <w:top w:val="nil"/>
              <w:left w:val="nil"/>
              <w:bottom w:val="single" w:sz="8" w:space="0" w:color="auto"/>
              <w:right w:val="single" w:sz="8" w:space="0" w:color="auto"/>
            </w:tcBorders>
            <w:noWrap/>
            <w:vAlign w:val="center"/>
            <w:hideMark/>
          </w:tcPr>
          <w:p w14:paraId="6886D3F2"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20,000</w:t>
            </w:r>
          </w:p>
        </w:tc>
        <w:tc>
          <w:tcPr>
            <w:tcW w:w="1661" w:type="dxa"/>
            <w:tcBorders>
              <w:top w:val="nil"/>
              <w:left w:val="nil"/>
              <w:bottom w:val="single" w:sz="8" w:space="0" w:color="auto"/>
              <w:right w:val="single" w:sz="8" w:space="0" w:color="auto"/>
            </w:tcBorders>
            <w:noWrap/>
            <w:vAlign w:val="center"/>
            <w:hideMark/>
          </w:tcPr>
          <w:p w14:paraId="177DD923"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$8,000,000.00</w:t>
            </w:r>
          </w:p>
        </w:tc>
      </w:tr>
      <w:tr w:rsidR="00C355FF" w:rsidRPr="00C355FF" w14:paraId="21209B53" w14:textId="77777777" w:rsidTr="00833963">
        <w:trPr>
          <w:trHeight w:val="825"/>
        </w:trPr>
        <w:tc>
          <w:tcPr>
            <w:tcW w:w="416" w:type="dxa"/>
            <w:tcBorders>
              <w:top w:val="nil"/>
              <w:left w:val="single" w:sz="8" w:space="0" w:color="auto"/>
              <w:bottom w:val="single" w:sz="8" w:space="0" w:color="auto"/>
              <w:right w:val="single" w:sz="8" w:space="0" w:color="auto"/>
            </w:tcBorders>
            <w:noWrap/>
            <w:vAlign w:val="center"/>
            <w:hideMark/>
          </w:tcPr>
          <w:p w14:paraId="5DA607AB"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8</w:t>
            </w:r>
          </w:p>
        </w:tc>
        <w:tc>
          <w:tcPr>
            <w:tcW w:w="3564" w:type="dxa"/>
            <w:tcBorders>
              <w:top w:val="nil"/>
              <w:left w:val="nil"/>
              <w:bottom w:val="single" w:sz="8" w:space="0" w:color="auto"/>
              <w:right w:val="single" w:sz="8" w:space="0" w:color="auto"/>
            </w:tcBorders>
            <w:vAlign w:val="center"/>
            <w:hideMark/>
          </w:tcPr>
          <w:p w14:paraId="45811286"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lateral de Carretera 544 (Cardenal) desde calle Independencia hasta calle Guillermo Prieto</w:t>
            </w:r>
          </w:p>
        </w:tc>
        <w:tc>
          <w:tcPr>
            <w:tcW w:w="2032" w:type="dxa"/>
            <w:tcBorders>
              <w:top w:val="nil"/>
              <w:left w:val="nil"/>
              <w:bottom w:val="single" w:sz="8" w:space="0" w:color="auto"/>
              <w:right w:val="single" w:sz="8" w:space="0" w:color="auto"/>
            </w:tcBorders>
            <w:vAlign w:val="center"/>
            <w:hideMark/>
          </w:tcPr>
          <w:p w14:paraId="03B06BA3"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Distrito Urbano 2</w:t>
            </w:r>
          </w:p>
        </w:tc>
        <w:tc>
          <w:tcPr>
            <w:tcW w:w="1320" w:type="dxa"/>
            <w:tcBorders>
              <w:top w:val="nil"/>
              <w:left w:val="nil"/>
              <w:bottom w:val="single" w:sz="8" w:space="0" w:color="auto"/>
              <w:right w:val="single" w:sz="8" w:space="0" w:color="auto"/>
            </w:tcBorders>
            <w:noWrap/>
            <w:vAlign w:val="center"/>
            <w:hideMark/>
          </w:tcPr>
          <w:p w14:paraId="221DEE3C"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40,000</w:t>
            </w:r>
          </w:p>
        </w:tc>
        <w:tc>
          <w:tcPr>
            <w:tcW w:w="1661" w:type="dxa"/>
            <w:tcBorders>
              <w:top w:val="nil"/>
              <w:left w:val="nil"/>
              <w:bottom w:val="single" w:sz="8" w:space="0" w:color="auto"/>
              <w:right w:val="single" w:sz="8" w:space="0" w:color="auto"/>
            </w:tcBorders>
            <w:noWrap/>
            <w:vAlign w:val="center"/>
            <w:hideMark/>
          </w:tcPr>
          <w:p w14:paraId="7149391A"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$6,000,000.00</w:t>
            </w:r>
          </w:p>
        </w:tc>
      </w:tr>
      <w:tr w:rsidR="00C355FF" w:rsidRPr="00C355FF" w14:paraId="4E80CE24" w14:textId="77777777" w:rsidTr="00833963">
        <w:trPr>
          <w:trHeight w:val="333"/>
        </w:trPr>
        <w:tc>
          <w:tcPr>
            <w:tcW w:w="416" w:type="dxa"/>
            <w:tcBorders>
              <w:top w:val="nil"/>
              <w:left w:val="single" w:sz="8" w:space="0" w:color="auto"/>
              <w:bottom w:val="single" w:sz="8" w:space="0" w:color="auto"/>
              <w:right w:val="single" w:sz="8" w:space="0" w:color="auto"/>
            </w:tcBorders>
            <w:noWrap/>
            <w:vAlign w:val="center"/>
            <w:hideMark/>
          </w:tcPr>
          <w:p w14:paraId="7AF382CF"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9</w:t>
            </w:r>
          </w:p>
        </w:tc>
        <w:tc>
          <w:tcPr>
            <w:tcW w:w="3564" w:type="dxa"/>
            <w:tcBorders>
              <w:top w:val="nil"/>
              <w:left w:val="nil"/>
              <w:bottom w:val="single" w:sz="8" w:space="0" w:color="auto"/>
              <w:right w:val="single" w:sz="8" w:space="0" w:color="auto"/>
            </w:tcBorders>
            <w:vAlign w:val="center"/>
            <w:hideMark/>
          </w:tcPr>
          <w:p w14:paraId="6AEE4039"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Puente Peatonal Pitillal</w:t>
            </w:r>
          </w:p>
        </w:tc>
        <w:tc>
          <w:tcPr>
            <w:tcW w:w="2032" w:type="dxa"/>
            <w:tcBorders>
              <w:top w:val="nil"/>
              <w:left w:val="nil"/>
              <w:bottom w:val="single" w:sz="8" w:space="0" w:color="auto"/>
              <w:right w:val="single" w:sz="8" w:space="0" w:color="auto"/>
            </w:tcBorders>
            <w:vAlign w:val="center"/>
            <w:hideMark/>
          </w:tcPr>
          <w:p w14:paraId="5122C2D1"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El Pitillal</w:t>
            </w:r>
          </w:p>
        </w:tc>
        <w:tc>
          <w:tcPr>
            <w:tcW w:w="1320" w:type="dxa"/>
            <w:tcBorders>
              <w:top w:val="nil"/>
              <w:left w:val="nil"/>
              <w:bottom w:val="single" w:sz="8" w:space="0" w:color="auto"/>
              <w:right w:val="single" w:sz="8" w:space="0" w:color="auto"/>
            </w:tcBorders>
            <w:noWrap/>
            <w:vAlign w:val="center"/>
            <w:hideMark/>
          </w:tcPr>
          <w:p w14:paraId="3D98AC5C"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30,000</w:t>
            </w:r>
          </w:p>
        </w:tc>
        <w:tc>
          <w:tcPr>
            <w:tcW w:w="1661" w:type="dxa"/>
            <w:tcBorders>
              <w:top w:val="nil"/>
              <w:left w:val="nil"/>
              <w:bottom w:val="single" w:sz="8" w:space="0" w:color="auto"/>
              <w:right w:val="single" w:sz="8" w:space="0" w:color="auto"/>
            </w:tcBorders>
            <w:noWrap/>
            <w:vAlign w:val="center"/>
            <w:hideMark/>
          </w:tcPr>
          <w:p w14:paraId="2519167F"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$14,000,000.00</w:t>
            </w:r>
          </w:p>
        </w:tc>
      </w:tr>
      <w:tr w:rsidR="00C355FF" w:rsidRPr="00C355FF" w14:paraId="33FB62E6"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3E712A46"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10</w:t>
            </w:r>
          </w:p>
        </w:tc>
        <w:tc>
          <w:tcPr>
            <w:tcW w:w="3564" w:type="dxa"/>
            <w:tcBorders>
              <w:top w:val="nil"/>
              <w:left w:val="nil"/>
              <w:bottom w:val="single" w:sz="8" w:space="0" w:color="auto"/>
              <w:right w:val="single" w:sz="8" w:space="0" w:color="auto"/>
            </w:tcBorders>
            <w:vAlign w:val="center"/>
            <w:hideMark/>
          </w:tcPr>
          <w:p w14:paraId="166F8830"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Pavimentación de calle Puerto Santa Rosalía en la colonia </w:t>
            </w:r>
            <w:proofErr w:type="spellStart"/>
            <w:r w:rsidRPr="00C355FF">
              <w:rPr>
                <w:rFonts w:ascii="Calibri" w:eastAsia="Times New Roman" w:hAnsi="Calibri" w:cs="Calibri"/>
                <w:sz w:val="20"/>
                <w:szCs w:val="20"/>
                <w:lang w:val="es-MX" w:eastAsia="es-MX"/>
              </w:rPr>
              <w:t>Ramblases</w:t>
            </w:r>
            <w:proofErr w:type="spellEnd"/>
          </w:p>
        </w:tc>
        <w:tc>
          <w:tcPr>
            <w:tcW w:w="2032" w:type="dxa"/>
            <w:tcBorders>
              <w:top w:val="nil"/>
              <w:left w:val="nil"/>
              <w:bottom w:val="single" w:sz="8" w:space="0" w:color="auto"/>
              <w:right w:val="single" w:sz="8" w:space="0" w:color="auto"/>
            </w:tcBorders>
            <w:vAlign w:val="center"/>
            <w:hideMark/>
          </w:tcPr>
          <w:p w14:paraId="4FC85B39" w14:textId="77777777" w:rsidR="00C355FF" w:rsidRPr="00C355FF" w:rsidRDefault="00C355FF" w:rsidP="00C355FF">
            <w:pPr>
              <w:spacing w:after="0" w:line="240" w:lineRule="auto"/>
              <w:rPr>
                <w:rFonts w:ascii="Calibri" w:eastAsia="Times New Roman" w:hAnsi="Calibri" w:cs="Calibri"/>
                <w:sz w:val="20"/>
                <w:szCs w:val="20"/>
                <w:lang w:val="es-MX" w:eastAsia="es-MX"/>
              </w:rPr>
            </w:pPr>
            <w:proofErr w:type="spellStart"/>
            <w:r w:rsidRPr="00C355FF">
              <w:rPr>
                <w:rFonts w:ascii="Calibri" w:eastAsia="Times New Roman" w:hAnsi="Calibri" w:cs="Calibri"/>
                <w:sz w:val="20"/>
                <w:szCs w:val="20"/>
                <w:lang w:val="es-MX" w:eastAsia="es-MX"/>
              </w:rPr>
              <w:t>Ramblases</w:t>
            </w:r>
            <w:proofErr w:type="spellEnd"/>
          </w:p>
        </w:tc>
        <w:tc>
          <w:tcPr>
            <w:tcW w:w="1320" w:type="dxa"/>
            <w:tcBorders>
              <w:top w:val="nil"/>
              <w:left w:val="nil"/>
              <w:bottom w:val="single" w:sz="8" w:space="0" w:color="auto"/>
              <w:right w:val="single" w:sz="8" w:space="0" w:color="auto"/>
            </w:tcBorders>
            <w:noWrap/>
            <w:vAlign w:val="center"/>
            <w:hideMark/>
          </w:tcPr>
          <w:p w14:paraId="546085FA"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3,000</w:t>
            </w:r>
          </w:p>
        </w:tc>
        <w:tc>
          <w:tcPr>
            <w:tcW w:w="1661" w:type="dxa"/>
            <w:tcBorders>
              <w:top w:val="nil"/>
              <w:left w:val="nil"/>
              <w:bottom w:val="single" w:sz="8" w:space="0" w:color="auto"/>
              <w:right w:val="single" w:sz="8" w:space="0" w:color="auto"/>
            </w:tcBorders>
            <w:noWrap/>
            <w:vAlign w:val="center"/>
            <w:hideMark/>
          </w:tcPr>
          <w:p w14:paraId="1600B3B8"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$4,000,000.00</w:t>
            </w:r>
          </w:p>
        </w:tc>
      </w:tr>
      <w:tr w:rsidR="00C355FF" w:rsidRPr="00C355FF" w14:paraId="6925419B"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4E0DEF37"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11</w:t>
            </w:r>
          </w:p>
        </w:tc>
        <w:tc>
          <w:tcPr>
            <w:tcW w:w="3564" w:type="dxa"/>
            <w:tcBorders>
              <w:top w:val="nil"/>
              <w:left w:val="nil"/>
              <w:bottom w:val="single" w:sz="8" w:space="0" w:color="auto"/>
              <w:right w:val="single" w:sz="8" w:space="0" w:color="auto"/>
            </w:tcBorders>
            <w:vAlign w:val="center"/>
            <w:hideMark/>
          </w:tcPr>
          <w:p w14:paraId="079EECC5"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1ra Etapa de Cableado Subterráneo en colonia Emiliano Zapata</w:t>
            </w:r>
          </w:p>
        </w:tc>
        <w:tc>
          <w:tcPr>
            <w:tcW w:w="2032" w:type="dxa"/>
            <w:tcBorders>
              <w:top w:val="nil"/>
              <w:left w:val="nil"/>
              <w:bottom w:val="single" w:sz="8" w:space="0" w:color="auto"/>
              <w:right w:val="single" w:sz="8" w:space="0" w:color="auto"/>
            </w:tcBorders>
            <w:vAlign w:val="center"/>
            <w:hideMark/>
          </w:tcPr>
          <w:p w14:paraId="76EE0898"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Emiliano Zapata</w:t>
            </w:r>
          </w:p>
        </w:tc>
        <w:tc>
          <w:tcPr>
            <w:tcW w:w="1320" w:type="dxa"/>
            <w:tcBorders>
              <w:top w:val="nil"/>
              <w:left w:val="nil"/>
              <w:bottom w:val="single" w:sz="8" w:space="0" w:color="auto"/>
              <w:right w:val="single" w:sz="8" w:space="0" w:color="auto"/>
            </w:tcBorders>
            <w:noWrap/>
            <w:vAlign w:val="center"/>
            <w:hideMark/>
          </w:tcPr>
          <w:p w14:paraId="24CCB6EA"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20,000</w:t>
            </w:r>
          </w:p>
        </w:tc>
        <w:tc>
          <w:tcPr>
            <w:tcW w:w="1661" w:type="dxa"/>
            <w:tcBorders>
              <w:top w:val="nil"/>
              <w:left w:val="nil"/>
              <w:bottom w:val="single" w:sz="8" w:space="0" w:color="auto"/>
              <w:right w:val="single" w:sz="8" w:space="0" w:color="auto"/>
            </w:tcBorders>
            <w:noWrap/>
            <w:vAlign w:val="center"/>
            <w:hideMark/>
          </w:tcPr>
          <w:p w14:paraId="5C92070C"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$10,000,000.00</w:t>
            </w:r>
          </w:p>
        </w:tc>
      </w:tr>
      <w:tr w:rsidR="00C355FF" w:rsidRPr="00C355FF" w14:paraId="26ADA80E"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5552C6E0"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12</w:t>
            </w:r>
          </w:p>
        </w:tc>
        <w:tc>
          <w:tcPr>
            <w:tcW w:w="3564" w:type="dxa"/>
            <w:tcBorders>
              <w:top w:val="nil"/>
              <w:left w:val="nil"/>
              <w:bottom w:val="single" w:sz="8" w:space="0" w:color="auto"/>
              <w:right w:val="single" w:sz="8" w:space="0" w:color="auto"/>
            </w:tcBorders>
            <w:vAlign w:val="center"/>
            <w:hideMark/>
          </w:tcPr>
          <w:p w14:paraId="63A46AF8"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Calle Hotel Rosita en la colonia Santa María parte Baja</w:t>
            </w:r>
          </w:p>
        </w:tc>
        <w:tc>
          <w:tcPr>
            <w:tcW w:w="2032" w:type="dxa"/>
            <w:tcBorders>
              <w:top w:val="nil"/>
              <w:left w:val="nil"/>
              <w:bottom w:val="single" w:sz="8" w:space="0" w:color="auto"/>
              <w:right w:val="single" w:sz="8" w:space="0" w:color="auto"/>
            </w:tcBorders>
            <w:vAlign w:val="center"/>
            <w:hideMark/>
          </w:tcPr>
          <w:p w14:paraId="35A8A601"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Santa María Parte Baja</w:t>
            </w:r>
          </w:p>
        </w:tc>
        <w:tc>
          <w:tcPr>
            <w:tcW w:w="1320" w:type="dxa"/>
            <w:tcBorders>
              <w:top w:val="nil"/>
              <w:left w:val="nil"/>
              <w:bottom w:val="single" w:sz="8" w:space="0" w:color="auto"/>
              <w:right w:val="single" w:sz="8" w:space="0" w:color="auto"/>
            </w:tcBorders>
            <w:noWrap/>
            <w:vAlign w:val="center"/>
            <w:hideMark/>
          </w:tcPr>
          <w:p w14:paraId="21F53C26"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2,000</w:t>
            </w:r>
          </w:p>
        </w:tc>
        <w:tc>
          <w:tcPr>
            <w:tcW w:w="1661" w:type="dxa"/>
            <w:tcBorders>
              <w:top w:val="nil"/>
              <w:left w:val="nil"/>
              <w:bottom w:val="single" w:sz="8" w:space="0" w:color="auto"/>
              <w:right w:val="single" w:sz="8" w:space="0" w:color="auto"/>
            </w:tcBorders>
            <w:noWrap/>
            <w:vAlign w:val="center"/>
            <w:hideMark/>
          </w:tcPr>
          <w:p w14:paraId="581131BB"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$4,000,000.00</w:t>
            </w:r>
          </w:p>
        </w:tc>
      </w:tr>
      <w:tr w:rsidR="00C355FF" w:rsidRPr="00C355FF" w14:paraId="56851E55" w14:textId="77777777" w:rsidTr="00833963">
        <w:trPr>
          <w:trHeight w:val="825"/>
        </w:trPr>
        <w:tc>
          <w:tcPr>
            <w:tcW w:w="416" w:type="dxa"/>
            <w:tcBorders>
              <w:top w:val="nil"/>
              <w:left w:val="single" w:sz="8" w:space="0" w:color="auto"/>
              <w:bottom w:val="single" w:sz="8" w:space="0" w:color="auto"/>
              <w:right w:val="single" w:sz="8" w:space="0" w:color="auto"/>
            </w:tcBorders>
            <w:noWrap/>
            <w:vAlign w:val="center"/>
            <w:hideMark/>
          </w:tcPr>
          <w:p w14:paraId="6F14E1BF"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13</w:t>
            </w:r>
          </w:p>
        </w:tc>
        <w:tc>
          <w:tcPr>
            <w:tcW w:w="3564" w:type="dxa"/>
            <w:tcBorders>
              <w:top w:val="nil"/>
              <w:left w:val="nil"/>
              <w:bottom w:val="single" w:sz="8" w:space="0" w:color="auto"/>
              <w:right w:val="single" w:sz="8" w:space="0" w:color="auto"/>
            </w:tcBorders>
            <w:vAlign w:val="center"/>
            <w:hideMark/>
          </w:tcPr>
          <w:p w14:paraId="0F25533A"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Calle Francisco I. Madero entre Av. Los Poetas y calle Noruega en la colonia Villas del Real</w:t>
            </w:r>
          </w:p>
        </w:tc>
        <w:tc>
          <w:tcPr>
            <w:tcW w:w="2032" w:type="dxa"/>
            <w:tcBorders>
              <w:top w:val="nil"/>
              <w:left w:val="nil"/>
              <w:bottom w:val="single" w:sz="8" w:space="0" w:color="auto"/>
              <w:right w:val="single" w:sz="8" w:space="0" w:color="auto"/>
            </w:tcBorders>
            <w:vAlign w:val="center"/>
            <w:hideMark/>
          </w:tcPr>
          <w:p w14:paraId="25F68ED8"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Villas del Real</w:t>
            </w:r>
          </w:p>
        </w:tc>
        <w:tc>
          <w:tcPr>
            <w:tcW w:w="1320" w:type="dxa"/>
            <w:tcBorders>
              <w:top w:val="nil"/>
              <w:left w:val="nil"/>
              <w:bottom w:val="single" w:sz="8" w:space="0" w:color="auto"/>
              <w:right w:val="single" w:sz="8" w:space="0" w:color="auto"/>
            </w:tcBorders>
            <w:noWrap/>
            <w:vAlign w:val="center"/>
            <w:hideMark/>
          </w:tcPr>
          <w:p w14:paraId="7ED2C5D6"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10,000</w:t>
            </w:r>
          </w:p>
        </w:tc>
        <w:tc>
          <w:tcPr>
            <w:tcW w:w="1661" w:type="dxa"/>
            <w:tcBorders>
              <w:top w:val="nil"/>
              <w:left w:val="nil"/>
              <w:bottom w:val="single" w:sz="8" w:space="0" w:color="auto"/>
              <w:right w:val="single" w:sz="8" w:space="0" w:color="auto"/>
            </w:tcBorders>
            <w:noWrap/>
            <w:vAlign w:val="center"/>
            <w:hideMark/>
          </w:tcPr>
          <w:p w14:paraId="76FCACFB"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$4,000,000.00</w:t>
            </w:r>
          </w:p>
        </w:tc>
      </w:tr>
      <w:tr w:rsidR="00C355FF" w:rsidRPr="00C355FF" w14:paraId="5BA1C003"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4BE9742D"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14</w:t>
            </w:r>
          </w:p>
        </w:tc>
        <w:tc>
          <w:tcPr>
            <w:tcW w:w="3564" w:type="dxa"/>
            <w:tcBorders>
              <w:top w:val="nil"/>
              <w:left w:val="nil"/>
              <w:bottom w:val="single" w:sz="8" w:space="0" w:color="auto"/>
              <w:right w:val="single" w:sz="8" w:space="0" w:color="auto"/>
            </w:tcBorders>
            <w:vAlign w:val="center"/>
            <w:hideMark/>
          </w:tcPr>
          <w:p w14:paraId="561ABF42"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Calle Emiliano Zapata desde Paseo de Las Palmas hasta Av. Francisco Villa</w:t>
            </w:r>
          </w:p>
        </w:tc>
        <w:tc>
          <w:tcPr>
            <w:tcW w:w="2032" w:type="dxa"/>
            <w:tcBorders>
              <w:top w:val="nil"/>
              <w:left w:val="nil"/>
              <w:bottom w:val="single" w:sz="8" w:space="0" w:color="auto"/>
              <w:right w:val="single" w:sz="8" w:space="0" w:color="auto"/>
            </w:tcBorders>
            <w:vAlign w:val="center"/>
            <w:hideMark/>
          </w:tcPr>
          <w:p w14:paraId="5B2829CE"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Valentín Gómez </w:t>
            </w:r>
            <w:proofErr w:type="spellStart"/>
            <w:r w:rsidRPr="00C355FF">
              <w:rPr>
                <w:rFonts w:ascii="Calibri" w:eastAsia="Times New Roman" w:hAnsi="Calibri" w:cs="Calibri"/>
                <w:sz w:val="20"/>
                <w:szCs w:val="20"/>
                <w:lang w:val="es-MX" w:eastAsia="es-MX"/>
              </w:rPr>
              <w:t>Farias</w:t>
            </w:r>
            <w:proofErr w:type="spellEnd"/>
          </w:p>
        </w:tc>
        <w:tc>
          <w:tcPr>
            <w:tcW w:w="1320" w:type="dxa"/>
            <w:tcBorders>
              <w:top w:val="nil"/>
              <w:left w:val="nil"/>
              <w:bottom w:val="single" w:sz="8" w:space="0" w:color="auto"/>
              <w:right w:val="single" w:sz="8" w:space="0" w:color="auto"/>
            </w:tcBorders>
            <w:noWrap/>
            <w:vAlign w:val="center"/>
            <w:hideMark/>
          </w:tcPr>
          <w:p w14:paraId="2ED8B414"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10,000</w:t>
            </w:r>
          </w:p>
        </w:tc>
        <w:tc>
          <w:tcPr>
            <w:tcW w:w="1661" w:type="dxa"/>
            <w:tcBorders>
              <w:top w:val="nil"/>
              <w:left w:val="nil"/>
              <w:bottom w:val="single" w:sz="8" w:space="0" w:color="auto"/>
              <w:right w:val="single" w:sz="8" w:space="0" w:color="auto"/>
            </w:tcBorders>
            <w:noWrap/>
            <w:vAlign w:val="center"/>
            <w:hideMark/>
          </w:tcPr>
          <w:p w14:paraId="4A8140DA"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$6,000,000.00</w:t>
            </w:r>
          </w:p>
        </w:tc>
      </w:tr>
      <w:tr w:rsidR="00C355FF" w:rsidRPr="00C355FF" w14:paraId="61F54BC6"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6750249B"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15</w:t>
            </w:r>
          </w:p>
        </w:tc>
        <w:tc>
          <w:tcPr>
            <w:tcW w:w="3564" w:type="dxa"/>
            <w:tcBorders>
              <w:top w:val="nil"/>
              <w:left w:val="nil"/>
              <w:bottom w:val="single" w:sz="8" w:space="0" w:color="auto"/>
              <w:right w:val="single" w:sz="8" w:space="0" w:color="auto"/>
            </w:tcBorders>
            <w:vAlign w:val="center"/>
            <w:hideMark/>
          </w:tcPr>
          <w:p w14:paraId="08992F45"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Pavimentación de calle Brasil de 5 de Mayo a Revolución</w:t>
            </w:r>
          </w:p>
        </w:tc>
        <w:tc>
          <w:tcPr>
            <w:tcW w:w="2032" w:type="dxa"/>
            <w:tcBorders>
              <w:top w:val="nil"/>
              <w:left w:val="nil"/>
              <w:bottom w:val="single" w:sz="8" w:space="0" w:color="auto"/>
              <w:right w:val="single" w:sz="8" w:space="0" w:color="auto"/>
            </w:tcBorders>
            <w:vAlign w:val="center"/>
            <w:hideMark/>
          </w:tcPr>
          <w:p w14:paraId="77B71F30"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Del Toro</w:t>
            </w:r>
          </w:p>
        </w:tc>
        <w:tc>
          <w:tcPr>
            <w:tcW w:w="1320" w:type="dxa"/>
            <w:tcBorders>
              <w:top w:val="nil"/>
              <w:left w:val="nil"/>
              <w:bottom w:val="single" w:sz="8" w:space="0" w:color="auto"/>
              <w:right w:val="single" w:sz="8" w:space="0" w:color="auto"/>
            </w:tcBorders>
            <w:noWrap/>
            <w:vAlign w:val="center"/>
            <w:hideMark/>
          </w:tcPr>
          <w:p w14:paraId="47346C53"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3,000</w:t>
            </w:r>
          </w:p>
        </w:tc>
        <w:tc>
          <w:tcPr>
            <w:tcW w:w="1661" w:type="dxa"/>
            <w:tcBorders>
              <w:top w:val="nil"/>
              <w:left w:val="nil"/>
              <w:bottom w:val="single" w:sz="8" w:space="0" w:color="auto"/>
              <w:right w:val="single" w:sz="8" w:space="0" w:color="auto"/>
            </w:tcBorders>
            <w:noWrap/>
            <w:vAlign w:val="center"/>
            <w:hideMark/>
          </w:tcPr>
          <w:p w14:paraId="412C779B"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$4,000,000.00</w:t>
            </w:r>
          </w:p>
        </w:tc>
      </w:tr>
      <w:tr w:rsidR="00C355FF" w:rsidRPr="00C355FF" w14:paraId="512EDC01"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1A68DC4C"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16</w:t>
            </w:r>
          </w:p>
        </w:tc>
        <w:tc>
          <w:tcPr>
            <w:tcW w:w="3564" w:type="dxa"/>
            <w:tcBorders>
              <w:top w:val="nil"/>
              <w:left w:val="nil"/>
              <w:bottom w:val="single" w:sz="8" w:space="0" w:color="auto"/>
              <w:right w:val="single" w:sz="8" w:space="0" w:color="auto"/>
            </w:tcBorders>
            <w:vAlign w:val="center"/>
            <w:hideMark/>
          </w:tcPr>
          <w:p w14:paraId="43D822A1"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Rehabilitación y obras complementarias del Mercado Cuale</w:t>
            </w:r>
          </w:p>
        </w:tc>
        <w:tc>
          <w:tcPr>
            <w:tcW w:w="2032" w:type="dxa"/>
            <w:tcBorders>
              <w:top w:val="nil"/>
              <w:left w:val="nil"/>
              <w:bottom w:val="single" w:sz="8" w:space="0" w:color="auto"/>
              <w:right w:val="single" w:sz="8" w:space="0" w:color="auto"/>
            </w:tcBorders>
            <w:vAlign w:val="center"/>
            <w:hideMark/>
          </w:tcPr>
          <w:p w14:paraId="55B55E38"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Centro</w:t>
            </w:r>
          </w:p>
        </w:tc>
        <w:tc>
          <w:tcPr>
            <w:tcW w:w="1320" w:type="dxa"/>
            <w:tcBorders>
              <w:top w:val="nil"/>
              <w:left w:val="nil"/>
              <w:bottom w:val="single" w:sz="8" w:space="0" w:color="auto"/>
              <w:right w:val="single" w:sz="8" w:space="0" w:color="auto"/>
            </w:tcBorders>
            <w:noWrap/>
            <w:vAlign w:val="center"/>
            <w:hideMark/>
          </w:tcPr>
          <w:p w14:paraId="29EC5B1E"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20,000</w:t>
            </w:r>
          </w:p>
        </w:tc>
        <w:tc>
          <w:tcPr>
            <w:tcW w:w="1661" w:type="dxa"/>
            <w:tcBorders>
              <w:top w:val="nil"/>
              <w:left w:val="nil"/>
              <w:bottom w:val="single" w:sz="8" w:space="0" w:color="auto"/>
              <w:right w:val="single" w:sz="8" w:space="0" w:color="auto"/>
            </w:tcBorders>
            <w:noWrap/>
            <w:vAlign w:val="center"/>
            <w:hideMark/>
          </w:tcPr>
          <w:p w14:paraId="6B706064"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$6,000,000.00</w:t>
            </w:r>
          </w:p>
        </w:tc>
      </w:tr>
      <w:tr w:rsidR="00C355FF" w:rsidRPr="00C355FF" w14:paraId="41ABD072" w14:textId="77777777" w:rsidTr="00833963">
        <w:trPr>
          <w:trHeight w:val="825"/>
        </w:trPr>
        <w:tc>
          <w:tcPr>
            <w:tcW w:w="416" w:type="dxa"/>
            <w:tcBorders>
              <w:top w:val="nil"/>
              <w:left w:val="single" w:sz="8" w:space="0" w:color="auto"/>
              <w:bottom w:val="single" w:sz="8" w:space="0" w:color="auto"/>
              <w:right w:val="single" w:sz="8" w:space="0" w:color="auto"/>
            </w:tcBorders>
            <w:noWrap/>
            <w:vAlign w:val="center"/>
            <w:hideMark/>
          </w:tcPr>
          <w:p w14:paraId="0DBAFFFD"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17</w:t>
            </w:r>
          </w:p>
        </w:tc>
        <w:tc>
          <w:tcPr>
            <w:tcW w:w="3564" w:type="dxa"/>
            <w:tcBorders>
              <w:top w:val="nil"/>
              <w:left w:val="nil"/>
              <w:bottom w:val="single" w:sz="8" w:space="0" w:color="auto"/>
              <w:right w:val="single" w:sz="8" w:space="0" w:color="auto"/>
            </w:tcBorders>
            <w:vAlign w:val="center"/>
            <w:hideMark/>
          </w:tcPr>
          <w:p w14:paraId="59FB366B"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Construcción de motivo de ingreso y obras complementarias en el Mirador del Cerro de la Cruz</w:t>
            </w:r>
          </w:p>
        </w:tc>
        <w:tc>
          <w:tcPr>
            <w:tcW w:w="2032" w:type="dxa"/>
            <w:tcBorders>
              <w:top w:val="nil"/>
              <w:left w:val="nil"/>
              <w:bottom w:val="single" w:sz="8" w:space="0" w:color="auto"/>
              <w:right w:val="single" w:sz="8" w:space="0" w:color="auto"/>
            </w:tcBorders>
            <w:vAlign w:val="center"/>
            <w:hideMark/>
          </w:tcPr>
          <w:p w14:paraId="156398D7"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El Cerro</w:t>
            </w:r>
          </w:p>
        </w:tc>
        <w:tc>
          <w:tcPr>
            <w:tcW w:w="1320" w:type="dxa"/>
            <w:tcBorders>
              <w:top w:val="nil"/>
              <w:left w:val="nil"/>
              <w:bottom w:val="single" w:sz="8" w:space="0" w:color="auto"/>
              <w:right w:val="single" w:sz="8" w:space="0" w:color="auto"/>
            </w:tcBorders>
            <w:noWrap/>
            <w:vAlign w:val="center"/>
            <w:hideMark/>
          </w:tcPr>
          <w:p w14:paraId="28EB2E26"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20,000</w:t>
            </w:r>
          </w:p>
        </w:tc>
        <w:tc>
          <w:tcPr>
            <w:tcW w:w="1661" w:type="dxa"/>
            <w:tcBorders>
              <w:top w:val="nil"/>
              <w:left w:val="nil"/>
              <w:bottom w:val="single" w:sz="8" w:space="0" w:color="auto"/>
              <w:right w:val="single" w:sz="8" w:space="0" w:color="auto"/>
            </w:tcBorders>
            <w:noWrap/>
            <w:vAlign w:val="center"/>
            <w:hideMark/>
          </w:tcPr>
          <w:p w14:paraId="61562A90"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$8,000,000.00</w:t>
            </w:r>
          </w:p>
        </w:tc>
      </w:tr>
      <w:tr w:rsidR="00C355FF" w:rsidRPr="00C355FF" w14:paraId="532FD884"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77688219"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18</w:t>
            </w:r>
          </w:p>
        </w:tc>
        <w:tc>
          <w:tcPr>
            <w:tcW w:w="3564" w:type="dxa"/>
            <w:tcBorders>
              <w:top w:val="nil"/>
              <w:left w:val="nil"/>
              <w:bottom w:val="single" w:sz="8" w:space="0" w:color="auto"/>
              <w:right w:val="single" w:sz="8" w:space="0" w:color="auto"/>
            </w:tcBorders>
            <w:vAlign w:val="center"/>
            <w:hideMark/>
          </w:tcPr>
          <w:p w14:paraId="7F53ED5E"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Primera etapa de sistema centralizado de control de </w:t>
            </w:r>
            <w:proofErr w:type="spellStart"/>
            <w:r w:rsidRPr="00C355FF">
              <w:rPr>
                <w:rFonts w:ascii="Calibri" w:eastAsia="Times New Roman" w:hAnsi="Calibri" w:cs="Calibri"/>
                <w:sz w:val="20"/>
                <w:szCs w:val="20"/>
                <w:lang w:val="es-MX" w:eastAsia="es-MX"/>
              </w:rPr>
              <w:t>trafico</w:t>
            </w:r>
            <w:proofErr w:type="spellEnd"/>
            <w:r w:rsidRPr="00C355FF">
              <w:rPr>
                <w:rFonts w:ascii="Calibri" w:eastAsia="Times New Roman" w:hAnsi="Calibri" w:cs="Calibri"/>
                <w:sz w:val="20"/>
                <w:szCs w:val="20"/>
                <w:lang w:val="es-MX" w:eastAsia="es-MX"/>
              </w:rPr>
              <w:t xml:space="preserve"> (Semaforización inteligente)</w:t>
            </w:r>
          </w:p>
        </w:tc>
        <w:tc>
          <w:tcPr>
            <w:tcW w:w="2032" w:type="dxa"/>
            <w:tcBorders>
              <w:top w:val="nil"/>
              <w:left w:val="nil"/>
              <w:bottom w:val="single" w:sz="8" w:space="0" w:color="auto"/>
              <w:right w:val="single" w:sz="8" w:space="0" w:color="auto"/>
            </w:tcBorders>
            <w:vAlign w:val="center"/>
            <w:hideMark/>
          </w:tcPr>
          <w:p w14:paraId="51C62BC1"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Varias colonias</w:t>
            </w:r>
          </w:p>
        </w:tc>
        <w:tc>
          <w:tcPr>
            <w:tcW w:w="1320" w:type="dxa"/>
            <w:tcBorders>
              <w:top w:val="nil"/>
              <w:left w:val="nil"/>
              <w:bottom w:val="single" w:sz="8" w:space="0" w:color="auto"/>
              <w:right w:val="single" w:sz="8" w:space="0" w:color="auto"/>
            </w:tcBorders>
            <w:noWrap/>
            <w:vAlign w:val="center"/>
            <w:hideMark/>
          </w:tcPr>
          <w:p w14:paraId="3A8967A6"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120,000</w:t>
            </w:r>
          </w:p>
        </w:tc>
        <w:tc>
          <w:tcPr>
            <w:tcW w:w="1661" w:type="dxa"/>
            <w:tcBorders>
              <w:top w:val="nil"/>
              <w:left w:val="nil"/>
              <w:bottom w:val="single" w:sz="8" w:space="0" w:color="auto"/>
              <w:right w:val="single" w:sz="8" w:space="0" w:color="auto"/>
            </w:tcBorders>
            <w:noWrap/>
            <w:vAlign w:val="center"/>
            <w:hideMark/>
          </w:tcPr>
          <w:p w14:paraId="445A31A8"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$14,000,000.00</w:t>
            </w:r>
          </w:p>
        </w:tc>
      </w:tr>
      <w:tr w:rsidR="00C355FF" w:rsidRPr="00C355FF" w14:paraId="40D1C2CD"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6D921BAA"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19</w:t>
            </w:r>
          </w:p>
        </w:tc>
        <w:tc>
          <w:tcPr>
            <w:tcW w:w="3564" w:type="dxa"/>
            <w:tcBorders>
              <w:top w:val="nil"/>
              <w:left w:val="nil"/>
              <w:bottom w:val="single" w:sz="8" w:space="0" w:color="auto"/>
              <w:right w:val="single" w:sz="8" w:space="0" w:color="auto"/>
            </w:tcBorders>
            <w:vAlign w:val="center"/>
            <w:hideMark/>
          </w:tcPr>
          <w:p w14:paraId="193C2F30"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Pavimentación calle Paseo de La Industria en la Colonia Real Ixtapa </w:t>
            </w:r>
            <w:proofErr w:type="spellStart"/>
            <w:r w:rsidRPr="00C355FF">
              <w:rPr>
                <w:rFonts w:ascii="Calibri" w:eastAsia="Times New Roman" w:hAnsi="Calibri" w:cs="Calibri"/>
                <w:sz w:val="20"/>
                <w:szCs w:val="20"/>
                <w:lang w:val="es-MX" w:eastAsia="es-MX"/>
              </w:rPr>
              <w:t>Banús</w:t>
            </w:r>
            <w:proofErr w:type="spellEnd"/>
          </w:p>
        </w:tc>
        <w:tc>
          <w:tcPr>
            <w:tcW w:w="2032" w:type="dxa"/>
            <w:tcBorders>
              <w:top w:val="nil"/>
              <w:left w:val="nil"/>
              <w:bottom w:val="single" w:sz="8" w:space="0" w:color="auto"/>
              <w:right w:val="single" w:sz="8" w:space="0" w:color="auto"/>
            </w:tcBorders>
            <w:vAlign w:val="center"/>
            <w:hideMark/>
          </w:tcPr>
          <w:p w14:paraId="34EB039A" w14:textId="77777777" w:rsidR="00C355FF" w:rsidRPr="00C355FF" w:rsidRDefault="00C355FF" w:rsidP="00C355FF">
            <w:pPr>
              <w:spacing w:after="0" w:line="240" w:lineRule="auto"/>
              <w:rPr>
                <w:rFonts w:ascii="Calibri" w:eastAsia="Times New Roman" w:hAnsi="Calibri" w:cs="Calibri"/>
                <w:sz w:val="20"/>
                <w:szCs w:val="20"/>
                <w:lang w:val="es-MX" w:eastAsia="es-MX"/>
              </w:rPr>
            </w:pPr>
            <w:proofErr w:type="spellStart"/>
            <w:r w:rsidRPr="00C355FF">
              <w:rPr>
                <w:rFonts w:ascii="Calibri" w:eastAsia="Times New Roman" w:hAnsi="Calibri" w:cs="Calibri"/>
                <w:sz w:val="20"/>
                <w:szCs w:val="20"/>
                <w:lang w:val="es-MX" w:eastAsia="es-MX"/>
              </w:rPr>
              <w:t>Banus</w:t>
            </w:r>
            <w:proofErr w:type="spellEnd"/>
          </w:p>
        </w:tc>
        <w:tc>
          <w:tcPr>
            <w:tcW w:w="1320" w:type="dxa"/>
            <w:tcBorders>
              <w:top w:val="nil"/>
              <w:left w:val="nil"/>
              <w:bottom w:val="single" w:sz="8" w:space="0" w:color="auto"/>
              <w:right w:val="single" w:sz="8" w:space="0" w:color="auto"/>
            </w:tcBorders>
            <w:noWrap/>
            <w:vAlign w:val="center"/>
            <w:hideMark/>
          </w:tcPr>
          <w:p w14:paraId="36F60981"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6,000</w:t>
            </w:r>
          </w:p>
        </w:tc>
        <w:tc>
          <w:tcPr>
            <w:tcW w:w="1661" w:type="dxa"/>
            <w:tcBorders>
              <w:top w:val="nil"/>
              <w:left w:val="nil"/>
              <w:bottom w:val="single" w:sz="8" w:space="0" w:color="auto"/>
              <w:right w:val="single" w:sz="8" w:space="0" w:color="auto"/>
            </w:tcBorders>
            <w:noWrap/>
            <w:vAlign w:val="center"/>
            <w:hideMark/>
          </w:tcPr>
          <w:p w14:paraId="17D77C8C"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$12,000,000.00</w:t>
            </w:r>
          </w:p>
        </w:tc>
      </w:tr>
      <w:tr w:rsidR="00C355FF" w:rsidRPr="00C355FF" w14:paraId="00D155FE"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4A2B184D"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20</w:t>
            </w:r>
          </w:p>
        </w:tc>
        <w:tc>
          <w:tcPr>
            <w:tcW w:w="3564" w:type="dxa"/>
            <w:tcBorders>
              <w:top w:val="nil"/>
              <w:left w:val="nil"/>
              <w:bottom w:val="single" w:sz="8" w:space="0" w:color="auto"/>
              <w:right w:val="single" w:sz="8" w:space="0" w:color="auto"/>
            </w:tcBorders>
            <w:vAlign w:val="center"/>
            <w:hideMark/>
          </w:tcPr>
          <w:p w14:paraId="7250160A"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Pavimentación de calle </w:t>
            </w:r>
            <w:proofErr w:type="spellStart"/>
            <w:r w:rsidRPr="00C355FF">
              <w:rPr>
                <w:rFonts w:ascii="Calibri" w:eastAsia="Times New Roman" w:hAnsi="Calibri" w:cs="Calibri"/>
                <w:sz w:val="20"/>
                <w:szCs w:val="20"/>
                <w:lang w:val="es-MX" w:eastAsia="es-MX"/>
              </w:rPr>
              <w:t>Cupuri</w:t>
            </w:r>
            <w:proofErr w:type="spellEnd"/>
            <w:r w:rsidRPr="00C355FF">
              <w:rPr>
                <w:rFonts w:ascii="Calibri" w:eastAsia="Times New Roman" w:hAnsi="Calibri" w:cs="Calibri"/>
                <w:sz w:val="20"/>
                <w:szCs w:val="20"/>
                <w:lang w:val="es-MX" w:eastAsia="es-MX"/>
              </w:rPr>
              <w:t xml:space="preserve"> en la colonia </w:t>
            </w:r>
            <w:proofErr w:type="spellStart"/>
            <w:r w:rsidRPr="00C355FF">
              <w:rPr>
                <w:rFonts w:ascii="Calibri" w:eastAsia="Times New Roman" w:hAnsi="Calibri" w:cs="Calibri"/>
                <w:sz w:val="20"/>
                <w:szCs w:val="20"/>
                <w:lang w:val="es-MX" w:eastAsia="es-MX"/>
              </w:rPr>
              <w:t>Aramara</w:t>
            </w:r>
            <w:proofErr w:type="spellEnd"/>
          </w:p>
        </w:tc>
        <w:tc>
          <w:tcPr>
            <w:tcW w:w="2032" w:type="dxa"/>
            <w:tcBorders>
              <w:top w:val="nil"/>
              <w:left w:val="nil"/>
              <w:bottom w:val="single" w:sz="8" w:space="0" w:color="auto"/>
              <w:right w:val="single" w:sz="8" w:space="0" w:color="auto"/>
            </w:tcBorders>
            <w:vAlign w:val="center"/>
            <w:hideMark/>
          </w:tcPr>
          <w:p w14:paraId="056A7632" w14:textId="77777777" w:rsidR="00C355FF" w:rsidRPr="00C355FF" w:rsidRDefault="00C355FF" w:rsidP="00C355FF">
            <w:pPr>
              <w:spacing w:after="0" w:line="240" w:lineRule="auto"/>
              <w:rPr>
                <w:rFonts w:ascii="Calibri" w:eastAsia="Times New Roman" w:hAnsi="Calibri" w:cs="Calibri"/>
                <w:sz w:val="20"/>
                <w:szCs w:val="20"/>
                <w:lang w:val="es-MX" w:eastAsia="es-MX"/>
              </w:rPr>
            </w:pPr>
            <w:proofErr w:type="spellStart"/>
            <w:r w:rsidRPr="00C355FF">
              <w:rPr>
                <w:rFonts w:ascii="Calibri" w:eastAsia="Times New Roman" w:hAnsi="Calibri" w:cs="Calibri"/>
                <w:sz w:val="20"/>
                <w:szCs w:val="20"/>
                <w:lang w:val="es-MX" w:eastAsia="es-MX"/>
              </w:rPr>
              <w:t>Aramara</w:t>
            </w:r>
            <w:proofErr w:type="spellEnd"/>
          </w:p>
        </w:tc>
        <w:tc>
          <w:tcPr>
            <w:tcW w:w="1320" w:type="dxa"/>
            <w:tcBorders>
              <w:top w:val="nil"/>
              <w:left w:val="nil"/>
              <w:bottom w:val="single" w:sz="8" w:space="0" w:color="auto"/>
              <w:right w:val="single" w:sz="8" w:space="0" w:color="auto"/>
            </w:tcBorders>
            <w:noWrap/>
            <w:vAlign w:val="center"/>
            <w:hideMark/>
          </w:tcPr>
          <w:p w14:paraId="604519AE"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3,500</w:t>
            </w:r>
          </w:p>
        </w:tc>
        <w:tc>
          <w:tcPr>
            <w:tcW w:w="1661" w:type="dxa"/>
            <w:tcBorders>
              <w:top w:val="nil"/>
              <w:left w:val="nil"/>
              <w:bottom w:val="single" w:sz="8" w:space="0" w:color="auto"/>
              <w:right w:val="single" w:sz="8" w:space="0" w:color="auto"/>
            </w:tcBorders>
            <w:noWrap/>
            <w:vAlign w:val="center"/>
            <w:hideMark/>
          </w:tcPr>
          <w:p w14:paraId="55F706EB"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$10,000,000.00</w:t>
            </w:r>
          </w:p>
        </w:tc>
      </w:tr>
      <w:tr w:rsidR="00C355FF" w:rsidRPr="00C355FF" w14:paraId="4A84D2FA"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79DCA4F9" w14:textId="77777777" w:rsidR="00C355FF" w:rsidRPr="00C355FF" w:rsidRDefault="00C355FF" w:rsidP="00C355FF">
            <w:pPr>
              <w:spacing w:after="0" w:line="240" w:lineRule="auto"/>
              <w:jc w:val="center"/>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21</w:t>
            </w:r>
          </w:p>
        </w:tc>
        <w:tc>
          <w:tcPr>
            <w:tcW w:w="3564" w:type="dxa"/>
            <w:tcBorders>
              <w:top w:val="nil"/>
              <w:left w:val="nil"/>
              <w:bottom w:val="single" w:sz="8" w:space="0" w:color="auto"/>
              <w:right w:val="single" w:sz="8" w:space="0" w:color="auto"/>
            </w:tcBorders>
            <w:vAlign w:val="center"/>
            <w:hideMark/>
          </w:tcPr>
          <w:p w14:paraId="20B1CB0A" w14:textId="77777777" w:rsidR="00C355FF" w:rsidRPr="00C355FF" w:rsidRDefault="00C355FF" w:rsidP="00C355FF">
            <w:pPr>
              <w:spacing w:after="0" w:line="240" w:lineRule="auto"/>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 xml:space="preserve">Pavimentación de Calle Cuba en la colonia </w:t>
            </w:r>
            <w:proofErr w:type="spellStart"/>
            <w:r w:rsidRPr="00C355FF">
              <w:rPr>
                <w:rFonts w:ascii="Calibri" w:eastAsia="Times New Roman" w:hAnsi="Calibri" w:cs="Calibri"/>
                <w:sz w:val="20"/>
                <w:szCs w:val="20"/>
                <w:lang w:val="es-MX" w:eastAsia="es-MX"/>
              </w:rPr>
              <w:t>Lazaro</w:t>
            </w:r>
            <w:proofErr w:type="spellEnd"/>
            <w:r w:rsidRPr="00C355FF">
              <w:rPr>
                <w:rFonts w:ascii="Calibri" w:eastAsia="Times New Roman" w:hAnsi="Calibri" w:cs="Calibri"/>
                <w:sz w:val="20"/>
                <w:szCs w:val="20"/>
                <w:lang w:val="es-MX" w:eastAsia="es-MX"/>
              </w:rPr>
              <w:t xml:space="preserve"> </w:t>
            </w:r>
            <w:proofErr w:type="spellStart"/>
            <w:r w:rsidRPr="00C355FF">
              <w:rPr>
                <w:rFonts w:ascii="Calibri" w:eastAsia="Times New Roman" w:hAnsi="Calibri" w:cs="Calibri"/>
                <w:sz w:val="20"/>
                <w:szCs w:val="20"/>
                <w:lang w:val="es-MX" w:eastAsia="es-MX"/>
              </w:rPr>
              <w:t>Cardenas</w:t>
            </w:r>
            <w:proofErr w:type="spellEnd"/>
          </w:p>
        </w:tc>
        <w:tc>
          <w:tcPr>
            <w:tcW w:w="2032" w:type="dxa"/>
            <w:tcBorders>
              <w:top w:val="nil"/>
              <w:left w:val="nil"/>
              <w:bottom w:val="single" w:sz="8" w:space="0" w:color="auto"/>
              <w:right w:val="single" w:sz="8" w:space="0" w:color="auto"/>
            </w:tcBorders>
            <w:vAlign w:val="center"/>
            <w:hideMark/>
          </w:tcPr>
          <w:p w14:paraId="5FC6F0E8" w14:textId="77777777" w:rsidR="00C355FF" w:rsidRPr="00C355FF" w:rsidRDefault="00C355FF" w:rsidP="00C355FF">
            <w:pPr>
              <w:spacing w:after="0" w:line="240" w:lineRule="auto"/>
              <w:rPr>
                <w:rFonts w:ascii="Calibri" w:eastAsia="Times New Roman" w:hAnsi="Calibri" w:cs="Calibri"/>
                <w:sz w:val="20"/>
                <w:szCs w:val="20"/>
                <w:lang w:val="es-MX" w:eastAsia="es-MX"/>
              </w:rPr>
            </w:pPr>
            <w:proofErr w:type="spellStart"/>
            <w:r w:rsidRPr="00C355FF">
              <w:rPr>
                <w:rFonts w:ascii="Calibri" w:eastAsia="Times New Roman" w:hAnsi="Calibri" w:cs="Calibri"/>
                <w:sz w:val="20"/>
                <w:szCs w:val="20"/>
                <w:lang w:val="es-MX" w:eastAsia="es-MX"/>
              </w:rPr>
              <w:t>Lazaro</w:t>
            </w:r>
            <w:proofErr w:type="spellEnd"/>
            <w:r w:rsidRPr="00C355FF">
              <w:rPr>
                <w:rFonts w:ascii="Calibri" w:eastAsia="Times New Roman" w:hAnsi="Calibri" w:cs="Calibri"/>
                <w:sz w:val="20"/>
                <w:szCs w:val="20"/>
                <w:lang w:val="es-MX" w:eastAsia="es-MX"/>
              </w:rPr>
              <w:t xml:space="preserve"> </w:t>
            </w:r>
            <w:proofErr w:type="spellStart"/>
            <w:r w:rsidRPr="00C355FF">
              <w:rPr>
                <w:rFonts w:ascii="Calibri" w:eastAsia="Times New Roman" w:hAnsi="Calibri" w:cs="Calibri"/>
                <w:sz w:val="20"/>
                <w:szCs w:val="20"/>
                <w:lang w:val="es-MX" w:eastAsia="es-MX"/>
              </w:rPr>
              <w:t>Cardenas</w:t>
            </w:r>
            <w:proofErr w:type="spellEnd"/>
          </w:p>
        </w:tc>
        <w:tc>
          <w:tcPr>
            <w:tcW w:w="1320" w:type="dxa"/>
            <w:tcBorders>
              <w:top w:val="nil"/>
              <w:left w:val="nil"/>
              <w:bottom w:val="single" w:sz="8" w:space="0" w:color="auto"/>
              <w:right w:val="single" w:sz="8" w:space="0" w:color="auto"/>
            </w:tcBorders>
            <w:noWrap/>
            <w:vAlign w:val="center"/>
            <w:hideMark/>
          </w:tcPr>
          <w:p w14:paraId="6E14EFE9" w14:textId="77777777" w:rsidR="00C355FF" w:rsidRPr="00C355FF" w:rsidRDefault="00C355FF" w:rsidP="00C355FF">
            <w:pPr>
              <w:spacing w:after="0" w:line="240" w:lineRule="auto"/>
              <w:jc w:val="right"/>
              <w:rPr>
                <w:rFonts w:ascii="Calibri" w:eastAsia="Times New Roman" w:hAnsi="Calibri" w:cs="Calibri"/>
                <w:sz w:val="20"/>
                <w:szCs w:val="20"/>
                <w:lang w:val="es-MX" w:eastAsia="es-MX"/>
              </w:rPr>
            </w:pPr>
            <w:r w:rsidRPr="00C355FF">
              <w:rPr>
                <w:rFonts w:ascii="Calibri" w:eastAsia="Times New Roman" w:hAnsi="Calibri" w:cs="Calibri"/>
                <w:sz w:val="20"/>
                <w:szCs w:val="20"/>
                <w:lang w:val="es-MX" w:eastAsia="es-MX"/>
              </w:rPr>
              <w:t>5,000</w:t>
            </w:r>
          </w:p>
        </w:tc>
        <w:tc>
          <w:tcPr>
            <w:tcW w:w="1661" w:type="dxa"/>
            <w:tcBorders>
              <w:top w:val="nil"/>
              <w:left w:val="nil"/>
              <w:bottom w:val="single" w:sz="8" w:space="0" w:color="auto"/>
              <w:right w:val="single" w:sz="8" w:space="0" w:color="auto"/>
            </w:tcBorders>
            <w:noWrap/>
            <w:vAlign w:val="center"/>
            <w:hideMark/>
          </w:tcPr>
          <w:p w14:paraId="3444B29C"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$13,021,943.73</w:t>
            </w:r>
          </w:p>
        </w:tc>
      </w:tr>
      <w:tr w:rsidR="00C355FF" w:rsidRPr="00C355FF" w14:paraId="078F24E6" w14:textId="77777777" w:rsidTr="00833963">
        <w:trPr>
          <w:trHeight w:val="333"/>
        </w:trPr>
        <w:tc>
          <w:tcPr>
            <w:tcW w:w="416" w:type="dxa"/>
            <w:tcBorders>
              <w:top w:val="nil"/>
              <w:left w:val="nil"/>
              <w:bottom w:val="nil"/>
              <w:right w:val="nil"/>
            </w:tcBorders>
            <w:noWrap/>
            <w:vAlign w:val="bottom"/>
            <w:hideMark/>
          </w:tcPr>
          <w:p w14:paraId="649EA586"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p>
        </w:tc>
        <w:tc>
          <w:tcPr>
            <w:tcW w:w="3564" w:type="dxa"/>
            <w:tcBorders>
              <w:top w:val="nil"/>
              <w:left w:val="single" w:sz="8" w:space="0" w:color="auto"/>
              <w:bottom w:val="single" w:sz="8" w:space="0" w:color="auto"/>
              <w:right w:val="single" w:sz="8" w:space="0" w:color="auto"/>
            </w:tcBorders>
            <w:vAlign w:val="center"/>
            <w:hideMark/>
          </w:tcPr>
          <w:p w14:paraId="3540E451"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TOTAL</w:t>
            </w:r>
          </w:p>
        </w:tc>
        <w:tc>
          <w:tcPr>
            <w:tcW w:w="2032" w:type="dxa"/>
            <w:tcBorders>
              <w:top w:val="nil"/>
              <w:left w:val="nil"/>
              <w:bottom w:val="nil"/>
              <w:right w:val="nil"/>
            </w:tcBorders>
            <w:noWrap/>
            <w:vAlign w:val="bottom"/>
            <w:hideMark/>
          </w:tcPr>
          <w:p w14:paraId="1583BAB7" w14:textId="77777777" w:rsidR="00C355FF" w:rsidRPr="00C355FF" w:rsidRDefault="00C355FF" w:rsidP="00C355FF">
            <w:pPr>
              <w:spacing w:after="0" w:line="240" w:lineRule="auto"/>
              <w:rPr>
                <w:rFonts w:ascii="Calibri" w:eastAsia="Times New Roman" w:hAnsi="Calibri" w:cs="Calibri"/>
                <w:b/>
                <w:bCs/>
                <w:sz w:val="20"/>
                <w:szCs w:val="20"/>
                <w:lang w:val="es-MX" w:eastAsia="es-MX"/>
              </w:rPr>
            </w:pPr>
          </w:p>
        </w:tc>
        <w:tc>
          <w:tcPr>
            <w:tcW w:w="1320" w:type="dxa"/>
            <w:tcBorders>
              <w:top w:val="nil"/>
              <w:left w:val="nil"/>
              <w:bottom w:val="nil"/>
              <w:right w:val="nil"/>
            </w:tcBorders>
            <w:noWrap/>
            <w:vAlign w:val="bottom"/>
            <w:hideMark/>
          </w:tcPr>
          <w:p w14:paraId="799EB64D" w14:textId="77777777" w:rsidR="00C355FF" w:rsidRPr="00C355FF" w:rsidRDefault="00C355FF" w:rsidP="00C355FF">
            <w:pPr>
              <w:spacing w:after="0" w:line="240" w:lineRule="auto"/>
              <w:rPr>
                <w:rFonts w:ascii="Calibri" w:eastAsia="Times New Roman" w:hAnsi="Calibri" w:cs="Calibri"/>
                <w:sz w:val="20"/>
                <w:szCs w:val="20"/>
                <w:lang w:val="es-MX" w:eastAsia="es-MX"/>
              </w:rPr>
            </w:pPr>
          </w:p>
        </w:tc>
        <w:tc>
          <w:tcPr>
            <w:tcW w:w="1661" w:type="dxa"/>
            <w:tcBorders>
              <w:top w:val="nil"/>
              <w:left w:val="single" w:sz="8" w:space="0" w:color="auto"/>
              <w:bottom w:val="single" w:sz="8" w:space="0" w:color="auto"/>
              <w:right w:val="single" w:sz="8" w:space="0" w:color="auto"/>
            </w:tcBorders>
            <w:noWrap/>
            <w:vAlign w:val="center"/>
            <w:hideMark/>
          </w:tcPr>
          <w:p w14:paraId="58C48E2C" w14:textId="77777777" w:rsidR="00C355FF" w:rsidRPr="00C355FF" w:rsidRDefault="00C355FF" w:rsidP="00C355FF">
            <w:pPr>
              <w:spacing w:after="0" w:line="240" w:lineRule="auto"/>
              <w:jc w:val="right"/>
              <w:rPr>
                <w:rFonts w:ascii="Calibri" w:eastAsia="Times New Roman" w:hAnsi="Calibri" w:cs="Calibri"/>
                <w:b/>
                <w:bCs/>
                <w:sz w:val="20"/>
                <w:szCs w:val="20"/>
                <w:lang w:val="es-MX" w:eastAsia="es-MX"/>
              </w:rPr>
            </w:pPr>
            <w:r w:rsidRPr="00C355FF">
              <w:rPr>
                <w:rFonts w:ascii="Calibri" w:eastAsia="Times New Roman" w:hAnsi="Calibri" w:cs="Calibri"/>
                <w:b/>
                <w:bCs/>
                <w:sz w:val="20"/>
                <w:szCs w:val="20"/>
                <w:lang w:val="es-MX" w:eastAsia="es-MX"/>
              </w:rPr>
              <w:t>$181,021,943.73</w:t>
            </w:r>
          </w:p>
        </w:tc>
      </w:tr>
    </w:tbl>
    <w:p w14:paraId="19874926" w14:textId="77777777" w:rsidR="00C355FF" w:rsidRPr="00C355FF" w:rsidRDefault="00C355FF" w:rsidP="00C355FF">
      <w:pPr>
        <w:spacing w:after="0"/>
        <w:jc w:val="both"/>
        <w:rPr>
          <w:rFonts w:ascii="Calibri" w:eastAsia="Calibri" w:hAnsi="Calibri" w:cs="Calibri"/>
          <w:i/>
          <w:sz w:val="20"/>
          <w:szCs w:val="20"/>
          <w:lang w:val="es-MX" w:eastAsia="es-MX"/>
        </w:rPr>
      </w:pPr>
    </w:p>
    <w:p w14:paraId="760DF61E" w14:textId="77777777" w:rsidR="00C355FF" w:rsidRPr="00C355FF" w:rsidRDefault="00C355FF" w:rsidP="00C355FF">
      <w:pPr>
        <w:spacing w:after="0"/>
        <w:jc w:val="both"/>
        <w:rPr>
          <w:rFonts w:ascii="Calibri" w:eastAsia="Calibri" w:hAnsi="Calibri" w:cs="Calibri"/>
          <w:i/>
          <w:sz w:val="20"/>
          <w:szCs w:val="20"/>
          <w:lang w:val="es-MX" w:eastAsia="es-MX"/>
        </w:rPr>
      </w:pPr>
    </w:p>
    <w:p w14:paraId="10A7C966" w14:textId="03893998" w:rsidR="00C355FF" w:rsidRPr="00C355FF" w:rsidRDefault="00C355FF" w:rsidP="00C355FF">
      <w:pPr>
        <w:spacing w:after="0" w:line="360" w:lineRule="auto"/>
        <w:jc w:val="both"/>
        <w:rPr>
          <w:rFonts w:ascii="Calibri" w:eastAsia="Calibri" w:hAnsi="Calibri" w:cs="Calibri"/>
          <w:sz w:val="18"/>
          <w:szCs w:val="18"/>
          <w:lang w:val="es-MX" w:eastAsia="es-MX"/>
        </w:rPr>
      </w:pPr>
      <w:r w:rsidRPr="00C355FF">
        <w:rPr>
          <w:rFonts w:ascii="Calibri" w:eastAsia="Calibri" w:hAnsi="Calibri" w:cs="Calibri"/>
          <w:i/>
          <w:sz w:val="20"/>
          <w:szCs w:val="20"/>
          <w:lang w:val="es-MX" w:eastAsia="es-MX"/>
        </w:rPr>
        <w:t xml:space="preserve">En caso de existir economías al momento de terminar una obra, o proyecto y/o implementación, o bien, en caso de una imposibilidad jurídica o material para realizar algunos de los proyectos que se establezcan en la presente autorización, con la debida notificación al Municipio de Puerto Vallarta Jalisco en su caso las autorizaciones correspondientes de la institución financiera respectiva, se podrán aplicar el o los recursos a cualquiera otro proyecto u obra señalado en la misma autorización, siempre y cuando no se excedan los términos de la autorización, las del presente Punto de Acuerdo, y sin que tal modificación implique cambios a los esquemas o plazos de amortización, o incremente el monto autorizado, contratado o en su caso, dispuesto, además de que no puedan aplicarse en obras o </w:t>
      </w:r>
      <w:r w:rsidRPr="00C355FF">
        <w:rPr>
          <w:rFonts w:ascii="Calibri" w:eastAsia="Calibri" w:hAnsi="Calibri" w:cs="Calibri"/>
          <w:i/>
          <w:sz w:val="20"/>
          <w:szCs w:val="20"/>
          <w:lang w:val="es-MX" w:eastAsia="es-MX"/>
        </w:rPr>
        <w:lastRenderedPageBreak/>
        <w:t xml:space="preserve">proyectos  distintas a las autorizadas, lo anterior de conformidad a lo dispuesto en la Ley de Deuda Pública y Disciplina Financiera del Estado de Jalisco y sus Municipios. </w:t>
      </w:r>
      <w:r w:rsidRPr="00C355FF">
        <w:rPr>
          <w:rFonts w:ascii="Calibri" w:eastAsia="Calibri" w:hAnsi="Calibri" w:cs="Calibri"/>
          <w:b/>
          <w:i/>
          <w:sz w:val="20"/>
          <w:szCs w:val="20"/>
          <w:lang w:val="es-MX" w:eastAsia="es-MX"/>
        </w:rPr>
        <w:t xml:space="preserve">II. Reestructura y/o Refinanciamiento. </w:t>
      </w:r>
      <w:r w:rsidRPr="00C355FF">
        <w:rPr>
          <w:rFonts w:ascii="Calibri" w:eastAsia="Calibri" w:hAnsi="Calibri" w:cs="Calibri"/>
          <w:i/>
          <w:sz w:val="20"/>
          <w:szCs w:val="20"/>
          <w:lang w:val="es-MX" w:eastAsia="es-MX"/>
        </w:rPr>
        <w:t xml:space="preserve">a. (…) b. (…) c. (…) </w:t>
      </w:r>
      <w:r w:rsidRPr="00C355FF">
        <w:rPr>
          <w:rFonts w:ascii="Calibri" w:eastAsia="Calibri" w:hAnsi="Calibri" w:cs="Calibri"/>
          <w:b/>
          <w:bCs/>
          <w:i/>
          <w:sz w:val="20"/>
          <w:szCs w:val="20"/>
          <w:lang w:val="es-MX" w:eastAsia="es-MX"/>
        </w:rPr>
        <w:t>ARTÍCULO TERCERO.</w:t>
      </w:r>
      <w:r w:rsidRPr="00C355FF">
        <w:rPr>
          <w:rFonts w:ascii="Calibri" w:eastAsia="Calibri" w:hAnsi="Calibri" w:cs="Calibri"/>
          <w:bCs/>
          <w:i/>
          <w:sz w:val="20"/>
          <w:szCs w:val="20"/>
          <w:lang w:val="es-MX" w:eastAsia="es-MX"/>
        </w:rPr>
        <w:t xml:space="preserve"> (…) </w:t>
      </w:r>
      <w:r w:rsidRPr="00C355FF">
        <w:rPr>
          <w:rFonts w:ascii="Calibri" w:eastAsia="Calibri" w:hAnsi="Calibri" w:cs="Calibri"/>
          <w:b/>
          <w:bCs/>
          <w:i/>
          <w:sz w:val="20"/>
          <w:szCs w:val="20"/>
          <w:lang w:val="es-MX" w:eastAsia="es-MX"/>
        </w:rPr>
        <w:t xml:space="preserve">ARTÍCULO CUARTO. </w:t>
      </w:r>
      <w:r w:rsidRPr="00C355FF">
        <w:rPr>
          <w:rFonts w:ascii="Calibri" w:eastAsia="Calibri" w:hAnsi="Calibri" w:cs="Calibri"/>
          <w:i/>
          <w:sz w:val="20"/>
          <w:szCs w:val="20"/>
          <w:lang w:val="es-MX" w:eastAsia="es-MX"/>
        </w:rPr>
        <w:t xml:space="preserve">(…) </w:t>
      </w:r>
      <w:r w:rsidRPr="00C355FF">
        <w:rPr>
          <w:rFonts w:ascii="Calibri" w:eastAsia="Calibri" w:hAnsi="Calibri" w:cs="Calibri"/>
          <w:b/>
          <w:bCs/>
          <w:i/>
          <w:sz w:val="20"/>
          <w:szCs w:val="20"/>
          <w:lang w:val="es-MX" w:eastAsia="es-MX"/>
        </w:rPr>
        <w:t>ARTÍCULO QUINTO.</w:t>
      </w:r>
      <w:r w:rsidRPr="00C355FF">
        <w:rPr>
          <w:rFonts w:ascii="Calibri" w:eastAsia="Calibri" w:hAnsi="Calibri" w:cs="Calibri"/>
          <w:i/>
          <w:sz w:val="20"/>
          <w:szCs w:val="20"/>
          <w:lang w:val="es-MX" w:eastAsia="es-MX"/>
        </w:rPr>
        <w:t xml:space="preserve"> (…) </w:t>
      </w:r>
      <w:r w:rsidRPr="00C355FF">
        <w:rPr>
          <w:rFonts w:ascii="Calibri" w:eastAsia="Calibri" w:hAnsi="Calibri" w:cs="Calibri"/>
          <w:b/>
          <w:bCs/>
          <w:i/>
          <w:sz w:val="20"/>
          <w:szCs w:val="20"/>
          <w:lang w:val="es-MX" w:eastAsia="es-MX"/>
        </w:rPr>
        <w:t xml:space="preserve">ARTÍCULO SEXTO. </w:t>
      </w:r>
      <w:r w:rsidRPr="00C355FF">
        <w:rPr>
          <w:rFonts w:ascii="Calibri" w:eastAsia="Calibri" w:hAnsi="Calibri" w:cs="Calibri"/>
          <w:i/>
          <w:sz w:val="20"/>
          <w:szCs w:val="20"/>
          <w:lang w:val="es-MX" w:eastAsia="es-MX"/>
        </w:rPr>
        <w:t>Se autoriza al Ayuntamiento de Puerto Vallarta, Jalisco</w:t>
      </w:r>
      <w:r w:rsidRPr="00C355FF">
        <w:rPr>
          <w:rFonts w:ascii="Calibri" w:eastAsia="Calibri" w:hAnsi="Calibri" w:cs="Calibri"/>
          <w:b/>
          <w:i/>
          <w:sz w:val="20"/>
          <w:szCs w:val="20"/>
          <w:lang w:val="es-MX" w:eastAsia="es-MX"/>
        </w:rPr>
        <w:t>,  por conducto del Tesorero del Municipio de Puerto Vallarta Jalisco</w:t>
      </w:r>
      <w:r w:rsidRPr="00C355FF">
        <w:rPr>
          <w:rFonts w:ascii="Calibri" w:eastAsia="Calibri" w:hAnsi="Calibri" w:cs="Calibri"/>
          <w:i/>
          <w:sz w:val="20"/>
          <w:szCs w:val="20"/>
          <w:lang w:val="es-MX" w:eastAsia="es-MX"/>
        </w:rPr>
        <w:t xml:space="preserve"> para contratar instrumentos derivados relativos al o los financiamientos, como contratos de cobertura de tasa de interés de los denominados </w:t>
      </w:r>
      <w:proofErr w:type="spellStart"/>
      <w:r w:rsidRPr="00C355FF">
        <w:rPr>
          <w:rFonts w:ascii="Calibri" w:eastAsia="Calibri" w:hAnsi="Calibri" w:cs="Calibri"/>
          <w:i/>
          <w:sz w:val="20"/>
          <w:szCs w:val="20"/>
          <w:lang w:val="es-MX" w:eastAsia="es-MX"/>
        </w:rPr>
        <w:t>Caps</w:t>
      </w:r>
      <w:proofErr w:type="spellEnd"/>
      <w:r w:rsidRPr="00C355FF">
        <w:rPr>
          <w:rFonts w:ascii="Calibri" w:eastAsia="Calibri" w:hAnsi="Calibri" w:cs="Calibri"/>
          <w:i/>
          <w:sz w:val="20"/>
          <w:szCs w:val="20"/>
          <w:lang w:val="es-MX" w:eastAsia="es-MX"/>
        </w:rPr>
        <w:t xml:space="preserve"> o de intercambio de tasas de interés de los denominados Swaps o de cualquier otro tipo, para mitigar riesgos de la tasa de interés asociada al mercado de dinero; asimismo, para contratar garantías de pago adicionales, como las denominadas garantía de pago oportuno; que favorezcan la estructura jurídica y financiera del o los financiamientos u operaciones que se formalicen. En su caso, estos instrumentos podrán tener la misma fuente y mecanismos de pago que los financiamientos. (…)  También se autoriza al Ayuntamiento de Puerto Vallarta </w:t>
      </w:r>
      <w:r w:rsidRPr="00C355FF">
        <w:rPr>
          <w:rFonts w:ascii="Calibri" w:eastAsia="Calibri" w:hAnsi="Calibri" w:cs="Calibri"/>
          <w:b/>
          <w:i/>
          <w:sz w:val="20"/>
          <w:szCs w:val="20"/>
          <w:lang w:val="es-MX" w:eastAsia="es-MX"/>
        </w:rPr>
        <w:t xml:space="preserve">a través </w:t>
      </w:r>
      <w:r w:rsidRPr="00C355FF">
        <w:rPr>
          <w:rFonts w:ascii="Calibri" w:eastAsia="Calibri" w:hAnsi="Calibri" w:cs="Calibri"/>
          <w:b/>
          <w:bCs/>
          <w:i/>
          <w:sz w:val="20"/>
          <w:szCs w:val="20"/>
          <w:lang w:eastAsia="es-MX"/>
        </w:rPr>
        <w:t>de los Servidores Públicos que funjan en los cargos de Presidente Municipal, Síndico Municipal, Secretario General y Tesorero Municipal</w:t>
      </w:r>
      <w:r w:rsidRPr="00C355FF">
        <w:rPr>
          <w:rFonts w:ascii="Calibri" w:eastAsia="Calibri" w:hAnsi="Calibri" w:cs="Calibri"/>
          <w:bCs/>
          <w:i/>
          <w:sz w:val="20"/>
          <w:szCs w:val="20"/>
          <w:lang w:eastAsia="es-MX"/>
        </w:rPr>
        <w:t xml:space="preserve">, </w:t>
      </w:r>
      <w:r w:rsidRPr="00C355FF">
        <w:rPr>
          <w:rFonts w:ascii="Calibri" w:eastAsia="Calibri" w:hAnsi="Calibri" w:cs="Calibri"/>
          <w:i/>
          <w:sz w:val="20"/>
          <w:szCs w:val="20"/>
          <w:lang w:val="es-MX" w:eastAsia="es-MX"/>
        </w:rPr>
        <w:t xml:space="preserve">para celebrar las contrataciones y erogar los gastos necesarios para la instrumentación de las operaciones establecidas en el presente Punto de Acuerdo o relacionadas con las mismas, que se requiera realizar con instituciones fiduciarias y financieras, agencias calificadoras, asesores, fedatarios y demás requeridos; así como, para la constitución de fondos de reserva para garantizar los pagos de los créditos, en los términos que resulten convenientes para dar mayor solidez a la estructura jurídica y financiera de las operaciones. Para realizar las erogaciones antes mencionadas, se autoriza para que sean cubiertos con recursos de los financiamientos a celebrar, según resulte aplicable de conformidad con lo señalado en la Ley de Disciplina Financiera de las Entidades Federativas y los Municipios, y del Reglamento del Registro del Registro Público Único de Financiamientos y Obligaciones de Entidades Federativas y Municipios, o en su caso con recursos propios de cada uno de ellos. (…). (…)  (…) (…). </w:t>
      </w:r>
      <w:r w:rsidRPr="00C355FF">
        <w:rPr>
          <w:rFonts w:ascii="Calibri" w:eastAsia="Calibri" w:hAnsi="Calibri" w:cs="Calibri"/>
          <w:b/>
          <w:bCs/>
          <w:i/>
          <w:sz w:val="20"/>
          <w:szCs w:val="20"/>
          <w:lang w:val="es-MX" w:eastAsia="es-MX"/>
        </w:rPr>
        <w:t xml:space="preserve">ARTÍCULO SÉPTIMO. </w:t>
      </w:r>
      <w:r w:rsidRPr="00C355FF">
        <w:rPr>
          <w:rFonts w:ascii="Calibri" w:eastAsia="Calibri" w:hAnsi="Calibri" w:cs="Calibri"/>
          <w:bCs/>
          <w:i/>
          <w:sz w:val="20"/>
          <w:szCs w:val="20"/>
          <w:lang w:val="es-MX" w:eastAsia="es-MX"/>
        </w:rPr>
        <w:t xml:space="preserve">(…)  </w:t>
      </w:r>
      <w:r w:rsidRPr="00C355FF">
        <w:rPr>
          <w:rFonts w:ascii="Calibri" w:eastAsia="Calibri" w:hAnsi="Calibri" w:cs="Calibri"/>
          <w:b/>
          <w:bCs/>
          <w:i/>
          <w:sz w:val="20"/>
          <w:szCs w:val="20"/>
          <w:lang w:val="es-MX" w:eastAsia="es-MX"/>
        </w:rPr>
        <w:t xml:space="preserve">ARTÍCULO OCTAVO. </w:t>
      </w:r>
      <w:r w:rsidRPr="00C355FF">
        <w:rPr>
          <w:rFonts w:ascii="Calibri" w:eastAsia="Calibri" w:hAnsi="Calibri" w:cs="Calibri"/>
          <w:i/>
          <w:sz w:val="20"/>
          <w:szCs w:val="20"/>
          <w:lang w:val="es-MX" w:eastAsia="es-MX"/>
        </w:rPr>
        <w:t xml:space="preserve"> (…) </w:t>
      </w:r>
      <w:r w:rsidRPr="00C355FF">
        <w:rPr>
          <w:rFonts w:ascii="Calibri" w:eastAsia="Calibri" w:hAnsi="Calibri" w:cs="Calibri"/>
          <w:b/>
          <w:bCs/>
          <w:i/>
          <w:sz w:val="20"/>
          <w:szCs w:val="20"/>
          <w:lang w:val="es-MX" w:eastAsia="es-MX"/>
        </w:rPr>
        <w:t xml:space="preserve">ARTÍCULO NOVENO. </w:t>
      </w:r>
      <w:r w:rsidRPr="00C355FF">
        <w:rPr>
          <w:rFonts w:ascii="Calibri" w:eastAsia="Calibri" w:hAnsi="Calibri" w:cs="Calibri"/>
          <w:i/>
          <w:sz w:val="20"/>
          <w:szCs w:val="20"/>
          <w:lang w:val="es-MX" w:eastAsia="es-MX"/>
        </w:rPr>
        <w:t xml:space="preserve">(…) </w:t>
      </w:r>
      <w:r w:rsidRPr="00C355FF">
        <w:rPr>
          <w:rFonts w:ascii="Calibri" w:eastAsia="Calibri" w:hAnsi="Calibri" w:cs="Calibri"/>
          <w:b/>
          <w:bCs/>
          <w:i/>
          <w:sz w:val="20"/>
          <w:szCs w:val="20"/>
          <w:lang w:val="es-MX" w:eastAsia="es-MX"/>
        </w:rPr>
        <w:t xml:space="preserve">ARTÍCULO DÉCIMO. </w:t>
      </w:r>
      <w:r w:rsidRPr="00C355FF">
        <w:rPr>
          <w:rFonts w:ascii="Calibri" w:eastAsia="Calibri" w:hAnsi="Calibri" w:cs="Calibri"/>
          <w:bCs/>
          <w:i/>
          <w:sz w:val="20"/>
          <w:szCs w:val="20"/>
          <w:lang w:val="es-MX" w:eastAsia="es-MX"/>
        </w:rPr>
        <w:t xml:space="preserve">(…)  </w:t>
      </w:r>
      <w:r w:rsidRPr="00C355FF">
        <w:rPr>
          <w:rFonts w:ascii="Calibri" w:eastAsia="Calibri" w:hAnsi="Calibri" w:cs="Calibri"/>
          <w:b/>
          <w:bCs/>
          <w:i/>
          <w:sz w:val="20"/>
          <w:szCs w:val="20"/>
          <w:lang w:val="es-MX" w:eastAsia="es-MX"/>
        </w:rPr>
        <w:t xml:space="preserve">ARTÍCULO DÉCIMO PRIMERO. </w:t>
      </w:r>
      <w:r w:rsidRPr="00C355FF">
        <w:rPr>
          <w:rFonts w:ascii="Calibri" w:eastAsia="Calibri" w:hAnsi="Calibri" w:cs="Calibri"/>
          <w:i/>
          <w:sz w:val="20"/>
          <w:szCs w:val="20"/>
          <w:lang w:val="es-MX" w:eastAsia="es-MX"/>
        </w:rPr>
        <w:t xml:space="preserve">(…) </w:t>
      </w:r>
      <w:r w:rsidRPr="00C355FF">
        <w:rPr>
          <w:rFonts w:ascii="Calibri" w:eastAsia="Calibri" w:hAnsi="Calibri" w:cs="Calibri"/>
          <w:b/>
          <w:bCs/>
          <w:i/>
          <w:sz w:val="20"/>
          <w:szCs w:val="20"/>
          <w:lang w:val="es-MX" w:eastAsia="es-MX"/>
        </w:rPr>
        <w:t>TRANSITORIOS: PRIMERO.</w:t>
      </w:r>
      <w:r w:rsidRPr="00C355FF">
        <w:rPr>
          <w:rFonts w:ascii="Calibri" w:eastAsia="Calibri" w:hAnsi="Calibri" w:cs="Calibri"/>
          <w:i/>
          <w:sz w:val="20"/>
          <w:szCs w:val="20"/>
          <w:lang w:val="es-MX" w:eastAsia="es-MX"/>
        </w:rPr>
        <w:t xml:space="preserve"> (…) </w:t>
      </w:r>
      <w:r w:rsidRPr="00C355FF">
        <w:rPr>
          <w:rFonts w:ascii="Calibri" w:eastAsia="Calibri" w:hAnsi="Calibri" w:cs="Calibri"/>
          <w:b/>
          <w:bCs/>
          <w:i/>
          <w:sz w:val="20"/>
          <w:szCs w:val="20"/>
          <w:lang w:val="es-MX" w:eastAsia="es-MX"/>
        </w:rPr>
        <w:t>SEGUNDO.</w:t>
      </w:r>
      <w:r w:rsidRPr="00C355FF">
        <w:rPr>
          <w:rFonts w:ascii="Calibri" w:eastAsia="Calibri" w:hAnsi="Calibri" w:cs="Calibri"/>
          <w:i/>
          <w:sz w:val="20"/>
          <w:szCs w:val="20"/>
          <w:lang w:val="es-MX" w:eastAsia="es-MX"/>
        </w:rPr>
        <w:t xml:space="preserve"> (…) </w:t>
      </w:r>
      <w:r w:rsidRPr="00C355FF">
        <w:rPr>
          <w:rFonts w:ascii="Calibri" w:eastAsia="Calibri" w:hAnsi="Calibri" w:cs="Calibri"/>
          <w:sz w:val="20"/>
          <w:szCs w:val="20"/>
          <w:lang w:eastAsia="es-MX"/>
        </w:rPr>
        <w:t xml:space="preserve">Por lo anteriormente expuesto y fundado, me permito someter a la consideración de este Municipio Constitucional de Puerto Vallarta, Jalisco, el siguiente: </w:t>
      </w:r>
      <w:r w:rsidRPr="00C355FF">
        <w:rPr>
          <w:rFonts w:ascii="Calibri" w:eastAsia="Calibri" w:hAnsi="Calibri" w:cs="Calibri"/>
          <w:b/>
          <w:sz w:val="20"/>
          <w:szCs w:val="20"/>
          <w:lang w:eastAsia="es-MX"/>
        </w:rPr>
        <w:t xml:space="preserve">PUNTOS  DE ACUERDO. </w:t>
      </w:r>
      <w:r w:rsidRPr="00C355FF">
        <w:rPr>
          <w:rFonts w:ascii="Calibri" w:eastAsia="Calibri" w:hAnsi="Calibri" w:cs="Calibri"/>
          <w:b/>
          <w:bCs/>
          <w:sz w:val="20"/>
          <w:szCs w:val="20"/>
          <w:lang w:val="es-MX" w:eastAsia="es-MX"/>
        </w:rPr>
        <w:t>PRIMERO.</w:t>
      </w:r>
      <w:r w:rsidR="003153F3">
        <w:rPr>
          <w:rFonts w:ascii="Calibri" w:eastAsia="Calibri" w:hAnsi="Calibri" w:cs="Calibri"/>
          <w:b/>
          <w:bCs/>
          <w:sz w:val="20"/>
          <w:szCs w:val="20"/>
          <w:lang w:val="es-MX" w:eastAsia="es-MX"/>
        </w:rPr>
        <w:t>-</w:t>
      </w:r>
      <w:r w:rsidRPr="00C355FF">
        <w:rPr>
          <w:rFonts w:ascii="Calibri" w:eastAsia="Calibri" w:hAnsi="Calibri" w:cs="Calibri"/>
          <w:sz w:val="20"/>
          <w:szCs w:val="20"/>
          <w:lang w:val="es-MX" w:eastAsia="es-MX"/>
        </w:rPr>
        <w:t xml:space="preserve"> El Ayuntamiento Constitucional de Puerto Vallarta, Jalisco, aprueba la modificación del párrafo primero del ARTÍCULO PRIMERO; la fracción I, del ARTÍCULO SEGUNDO y; párrafos primero y tercero del ARTÍCULO SEXTO, del Acuerdo Edilicio número 132/2025, aprobado por el Pleno del Ayuntamiento en Sesión Ordinaria celebrada el 14 de Marzo de 2025, mediante el cual se autorizó la </w:t>
      </w:r>
      <w:r w:rsidRPr="00C355FF">
        <w:rPr>
          <w:rFonts w:ascii="Calibri" w:eastAsia="Calibri" w:hAnsi="Calibri" w:cs="Calibri"/>
          <w:sz w:val="20"/>
          <w:szCs w:val="20"/>
          <w:lang w:eastAsia="es-MX"/>
        </w:rPr>
        <w:t xml:space="preserve">Contratación de una o varias </w:t>
      </w:r>
      <w:r w:rsidRPr="00C355FF">
        <w:rPr>
          <w:rFonts w:ascii="Calibri" w:eastAsia="Calibri" w:hAnsi="Calibri" w:cs="Calibri"/>
          <w:sz w:val="20"/>
          <w:szCs w:val="20"/>
          <w:lang w:val="es-MX" w:eastAsia="es-MX"/>
        </w:rPr>
        <w:t>líneas de crédito con la o las instituciones bancarias del sistema financiero mexicano que ofrezca las mejores condiciones del mercado, para destinarse al refinanciamiento y/o reestructuración de la deuda pública, así como a la inversión pública productiva. Lo anterior, para quedar en los siguientes términos:</w:t>
      </w:r>
      <w:r w:rsidRPr="00C355FF">
        <w:rPr>
          <w:rFonts w:ascii="Calibri" w:eastAsia="Calibri" w:hAnsi="Calibri" w:cs="Calibri"/>
          <w:lang w:val="es-MX" w:eastAsia="es-MX"/>
        </w:rPr>
        <w:t xml:space="preserve"> </w:t>
      </w:r>
      <w:r w:rsidRPr="00C355FF">
        <w:rPr>
          <w:rFonts w:ascii="Calibri" w:eastAsia="Calibri" w:hAnsi="Calibri" w:cs="Calibri"/>
          <w:b/>
          <w:sz w:val="18"/>
          <w:szCs w:val="18"/>
          <w:u w:val="single"/>
          <w:lang w:val="es-MX" w:eastAsia="es-MX"/>
        </w:rPr>
        <w:t xml:space="preserve">Acuerdo Edilicio número 132/2025. Fojas de la número 3 a la 8. </w:t>
      </w:r>
      <w:r w:rsidRPr="00C355FF">
        <w:rPr>
          <w:rFonts w:ascii="Calibri" w:eastAsia="Calibri" w:hAnsi="Calibri" w:cs="Calibri"/>
          <w:b/>
          <w:sz w:val="18"/>
          <w:szCs w:val="18"/>
          <w:lang w:val="es-MX" w:eastAsia="es-MX"/>
        </w:rPr>
        <w:t xml:space="preserve"> </w:t>
      </w:r>
      <w:r w:rsidRPr="00C355FF">
        <w:rPr>
          <w:rFonts w:ascii="Calibri" w:eastAsia="Calibri" w:hAnsi="Calibri" w:cs="Calibri"/>
          <w:b/>
          <w:sz w:val="18"/>
          <w:szCs w:val="18"/>
          <w:lang w:eastAsia="es-MX"/>
        </w:rPr>
        <w:t xml:space="preserve">PUNTOS DE ACUERDO. </w:t>
      </w:r>
      <w:r w:rsidRPr="00C355FF">
        <w:rPr>
          <w:rFonts w:ascii="Calibri" w:eastAsia="Calibri" w:hAnsi="Calibri" w:cs="Calibri"/>
          <w:b/>
          <w:bCs/>
          <w:sz w:val="18"/>
          <w:szCs w:val="18"/>
          <w:lang w:val="es-MX" w:eastAsia="es-MX"/>
        </w:rPr>
        <w:t>ARTÍCULO PRIMERO.</w:t>
      </w:r>
      <w:r w:rsidRPr="00C355FF">
        <w:rPr>
          <w:rFonts w:ascii="Calibri" w:eastAsia="Calibri" w:hAnsi="Calibri" w:cs="Calibri"/>
          <w:sz w:val="18"/>
          <w:szCs w:val="18"/>
          <w:lang w:val="es-MX" w:eastAsia="es-MX"/>
        </w:rPr>
        <w:t xml:space="preserve"> Como resultado del previo análisis de la capacidad de pago, el destino de los recursos a obtenerse, la situación de la deuda pública, se autoriza al Ayuntamiento de Puerto Vallarta </w:t>
      </w:r>
      <w:r w:rsidRPr="00C355FF">
        <w:rPr>
          <w:rFonts w:ascii="Calibri" w:eastAsia="Calibri" w:hAnsi="Calibri" w:cs="Calibri"/>
          <w:b/>
          <w:sz w:val="18"/>
          <w:szCs w:val="18"/>
          <w:lang w:val="es-MX" w:eastAsia="es-MX"/>
        </w:rPr>
        <w:t xml:space="preserve">Jalisco, a través </w:t>
      </w:r>
      <w:r w:rsidRPr="00C355FF">
        <w:rPr>
          <w:rFonts w:ascii="Calibri" w:eastAsia="Calibri" w:hAnsi="Calibri" w:cs="Calibri"/>
          <w:b/>
          <w:bCs/>
          <w:sz w:val="18"/>
          <w:szCs w:val="18"/>
          <w:lang w:eastAsia="es-MX"/>
        </w:rPr>
        <w:t>de los Servidores Públicos que fungen en los cargos de Presidente Municipal, Síndico Municipal, Secretario General y Tesorero Municipal</w:t>
      </w:r>
      <w:r w:rsidRPr="00C355FF">
        <w:rPr>
          <w:rFonts w:ascii="Calibri" w:eastAsia="Calibri" w:hAnsi="Calibri" w:cs="Calibri"/>
          <w:sz w:val="18"/>
          <w:szCs w:val="18"/>
          <w:lang w:val="es-MX" w:eastAsia="es-MX"/>
        </w:rPr>
        <w:t xml:space="preserve">, en las mejores condiciones de mercado, financieras, jurídicas y de disponibilidad de recursos, lleve a cabo un programa de financiamiento en una o varias etapas para ser destinado a (i) hasta la cantidad de </w:t>
      </w:r>
      <w:r w:rsidRPr="00C355FF">
        <w:rPr>
          <w:rFonts w:ascii="Calibri" w:eastAsia="Calibri" w:hAnsi="Calibri" w:cs="Calibri"/>
          <w:b/>
          <w:bCs/>
          <w:sz w:val="18"/>
          <w:szCs w:val="18"/>
          <w:lang w:val="es-MX" w:eastAsia="es-MX"/>
        </w:rPr>
        <w:t>$181,021,943.73 (ciento ochenta y un millones veintiún mil novecientos cuarenta y tres pesos 73/100 M.N.),</w:t>
      </w:r>
      <w:r w:rsidRPr="00C355FF">
        <w:rPr>
          <w:rFonts w:ascii="Calibri" w:eastAsia="Calibri" w:hAnsi="Calibri" w:cs="Calibri"/>
          <w:sz w:val="18"/>
          <w:szCs w:val="18"/>
          <w:lang w:val="es-MX" w:eastAsia="es-MX"/>
        </w:rPr>
        <w:t xml:space="preserve"> para Inversión Pública Productiva, y (ii) hasta la cantidad de </w:t>
      </w:r>
      <w:r w:rsidRPr="00C355FF">
        <w:rPr>
          <w:rFonts w:ascii="Calibri" w:eastAsia="Calibri" w:hAnsi="Calibri" w:cs="Calibri"/>
          <w:b/>
          <w:sz w:val="18"/>
          <w:szCs w:val="18"/>
          <w:lang w:val="es-MX" w:eastAsia="es-MX"/>
        </w:rPr>
        <w:t>$312,501,846.13</w:t>
      </w:r>
      <w:r w:rsidRPr="00C355FF">
        <w:rPr>
          <w:rFonts w:ascii="Calibri" w:eastAsia="Calibri" w:hAnsi="Calibri" w:cs="Calibri"/>
          <w:sz w:val="18"/>
          <w:szCs w:val="18"/>
          <w:lang w:val="es-MX" w:eastAsia="es-MX"/>
        </w:rPr>
        <w:t xml:space="preserve"> </w:t>
      </w:r>
      <w:r w:rsidRPr="00C355FF">
        <w:rPr>
          <w:rFonts w:ascii="Calibri" w:eastAsia="Calibri" w:hAnsi="Calibri" w:cs="Calibri"/>
          <w:b/>
          <w:sz w:val="18"/>
          <w:szCs w:val="18"/>
          <w:lang w:val="es-MX" w:eastAsia="es-MX"/>
        </w:rPr>
        <w:t xml:space="preserve">(trescientos doce millones quinientos un mil ochocientos cuarenta y seis pesos 13/100 M.N.) para la Reestructura y/o Refinanciamiento de la deuda pública directa del municipio de Puerto Vallarta, Jalisco, </w:t>
      </w:r>
      <w:r w:rsidRPr="00C355FF">
        <w:rPr>
          <w:rFonts w:ascii="Calibri" w:eastAsia="Calibri" w:hAnsi="Calibri" w:cs="Calibri"/>
          <w:sz w:val="18"/>
          <w:szCs w:val="18"/>
          <w:lang w:val="es-MX" w:eastAsia="es-MX"/>
        </w:rPr>
        <w:t xml:space="preserve">más las cantidades necesarias para la constitución de fondos de reserva, los gastos y costos </w:t>
      </w:r>
      <w:proofErr w:type="spellStart"/>
      <w:r w:rsidRPr="00C355FF">
        <w:rPr>
          <w:rFonts w:ascii="Calibri" w:eastAsia="Calibri" w:hAnsi="Calibri" w:cs="Calibri"/>
          <w:sz w:val="18"/>
          <w:szCs w:val="18"/>
          <w:lang w:val="es-MX" w:eastAsia="es-MX"/>
        </w:rPr>
        <w:t>elacionados</w:t>
      </w:r>
      <w:proofErr w:type="spellEnd"/>
      <w:r w:rsidRPr="00C355FF">
        <w:rPr>
          <w:rFonts w:ascii="Calibri" w:eastAsia="Calibri" w:hAnsi="Calibri" w:cs="Calibri"/>
          <w:sz w:val="18"/>
          <w:szCs w:val="18"/>
          <w:lang w:val="es-MX" w:eastAsia="es-MX"/>
        </w:rPr>
        <w:t xml:space="preserve"> con la contratación de los financiamientos autorizados, en término de lo señalado en la Ley de Disciplina Financiera de las Entidades Federativas y los Municipios y del Reglamento del Registro del Registro Público Único de Financiamientos y Obligaciones de Entidades Federativas y Municipios, el Reglamento del Registro Estatal de Obligaciones de los Entes Públicos del Estado de Jalisco y sus Municipios, en el entendido de que los intereses a pagar serán también adicionales a los propios montos referidos. (…). </w:t>
      </w:r>
      <w:r w:rsidRPr="00C355FF">
        <w:rPr>
          <w:rFonts w:ascii="Calibri" w:eastAsia="Calibri" w:hAnsi="Calibri" w:cs="Calibri"/>
          <w:b/>
          <w:bCs/>
          <w:sz w:val="18"/>
          <w:szCs w:val="18"/>
          <w:lang w:val="es-MX" w:eastAsia="es-MX"/>
        </w:rPr>
        <w:t xml:space="preserve">ARTÍCULO SEGUNDO. </w:t>
      </w:r>
      <w:r w:rsidRPr="00C355FF">
        <w:rPr>
          <w:rFonts w:ascii="Calibri" w:eastAsia="Calibri" w:hAnsi="Calibri" w:cs="Calibri"/>
          <w:sz w:val="18"/>
          <w:szCs w:val="18"/>
          <w:lang w:val="es-MX" w:eastAsia="es-MX"/>
        </w:rPr>
        <w:t xml:space="preserve">Los </w:t>
      </w:r>
      <w:r w:rsidRPr="00C355FF">
        <w:rPr>
          <w:rFonts w:ascii="Calibri" w:eastAsia="Calibri" w:hAnsi="Calibri" w:cs="Calibri"/>
          <w:sz w:val="18"/>
          <w:szCs w:val="18"/>
          <w:lang w:val="es-MX" w:eastAsia="es-MX"/>
        </w:rPr>
        <w:lastRenderedPageBreak/>
        <w:t xml:space="preserve">montos líquidos autorizados en el Artículo Primero de este Punto de Acuerdo serán destinados (i) a los siguientes conceptos de inversión pública productiva conforme a lo dispuesto en el artículo 2, fracción XXV, de la Ley de Disciplina Financiera de las Entidades Federativas y los Municipios, la Ley de Deuda Pública y Disciplina Financiera del Estado de Jalisco y sus Municipios, el Reglamento del Registro Público Único y el Reglamento del Registro Estatal, (ii) así como la Reestructura y/o el Refinanciamiento de la Deuda de los créditos que se enlistan en los numerales a, b, y c del apartado </w:t>
      </w:r>
      <w:r w:rsidRPr="00C355FF">
        <w:rPr>
          <w:rFonts w:ascii="Calibri" w:eastAsia="Calibri" w:hAnsi="Calibri" w:cs="Calibri"/>
          <w:b/>
          <w:sz w:val="18"/>
          <w:szCs w:val="18"/>
          <w:lang w:val="es-MX" w:eastAsia="es-MX"/>
        </w:rPr>
        <w:t>II. Reestructura y/o Refinanciamiento</w:t>
      </w:r>
      <w:r w:rsidRPr="00C355FF">
        <w:rPr>
          <w:rFonts w:ascii="Calibri" w:eastAsia="Calibri" w:hAnsi="Calibri" w:cs="Calibri"/>
          <w:sz w:val="18"/>
          <w:szCs w:val="18"/>
          <w:lang w:val="es-MX" w:eastAsia="es-MX"/>
        </w:rPr>
        <w:t xml:space="preserve"> del presente artículo segundo, y sin perjuicio de las cantidades necesarias para los demás conceptos señalados: </w:t>
      </w:r>
      <w:r w:rsidRPr="00C355FF">
        <w:rPr>
          <w:rFonts w:ascii="Calibri" w:eastAsia="Calibri" w:hAnsi="Calibri" w:cs="Calibri"/>
          <w:bCs/>
          <w:sz w:val="18"/>
          <w:szCs w:val="18"/>
          <w:lang w:val="es-MX" w:eastAsia="es-MX"/>
        </w:rPr>
        <w:t xml:space="preserve">I. </w:t>
      </w:r>
      <w:r w:rsidRPr="00C355FF">
        <w:rPr>
          <w:rFonts w:ascii="Calibri" w:eastAsia="Calibri" w:hAnsi="Calibri" w:cs="Calibri"/>
          <w:b/>
          <w:sz w:val="18"/>
          <w:szCs w:val="18"/>
          <w:lang w:val="es-MX" w:eastAsia="es-MX"/>
        </w:rPr>
        <w:t xml:space="preserve">Inversión Pública Productiva: </w:t>
      </w:r>
      <w:r w:rsidRPr="00C355FF">
        <w:rPr>
          <w:rFonts w:ascii="Calibri" w:eastAsia="Calibri" w:hAnsi="Calibri" w:cs="Calibri"/>
          <w:b/>
          <w:bCs/>
          <w:sz w:val="18"/>
          <w:szCs w:val="18"/>
          <w:lang w:val="es-MX" w:eastAsia="es-MX"/>
        </w:rPr>
        <w:t xml:space="preserve">Hasta la cantidad </w:t>
      </w:r>
      <w:r w:rsidRPr="00C355FF">
        <w:rPr>
          <w:rFonts w:ascii="Calibri" w:eastAsia="Calibri" w:hAnsi="Calibri" w:cs="Calibri"/>
          <w:sz w:val="18"/>
          <w:szCs w:val="18"/>
          <w:lang w:val="es-MX" w:eastAsia="es-MX"/>
        </w:rPr>
        <w:t xml:space="preserve">de </w:t>
      </w:r>
      <w:r w:rsidRPr="00C355FF">
        <w:rPr>
          <w:rFonts w:ascii="Calibri" w:eastAsia="Calibri" w:hAnsi="Calibri" w:cs="Calibri"/>
          <w:b/>
          <w:bCs/>
          <w:sz w:val="18"/>
          <w:szCs w:val="18"/>
          <w:lang w:val="es-MX" w:eastAsia="es-MX"/>
        </w:rPr>
        <w:t>$181</w:t>
      </w:r>
      <w:proofErr w:type="gramStart"/>
      <w:r w:rsidRPr="00C355FF">
        <w:rPr>
          <w:rFonts w:ascii="Calibri" w:eastAsia="Calibri" w:hAnsi="Calibri" w:cs="Calibri"/>
          <w:b/>
          <w:bCs/>
          <w:sz w:val="18"/>
          <w:szCs w:val="18"/>
          <w:lang w:val="es-MX" w:eastAsia="es-MX"/>
        </w:rPr>
        <w:t>,021,943.73</w:t>
      </w:r>
      <w:proofErr w:type="gramEnd"/>
      <w:r w:rsidRPr="00C355FF">
        <w:rPr>
          <w:rFonts w:ascii="Calibri" w:eastAsia="Calibri" w:hAnsi="Calibri" w:cs="Calibri"/>
          <w:b/>
          <w:bCs/>
          <w:sz w:val="18"/>
          <w:szCs w:val="18"/>
          <w:lang w:val="es-MX" w:eastAsia="es-MX"/>
        </w:rPr>
        <w:t xml:space="preserve"> (ciento ochenta y un millones veintiún mil novecientos cuarenta y tres pesos 73/100 M.N.),</w:t>
      </w:r>
      <w:r w:rsidRPr="00C355FF">
        <w:rPr>
          <w:rFonts w:ascii="Calibri" w:eastAsia="Calibri" w:hAnsi="Calibri" w:cs="Calibri"/>
          <w:sz w:val="18"/>
          <w:szCs w:val="18"/>
          <w:lang w:val="es-MX" w:eastAsia="es-MX"/>
        </w:rPr>
        <w:t xml:space="preserve"> para nuevas inversiones públicas productivas, descritas aquí debajo y que forman parte integral de la presente autorización, con un plazo de hasta 15 años.</w:t>
      </w:r>
    </w:p>
    <w:tbl>
      <w:tblPr>
        <w:tblW w:w="8941" w:type="dxa"/>
        <w:tblInd w:w="-60" w:type="dxa"/>
        <w:tblCellMar>
          <w:left w:w="70" w:type="dxa"/>
          <w:right w:w="70" w:type="dxa"/>
        </w:tblCellMar>
        <w:tblLook w:val="04A0" w:firstRow="1" w:lastRow="0" w:firstColumn="1" w:lastColumn="0" w:noHBand="0" w:noVBand="1"/>
      </w:tblPr>
      <w:tblGrid>
        <w:gridCol w:w="416"/>
        <w:gridCol w:w="3877"/>
        <w:gridCol w:w="1922"/>
        <w:gridCol w:w="1213"/>
        <w:gridCol w:w="1513"/>
      </w:tblGrid>
      <w:tr w:rsidR="00C355FF" w:rsidRPr="00C355FF" w14:paraId="1ED5AFC4" w14:textId="77777777" w:rsidTr="00833963">
        <w:trPr>
          <w:trHeight w:val="333"/>
        </w:trPr>
        <w:tc>
          <w:tcPr>
            <w:tcW w:w="416" w:type="dxa"/>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05EC8F0C"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NC</w:t>
            </w:r>
          </w:p>
        </w:tc>
        <w:tc>
          <w:tcPr>
            <w:tcW w:w="3877" w:type="dxa"/>
            <w:tcBorders>
              <w:top w:val="single" w:sz="8" w:space="0" w:color="auto"/>
              <w:left w:val="nil"/>
              <w:bottom w:val="single" w:sz="8" w:space="0" w:color="auto"/>
              <w:right w:val="single" w:sz="8" w:space="0" w:color="auto"/>
            </w:tcBorders>
            <w:shd w:val="clear" w:color="000000" w:fill="808080"/>
            <w:vAlign w:val="center"/>
            <w:hideMark/>
          </w:tcPr>
          <w:p w14:paraId="5F3877C7"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Nombre</w:t>
            </w:r>
          </w:p>
        </w:tc>
        <w:tc>
          <w:tcPr>
            <w:tcW w:w="1922" w:type="dxa"/>
            <w:tcBorders>
              <w:top w:val="single" w:sz="8" w:space="0" w:color="auto"/>
              <w:left w:val="nil"/>
              <w:bottom w:val="single" w:sz="8" w:space="0" w:color="auto"/>
              <w:right w:val="single" w:sz="8" w:space="0" w:color="auto"/>
            </w:tcBorders>
            <w:shd w:val="clear" w:color="000000" w:fill="808080"/>
            <w:vAlign w:val="center"/>
            <w:hideMark/>
          </w:tcPr>
          <w:p w14:paraId="145804E2"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Colonia/Distrito</w:t>
            </w:r>
          </w:p>
        </w:tc>
        <w:tc>
          <w:tcPr>
            <w:tcW w:w="1213" w:type="dxa"/>
            <w:tcBorders>
              <w:top w:val="single" w:sz="8" w:space="0" w:color="auto"/>
              <w:left w:val="nil"/>
              <w:bottom w:val="single" w:sz="8" w:space="0" w:color="auto"/>
              <w:right w:val="single" w:sz="8" w:space="0" w:color="auto"/>
            </w:tcBorders>
            <w:shd w:val="clear" w:color="000000" w:fill="808080"/>
            <w:noWrap/>
            <w:vAlign w:val="center"/>
            <w:hideMark/>
          </w:tcPr>
          <w:p w14:paraId="0FC001AF"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Beneficiarios</w:t>
            </w:r>
          </w:p>
        </w:tc>
        <w:tc>
          <w:tcPr>
            <w:tcW w:w="1513" w:type="dxa"/>
            <w:tcBorders>
              <w:top w:val="single" w:sz="8" w:space="0" w:color="auto"/>
              <w:left w:val="nil"/>
              <w:bottom w:val="single" w:sz="8" w:space="0" w:color="auto"/>
              <w:right w:val="single" w:sz="8" w:space="0" w:color="auto"/>
            </w:tcBorders>
            <w:shd w:val="clear" w:color="000000" w:fill="808080"/>
            <w:noWrap/>
            <w:vAlign w:val="center"/>
            <w:hideMark/>
          </w:tcPr>
          <w:p w14:paraId="540D5729"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p>
        </w:tc>
      </w:tr>
      <w:tr w:rsidR="00C355FF" w:rsidRPr="00C355FF" w14:paraId="44187904"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06C4ACF3"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w:t>
            </w:r>
          </w:p>
        </w:tc>
        <w:tc>
          <w:tcPr>
            <w:tcW w:w="3877" w:type="dxa"/>
            <w:tcBorders>
              <w:top w:val="nil"/>
              <w:left w:val="nil"/>
              <w:bottom w:val="single" w:sz="8" w:space="0" w:color="auto"/>
              <w:right w:val="single" w:sz="8" w:space="0" w:color="auto"/>
            </w:tcBorders>
            <w:vAlign w:val="center"/>
            <w:hideMark/>
          </w:tcPr>
          <w:p w14:paraId="422BA957"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Avenida México desde Av. Federación hasta Av. Guadalajara.</w:t>
            </w:r>
          </w:p>
        </w:tc>
        <w:tc>
          <w:tcPr>
            <w:tcW w:w="1922" w:type="dxa"/>
            <w:tcBorders>
              <w:top w:val="nil"/>
              <w:left w:val="nil"/>
              <w:bottom w:val="single" w:sz="8" w:space="0" w:color="auto"/>
              <w:right w:val="single" w:sz="8" w:space="0" w:color="auto"/>
            </w:tcBorders>
            <w:vAlign w:val="center"/>
            <w:hideMark/>
          </w:tcPr>
          <w:p w14:paraId="200C37E3"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Distrito Urbano 2 y 3</w:t>
            </w:r>
          </w:p>
        </w:tc>
        <w:tc>
          <w:tcPr>
            <w:tcW w:w="1213" w:type="dxa"/>
            <w:tcBorders>
              <w:top w:val="nil"/>
              <w:left w:val="nil"/>
              <w:bottom w:val="single" w:sz="8" w:space="0" w:color="auto"/>
              <w:right w:val="single" w:sz="8" w:space="0" w:color="auto"/>
            </w:tcBorders>
            <w:noWrap/>
            <w:vAlign w:val="center"/>
            <w:hideMark/>
          </w:tcPr>
          <w:p w14:paraId="0FC8CBAC"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80,000</w:t>
            </w:r>
          </w:p>
        </w:tc>
        <w:tc>
          <w:tcPr>
            <w:tcW w:w="1513" w:type="dxa"/>
            <w:tcBorders>
              <w:top w:val="nil"/>
              <w:left w:val="nil"/>
              <w:bottom w:val="single" w:sz="8" w:space="0" w:color="auto"/>
              <w:right w:val="single" w:sz="8" w:space="0" w:color="auto"/>
            </w:tcBorders>
            <w:noWrap/>
            <w:vAlign w:val="center"/>
            <w:hideMark/>
          </w:tcPr>
          <w:p w14:paraId="253A2E8C"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$23,000,000.00</w:t>
            </w:r>
          </w:p>
        </w:tc>
      </w:tr>
      <w:tr w:rsidR="00C355FF" w:rsidRPr="00C355FF" w14:paraId="0214467C" w14:textId="77777777" w:rsidTr="00833963">
        <w:trPr>
          <w:trHeight w:val="333"/>
        </w:trPr>
        <w:tc>
          <w:tcPr>
            <w:tcW w:w="416" w:type="dxa"/>
            <w:tcBorders>
              <w:top w:val="nil"/>
              <w:left w:val="single" w:sz="8" w:space="0" w:color="auto"/>
              <w:bottom w:val="single" w:sz="8" w:space="0" w:color="auto"/>
              <w:right w:val="single" w:sz="8" w:space="0" w:color="auto"/>
            </w:tcBorders>
            <w:noWrap/>
            <w:vAlign w:val="center"/>
            <w:hideMark/>
          </w:tcPr>
          <w:p w14:paraId="79E76538"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2</w:t>
            </w:r>
          </w:p>
        </w:tc>
        <w:tc>
          <w:tcPr>
            <w:tcW w:w="3877" w:type="dxa"/>
            <w:tcBorders>
              <w:top w:val="nil"/>
              <w:left w:val="nil"/>
              <w:bottom w:val="single" w:sz="8" w:space="0" w:color="auto"/>
              <w:right w:val="single" w:sz="8" w:space="0" w:color="auto"/>
            </w:tcBorders>
            <w:vAlign w:val="center"/>
            <w:hideMark/>
          </w:tcPr>
          <w:p w14:paraId="3D22FC39"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Construcción de Parque Lineal Ixtapa (1ra Etapa)</w:t>
            </w:r>
          </w:p>
        </w:tc>
        <w:tc>
          <w:tcPr>
            <w:tcW w:w="1922" w:type="dxa"/>
            <w:tcBorders>
              <w:top w:val="nil"/>
              <w:left w:val="nil"/>
              <w:bottom w:val="single" w:sz="8" w:space="0" w:color="auto"/>
              <w:right w:val="single" w:sz="8" w:space="0" w:color="auto"/>
            </w:tcBorders>
            <w:vAlign w:val="center"/>
            <w:hideMark/>
          </w:tcPr>
          <w:p w14:paraId="0232D953"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Distrito Urbano 2</w:t>
            </w:r>
          </w:p>
        </w:tc>
        <w:tc>
          <w:tcPr>
            <w:tcW w:w="1213" w:type="dxa"/>
            <w:tcBorders>
              <w:top w:val="nil"/>
              <w:left w:val="nil"/>
              <w:bottom w:val="single" w:sz="8" w:space="0" w:color="auto"/>
              <w:right w:val="single" w:sz="8" w:space="0" w:color="auto"/>
            </w:tcBorders>
            <w:noWrap/>
            <w:vAlign w:val="center"/>
            <w:hideMark/>
          </w:tcPr>
          <w:p w14:paraId="73C7E49F"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30,000</w:t>
            </w:r>
          </w:p>
        </w:tc>
        <w:tc>
          <w:tcPr>
            <w:tcW w:w="1513" w:type="dxa"/>
            <w:tcBorders>
              <w:top w:val="nil"/>
              <w:left w:val="nil"/>
              <w:bottom w:val="single" w:sz="8" w:space="0" w:color="auto"/>
              <w:right w:val="single" w:sz="8" w:space="0" w:color="auto"/>
            </w:tcBorders>
            <w:noWrap/>
            <w:vAlign w:val="center"/>
            <w:hideMark/>
          </w:tcPr>
          <w:p w14:paraId="569A8CB1"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$6,000,000.00</w:t>
            </w:r>
          </w:p>
        </w:tc>
      </w:tr>
      <w:tr w:rsidR="00C355FF" w:rsidRPr="00C355FF" w14:paraId="7B585537"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5EE0B0E7"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3</w:t>
            </w:r>
          </w:p>
        </w:tc>
        <w:tc>
          <w:tcPr>
            <w:tcW w:w="3877" w:type="dxa"/>
            <w:tcBorders>
              <w:top w:val="nil"/>
              <w:left w:val="nil"/>
              <w:bottom w:val="single" w:sz="8" w:space="0" w:color="auto"/>
              <w:right w:val="single" w:sz="8" w:space="0" w:color="auto"/>
            </w:tcBorders>
            <w:vAlign w:val="center"/>
            <w:hideMark/>
          </w:tcPr>
          <w:p w14:paraId="6CEF6E0D"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Pavimentación de Avenida Federación (Frente </w:t>
            </w:r>
            <w:proofErr w:type="spellStart"/>
            <w:r w:rsidRPr="00C355FF">
              <w:rPr>
                <w:rFonts w:ascii="Calibri" w:eastAsia="Times New Roman" w:hAnsi="Calibri" w:cs="Calibri"/>
                <w:sz w:val="18"/>
                <w:szCs w:val="18"/>
                <w:lang w:val="es-MX" w:eastAsia="es-MX"/>
              </w:rPr>
              <w:t>Coapinole</w:t>
            </w:r>
            <w:proofErr w:type="spellEnd"/>
            <w:r w:rsidRPr="00C355FF">
              <w:rPr>
                <w:rFonts w:ascii="Calibri" w:eastAsia="Times New Roman" w:hAnsi="Calibri" w:cs="Calibri"/>
                <w:sz w:val="18"/>
                <w:szCs w:val="18"/>
                <w:lang w:val="es-MX" w:eastAsia="es-MX"/>
              </w:rPr>
              <w:t>)</w:t>
            </w:r>
          </w:p>
        </w:tc>
        <w:tc>
          <w:tcPr>
            <w:tcW w:w="1922" w:type="dxa"/>
            <w:tcBorders>
              <w:top w:val="nil"/>
              <w:left w:val="nil"/>
              <w:bottom w:val="single" w:sz="8" w:space="0" w:color="auto"/>
              <w:right w:val="single" w:sz="8" w:space="0" w:color="auto"/>
            </w:tcBorders>
            <w:vAlign w:val="center"/>
            <w:hideMark/>
          </w:tcPr>
          <w:p w14:paraId="385DDB4A"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Distrito Urbano 4</w:t>
            </w:r>
          </w:p>
        </w:tc>
        <w:tc>
          <w:tcPr>
            <w:tcW w:w="1213" w:type="dxa"/>
            <w:tcBorders>
              <w:top w:val="nil"/>
              <w:left w:val="nil"/>
              <w:bottom w:val="single" w:sz="8" w:space="0" w:color="auto"/>
              <w:right w:val="single" w:sz="8" w:space="0" w:color="auto"/>
            </w:tcBorders>
            <w:noWrap/>
            <w:vAlign w:val="center"/>
            <w:hideMark/>
          </w:tcPr>
          <w:p w14:paraId="03B27563"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90,000</w:t>
            </w:r>
          </w:p>
        </w:tc>
        <w:tc>
          <w:tcPr>
            <w:tcW w:w="1513" w:type="dxa"/>
            <w:tcBorders>
              <w:top w:val="nil"/>
              <w:left w:val="nil"/>
              <w:bottom w:val="single" w:sz="8" w:space="0" w:color="auto"/>
              <w:right w:val="single" w:sz="8" w:space="0" w:color="auto"/>
            </w:tcBorders>
            <w:noWrap/>
            <w:vAlign w:val="center"/>
            <w:hideMark/>
          </w:tcPr>
          <w:p w14:paraId="704DFFB9"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$9,000,000.00</w:t>
            </w:r>
          </w:p>
        </w:tc>
      </w:tr>
      <w:tr w:rsidR="00C355FF" w:rsidRPr="00C355FF" w14:paraId="585569F2"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06CA064F"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4</w:t>
            </w:r>
          </w:p>
        </w:tc>
        <w:tc>
          <w:tcPr>
            <w:tcW w:w="3877" w:type="dxa"/>
            <w:tcBorders>
              <w:top w:val="nil"/>
              <w:left w:val="nil"/>
              <w:bottom w:val="single" w:sz="8" w:space="0" w:color="auto"/>
              <w:right w:val="single" w:sz="8" w:space="0" w:color="auto"/>
            </w:tcBorders>
            <w:vAlign w:val="center"/>
            <w:hideMark/>
          </w:tcPr>
          <w:p w14:paraId="0F60CAC3"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Avenida Federación (Frente Cañadas)</w:t>
            </w:r>
          </w:p>
        </w:tc>
        <w:tc>
          <w:tcPr>
            <w:tcW w:w="1922" w:type="dxa"/>
            <w:tcBorders>
              <w:top w:val="nil"/>
              <w:left w:val="nil"/>
              <w:bottom w:val="single" w:sz="8" w:space="0" w:color="auto"/>
              <w:right w:val="single" w:sz="8" w:space="0" w:color="auto"/>
            </w:tcBorders>
            <w:vAlign w:val="center"/>
            <w:hideMark/>
          </w:tcPr>
          <w:p w14:paraId="0F4F47F3"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Campestre las Cañadas</w:t>
            </w:r>
          </w:p>
        </w:tc>
        <w:tc>
          <w:tcPr>
            <w:tcW w:w="1213" w:type="dxa"/>
            <w:tcBorders>
              <w:top w:val="nil"/>
              <w:left w:val="nil"/>
              <w:bottom w:val="single" w:sz="8" w:space="0" w:color="auto"/>
              <w:right w:val="single" w:sz="8" w:space="0" w:color="auto"/>
            </w:tcBorders>
            <w:noWrap/>
            <w:vAlign w:val="center"/>
            <w:hideMark/>
          </w:tcPr>
          <w:p w14:paraId="6F87F616"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80,000</w:t>
            </w:r>
          </w:p>
        </w:tc>
        <w:tc>
          <w:tcPr>
            <w:tcW w:w="1513" w:type="dxa"/>
            <w:tcBorders>
              <w:top w:val="nil"/>
              <w:left w:val="nil"/>
              <w:bottom w:val="single" w:sz="8" w:space="0" w:color="auto"/>
              <w:right w:val="single" w:sz="8" w:space="0" w:color="auto"/>
            </w:tcBorders>
            <w:noWrap/>
            <w:vAlign w:val="center"/>
            <w:hideMark/>
          </w:tcPr>
          <w:p w14:paraId="4DF8AEC4"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$8,000,000.00</w:t>
            </w:r>
          </w:p>
        </w:tc>
      </w:tr>
      <w:tr w:rsidR="00C355FF" w:rsidRPr="00C355FF" w14:paraId="799AA5AF"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5FCE5376"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5</w:t>
            </w:r>
          </w:p>
        </w:tc>
        <w:tc>
          <w:tcPr>
            <w:tcW w:w="3877" w:type="dxa"/>
            <w:tcBorders>
              <w:top w:val="nil"/>
              <w:left w:val="nil"/>
              <w:bottom w:val="single" w:sz="8" w:space="0" w:color="auto"/>
              <w:right w:val="single" w:sz="8" w:space="0" w:color="auto"/>
            </w:tcBorders>
            <w:vAlign w:val="center"/>
            <w:hideMark/>
          </w:tcPr>
          <w:p w14:paraId="0964BAF3"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Av. Las Torres (Conexión Poetas)</w:t>
            </w:r>
          </w:p>
        </w:tc>
        <w:tc>
          <w:tcPr>
            <w:tcW w:w="1922" w:type="dxa"/>
            <w:tcBorders>
              <w:top w:val="nil"/>
              <w:left w:val="nil"/>
              <w:bottom w:val="single" w:sz="8" w:space="0" w:color="auto"/>
              <w:right w:val="single" w:sz="8" w:space="0" w:color="auto"/>
            </w:tcBorders>
            <w:vAlign w:val="center"/>
            <w:hideMark/>
          </w:tcPr>
          <w:p w14:paraId="7864B106"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Distrito Urbano 4</w:t>
            </w:r>
          </w:p>
        </w:tc>
        <w:tc>
          <w:tcPr>
            <w:tcW w:w="1213" w:type="dxa"/>
            <w:tcBorders>
              <w:top w:val="nil"/>
              <w:left w:val="nil"/>
              <w:bottom w:val="single" w:sz="8" w:space="0" w:color="auto"/>
              <w:right w:val="single" w:sz="8" w:space="0" w:color="auto"/>
            </w:tcBorders>
            <w:noWrap/>
            <w:vAlign w:val="center"/>
            <w:hideMark/>
          </w:tcPr>
          <w:p w14:paraId="49E82E96"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20,000</w:t>
            </w:r>
          </w:p>
        </w:tc>
        <w:tc>
          <w:tcPr>
            <w:tcW w:w="1513" w:type="dxa"/>
            <w:tcBorders>
              <w:top w:val="nil"/>
              <w:left w:val="nil"/>
              <w:bottom w:val="single" w:sz="8" w:space="0" w:color="auto"/>
              <w:right w:val="single" w:sz="8" w:space="0" w:color="auto"/>
            </w:tcBorders>
            <w:noWrap/>
            <w:vAlign w:val="center"/>
            <w:hideMark/>
          </w:tcPr>
          <w:p w14:paraId="6B50109F"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$6,000,000.00</w:t>
            </w:r>
          </w:p>
        </w:tc>
      </w:tr>
      <w:tr w:rsidR="00C355FF" w:rsidRPr="00C355FF" w14:paraId="5AC35C1A"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3CD32994"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w:t>
            </w:r>
          </w:p>
        </w:tc>
        <w:tc>
          <w:tcPr>
            <w:tcW w:w="3877" w:type="dxa"/>
            <w:tcBorders>
              <w:top w:val="nil"/>
              <w:left w:val="nil"/>
              <w:bottom w:val="single" w:sz="8" w:space="0" w:color="auto"/>
              <w:right w:val="single" w:sz="8" w:space="0" w:color="auto"/>
            </w:tcBorders>
            <w:vAlign w:val="center"/>
            <w:hideMark/>
          </w:tcPr>
          <w:p w14:paraId="0BEEE81D"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Rehabilitación y ampliación de </w:t>
            </w:r>
            <w:proofErr w:type="spellStart"/>
            <w:r w:rsidRPr="00C355FF">
              <w:rPr>
                <w:rFonts w:ascii="Calibri" w:eastAsia="Times New Roman" w:hAnsi="Calibri" w:cs="Calibri"/>
                <w:sz w:val="18"/>
                <w:szCs w:val="18"/>
                <w:lang w:val="es-MX" w:eastAsia="es-MX"/>
              </w:rPr>
              <w:t>ciclovías</w:t>
            </w:r>
            <w:proofErr w:type="spellEnd"/>
            <w:r w:rsidRPr="00C355FF">
              <w:rPr>
                <w:rFonts w:ascii="Calibri" w:eastAsia="Times New Roman" w:hAnsi="Calibri" w:cs="Calibri"/>
                <w:sz w:val="18"/>
                <w:szCs w:val="18"/>
                <w:lang w:val="es-MX" w:eastAsia="es-MX"/>
              </w:rPr>
              <w:t xml:space="preserve"> en las principales Avenidas de Puerto Vallarta</w:t>
            </w:r>
          </w:p>
        </w:tc>
        <w:tc>
          <w:tcPr>
            <w:tcW w:w="1922" w:type="dxa"/>
            <w:tcBorders>
              <w:top w:val="nil"/>
              <w:left w:val="nil"/>
              <w:bottom w:val="single" w:sz="8" w:space="0" w:color="auto"/>
              <w:right w:val="single" w:sz="8" w:space="0" w:color="auto"/>
            </w:tcBorders>
            <w:vAlign w:val="center"/>
            <w:hideMark/>
          </w:tcPr>
          <w:p w14:paraId="674B4FBD"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Varias colonias</w:t>
            </w:r>
          </w:p>
        </w:tc>
        <w:tc>
          <w:tcPr>
            <w:tcW w:w="1213" w:type="dxa"/>
            <w:tcBorders>
              <w:top w:val="nil"/>
              <w:left w:val="nil"/>
              <w:bottom w:val="single" w:sz="8" w:space="0" w:color="auto"/>
              <w:right w:val="single" w:sz="8" w:space="0" w:color="auto"/>
            </w:tcBorders>
            <w:noWrap/>
            <w:vAlign w:val="center"/>
            <w:hideMark/>
          </w:tcPr>
          <w:p w14:paraId="4F3EF022"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10,000</w:t>
            </w:r>
          </w:p>
        </w:tc>
        <w:tc>
          <w:tcPr>
            <w:tcW w:w="1513" w:type="dxa"/>
            <w:tcBorders>
              <w:top w:val="nil"/>
              <w:left w:val="nil"/>
              <w:bottom w:val="single" w:sz="8" w:space="0" w:color="auto"/>
              <w:right w:val="single" w:sz="8" w:space="0" w:color="auto"/>
            </w:tcBorders>
            <w:noWrap/>
            <w:vAlign w:val="center"/>
            <w:hideMark/>
          </w:tcPr>
          <w:p w14:paraId="3C8F2676"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$6,000,000.00</w:t>
            </w:r>
          </w:p>
        </w:tc>
      </w:tr>
      <w:tr w:rsidR="00C355FF" w:rsidRPr="00C355FF" w14:paraId="25389B0B"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13B1261E"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7</w:t>
            </w:r>
          </w:p>
        </w:tc>
        <w:tc>
          <w:tcPr>
            <w:tcW w:w="3877" w:type="dxa"/>
            <w:tcBorders>
              <w:top w:val="nil"/>
              <w:left w:val="nil"/>
              <w:bottom w:val="single" w:sz="8" w:space="0" w:color="auto"/>
              <w:right w:val="single" w:sz="8" w:space="0" w:color="auto"/>
            </w:tcBorders>
            <w:vAlign w:val="center"/>
            <w:hideMark/>
          </w:tcPr>
          <w:p w14:paraId="0E100A1E"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Construcción de Parque lineal sobre la Ribera del Río Cuale</w:t>
            </w:r>
          </w:p>
        </w:tc>
        <w:tc>
          <w:tcPr>
            <w:tcW w:w="1922" w:type="dxa"/>
            <w:tcBorders>
              <w:top w:val="nil"/>
              <w:left w:val="nil"/>
              <w:bottom w:val="single" w:sz="8" w:space="0" w:color="auto"/>
              <w:right w:val="single" w:sz="8" w:space="0" w:color="auto"/>
            </w:tcBorders>
            <w:vAlign w:val="center"/>
            <w:hideMark/>
          </w:tcPr>
          <w:p w14:paraId="1860E3BD"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Distrito Urbano 4</w:t>
            </w:r>
          </w:p>
        </w:tc>
        <w:tc>
          <w:tcPr>
            <w:tcW w:w="1213" w:type="dxa"/>
            <w:tcBorders>
              <w:top w:val="nil"/>
              <w:left w:val="nil"/>
              <w:bottom w:val="single" w:sz="8" w:space="0" w:color="auto"/>
              <w:right w:val="single" w:sz="8" w:space="0" w:color="auto"/>
            </w:tcBorders>
            <w:noWrap/>
            <w:vAlign w:val="center"/>
            <w:hideMark/>
          </w:tcPr>
          <w:p w14:paraId="580D7E09"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20,000</w:t>
            </w:r>
          </w:p>
        </w:tc>
        <w:tc>
          <w:tcPr>
            <w:tcW w:w="1513" w:type="dxa"/>
            <w:tcBorders>
              <w:top w:val="nil"/>
              <w:left w:val="nil"/>
              <w:bottom w:val="single" w:sz="8" w:space="0" w:color="auto"/>
              <w:right w:val="single" w:sz="8" w:space="0" w:color="auto"/>
            </w:tcBorders>
            <w:noWrap/>
            <w:vAlign w:val="center"/>
            <w:hideMark/>
          </w:tcPr>
          <w:p w14:paraId="18A8F7D6"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$8,000,000.00</w:t>
            </w:r>
          </w:p>
        </w:tc>
      </w:tr>
      <w:tr w:rsidR="00C355FF" w:rsidRPr="00C355FF" w14:paraId="12A1C503" w14:textId="77777777" w:rsidTr="00833963">
        <w:trPr>
          <w:trHeight w:val="825"/>
        </w:trPr>
        <w:tc>
          <w:tcPr>
            <w:tcW w:w="416" w:type="dxa"/>
            <w:tcBorders>
              <w:top w:val="nil"/>
              <w:left w:val="single" w:sz="8" w:space="0" w:color="auto"/>
              <w:bottom w:val="single" w:sz="8" w:space="0" w:color="auto"/>
              <w:right w:val="single" w:sz="8" w:space="0" w:color="auto"/>
            </w:tcBorders>
            <w:noWrap/>
            <w:vAlign w:val="center"/>
            <w:hideMark/>
          </w:tcPr>
          <w:p w14:paraId="07A0C7B8"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8</w:t>
            </w:r>
          </w:p>
        </w:tc>
        <w:tc>
          <w:tcPr>
            <w:tcW w:w="3877" w:type="dxa"/>
            <w:tcBorders>
              <w:top w:val="nil"/>
              <w:left w:val="nil"/>
              <w:bottom w:val="single" w:sz="8" w:space="0" w:color="auto"/>
              <w:right w:val="single" w:sz="8" w:space="0" w:color="auto"/>
            </w:tcBorders>
            <w:vAlign w:val="center"/>
            <w:hideMark/>
          </w:tcPr>
          <w:p w14:paraId="3E1AA5B3"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lateral de Carretera 544 (Cardenal) desde calle Independencia hasta calle Guillermo Prieto</w:t>
            </w:r>
          </w:p>
        </w:tc>
        <w:tc>
          <w:tcPr>
            <w:tcW w:w="1922" w:type="dxa"/>
            <w:tcBorders>
              <w:top w:val="nil"/>
              <w:left w:val="nil"/>
              <w:bottom w:val="single" w:sz="8" w:space="0" w:color="auto"/>
              <w:right w:val="single" w:sz="8" w:space="0" w:color="auto"/>
            </w:tcBorders>
            <w:vAlign w:val="center"/>
            <w:hideMark/>
          </w:tcPr>
          <w:p w14:paraId="1F53A549"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Distrito Urbano 2</w:t>
            </w:r>
          </w:p>
        </w:tc>
        <w:tc>
          <w:tcPr>
            <w:tcW w:w="1213" w:type="dxa"/>
            <w:tcBorders>
              <w:top w:val="nil"/>
              <w:left w:val="nil"/>
              <w:bottom w:val="single" w:sz="8" w:space="0" w:color="auto"/>
              <w:right w:val="single" w:sz="8" w:space="0" w:color="auto"/>
            </w:tcBorders>
            <w:noWrap/>
            <w:vAlign w:val="center"/>
            <w:hideMark/>
          </w:tcPr>
          <w:p w14:paraId="66F8B284"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40,000</w:t>
            </w:r>
          </w:p>
        </w:tc>
        <w:tc>
          <w:tcPr>
            <w:tcW w:w="1513" w:type="dxa"/>
            <w:tcBorders>
              <w:top w:val="nil"/>
              <w:left w:val="nil"/>
              <w:bottom w:val="single" w:sz="8" w:space="0" w:color="auto"/>
              <w:right w:val="single" w:sz="8" w:space="0" w:color="auto"/>
            </w:tcBorders>
            <w:noWrap/>
            <w:vAlign w:val="center"/>
            <w:hideMark/>
          </w:tcPr>
          <w:p w14:paraId="6DE5595A"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$6,000,000.00</w:t>
            </w:r>
          </w:p>
        </w:tc>
      </w:tr>
      <w:tr w:rsidR="00C355FF" w:rsidRPr="00C355FF" w14:paraId="5164F9F0" w14:textId="77777777" w:rsidTr="00833963">
        <w:trPr>
          <w:trHeight w:val="333"/>
        </w:trPr>
        <w:tc>
          <w:tcPr>
            <w:tcW w:w="416" w:type="dxa"/>
            <w:tcBorders>
              <w:top w:val="nil"/>
              <w:left w:val="single" w:sz="8" w:space="0" w:color="auto"/>
              <w:bottom w:val="single" w:sz="8" w:space="0" w:color="auto"/>
              <w:right w:val="single" w:sz="8" w:space="0" w:color="auto"/>
            </w:tcBorders>
            <w:noWrap/>
            <w:vAlign w:val="center"/>
            <w:hideMark/>
          </w:tcPr>
          <w:p w14:paraId="630FCC8B"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9</w:t>
            </w:r>
          </w:p>
        </w:tc>
        <w:tc>
          <w:tcPr>
            <w:tcW w:w="3877" w:type="dxa"/>
            <w:tcBorders>
              <w:top w:val="nil"/>
              <w:left w:val="nil"/>
              <w:bottom w:val="single" w:sz="8" w:space="0" w:color="auto"/>
              <w:right w:val="single" w:sz="8" w:space="0" w:color="auto"/>
            </w:tcBorders>
            <w:vAlign w:val="center"/>
            <w:hideMark/>
          </w:tcPr>
          <w:p w14:paraId="7026E322"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Puente Peatonal Pitillal</w:t>
            </w:r>
          </w:p>
        </w:tc>
        <w:tc>
          <w:tcPr>
            <w:tcW w:w="1922" w:type="dxa"/>
            <w:tcBorders>
              <w:top w:val="nil"/>
              <w:left w:val="nil"/>
              <w:bottom w:val="single" w:sz="8" w:space="0" w:color="auto"/>
              <w:right w:val="single" w:sz="8" w:space="0" w:color="auto"/>
            </w:tcBorders>
            <w:vAlign w:val="center"/>
            <w:hideMark/>
          </w:tcPr>
          <w:p w14:paraId="1EE48C1C"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El Pitillal</w:t>
            </w:r>
          </w:p>
        </w:tc>
        <w:tc>
          <w:tcPr>
            <w:tcW w:w="1213" w:type="dxa"/>
            <w:tcBorders>
              <w:top w:val="nil"/>
              <w:left w:val="nil"/>
              <w:bottom w:val="single" w:sz="8" w:space="0" w:color="auto"/>
              <w:right w:val="single" w:sz="8" w:space="0" w:color="auto"/>
            </w:tcBorders>
            <w:noWrap/>
            <w:vAlign w:val="center"/>
            <w:hideMark/>
          </w:tcPr>
          <w:p w14:paraId="40DFD248"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30,000</w:t>
            </w:r>
          </w:p>
        </w:tc>
        <w:tc>
          <w:tcPr>
            <w:tcW w:w="1513" w:type="dxa"/>
            <w:tcBorders>
              <w:top w:val="nil"/>
              <w:left w:val="nil"/>
              <w:bottom w:val="single" w:sz="8" w:space="0" w:color="auto"/>
              <w:right w:val="single" w:sz="8" w:space="0" w:color="auto"/>
            </w:tcBorders>
            <w:noWrap/>
            <w:vAlign w:val="center"/>
            <w:hideMark/>
          </w:tcPr>
          <w:p w14:paraId="6592F244"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$14,000,000.00</w:t>
            </w:r>
          </w:p>
        </w:tc>
      </w:tr>
      <w:tr w:rsidR="00C355FF" w:rsidRPr="00C355FF" w14:paraId="136CE518"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29D540DC"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10</w:t>
            </w:r>
          </w:p>
        </w:tc>
        <w:tc>
          <w:tcPr>
            <w:tcW w:w="3877" w:type="dxa"/>
            <w:tcBorders>
              <w:top w:val="nil"/>
              <w:left w:val="nil"/>
              <w:bottom w:val="single" w:sz="8" w:space="0" w:color="auto"/>
              <w:right w:val="single" w:sz="8" w:space="0" w:color="auto"/>
            </w:tcBorders>
            <w:vAlign w:val="center"/>
            <w:hideMark/>
          </w:tcPr>
          <w:p w14:paraId="7525F523"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Pavimentación de calle Puerto Santa Rosalía en la colonia </w:t>
            </w:r>
            <w:proofErr w:type="spellStart"/>
            <w:r w:rsidRPr="00C355FF">
              <w:rPr>
                <w:rFonts w:ascii="Calibri" w:eastAsia="Times New Roman" w:hAnsi="Calibri" w:cs="Calibri"/>
                <w:sz w:val="18"/>
                <w:szCs w:val="18"/>
                <w:lang w:val="es-MX" w:eastAsia="es-MX"/>
              </w:rPr>
              <w:t>Ramblases</w:t>
            </w:r>
            <w:proofErr w:type="spellEnd"/>
          </w:p>
        </w:tc>
        <w:tc>
          <w:tcPr>
            <w:tcW w:w="1922" w:type="dxa"/>
            <w:tcBorders>
              <w:top w:val="nil"/>
              <w:left w:val="nil"/>
              <w:bottom w:val="single" w:sz="8" w:space="0" w:color="auto"/>
              <w:right w:val="single" w:sz="8" w:space="0" w:color="auto"/>
            </w:tcBorders>
            <w:vAlign w:val="center"/>
            <w:hideMark/>
          </w:tcPr>
          <w:p w14:paraId="4C3A28EA" w14:textId="77777777" w:rsidR="00C355FF" w:rsidRPr="00C355FF" w:rsidRDefault="00C355FF" w:rsidP="00C355FF">
            <w:pPr>
              <w:spacing w:after="0" w:line="240" w:lineRule="auto"/>
              <w:rPr>
                <w:rFonts w:ascii="Calibri" w:eastAsia="Times New Roman" w:hAnsi="Calibri" w:cs="Calibri"/>
                <w:sz w:val="18"/>
                <w:szCs w:val="18"/>
                <w:lang w:val="es-MX" w:eastAsia="es-MX"/>
              </w:rPr>
            </w:pPr>
            <w:proofErr w:type="spellStart"/>
            <w:r w:rsidRPr="00C355FF">
              <w:rPr>
                <w:rFonts w:ascii="Calibri" w:eastAsia="Times New Roman" w:hAnsi="Calibri" w:cs="Calibri"/>
                <w:sz w:val="18"/>
                <w:szCs w:val="18"/>
                <w:lang w:val="es-MX" w:eastAsia="es-MX"/>
              </w:rPr>
              <w:t>Ramblases</w:t>
            </w:r>
            <w:proofErr w:type="spellEnd"/>
          </w:p>
        </w:tc>
        <w:tc>
          <w:tcPr>
            <w:tcW w:w="1213" w:type="dxa"/>
            <w:tcBorders>
              <w:top w:val="nil"/>
              <w:left w:val="nil"/>
              <w:bottom w:val="single" w:sz="8" w:space="0" w:color="auto"/>
              <w:right w:val="single" w:sz="8" w:space="0" w:color="auto"/>
            </w:tcBorders>
            <w:noWrap/>
            <w:vAlign w:val="center"/>
            <w:hideMark/>
          </w:tcPr>
          <w:p w14:paraId="6E4073BE"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3,000</w:t>
            </w:r>
          </w:p>
        </w:tc>
        <w:tc>
          <w:tcPr>
            <w:tcW w:w="1513" w:type="dxa"/>
            <w:tcBorders>
              <w:top w:val="nil"/>
              <w:left w:val="nil"/>
              <w:bottom w:val="single" w:sz="8" w:space="0" w:color="auto"/>
              <w:right w:val="single" w:sz="8" w:space="0" w:color="auto"/>
            </w:tcBorders>
            <w:noWrap/>
            <w:vAlign w:val="center"/>
            <w:hideMark/>
          </w:tcPr>
          <w:p w14:paraId="39A53EF4"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$4,000,000.00</w:t>
            </w:r>
          </w:p>
        </w:tc>
      </w:tr>
      <w:tr w:rsidR="00C355FF" w:rsidRPr="00C355FF" w14:paraId="746F5CC7"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539D8403"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11</w:t>
            </w:r>
          </w:p>
        </w:tc>
        <w:tc>
          <w:tcPr>
            <w:tcW w:w="3877" w:type="dxa"/>
            <w:tcBorders>
              <w:top w:val="nil"/>
              <w:left w:val="nil"/>
              <w:bottom w:val="single" w:sz="8" w:space="0" w:color="auto"/>
              <w:right w:val="single" w:sz="8" w:space="0" w:color="auto"/>
            </w:tcBorders>
            <w:vAlign w:val="center"/>
            <w:hideMark/>
          </w:tcPr>
          <w:p w14:paraId="5CDE4D11"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1ra Etapa de Cableado Subterráneo en colonia Emiliano Zapata</w:t>
            </w:r>
          </w:p>
        </w:tc>
        <w:tc>
          <w:tcPr>
            <w:tcW w:w="1922" w:type="dxa"/>
            <w:tcBorders>
              <w:top w:val="nil"/>
              <w:left w:val="nil"/>
              <w:bottom w:val="single" w:sz="8" w:space="0" w:color="auto"/>
              <w:right w:val="single" w:sz="8" w:space="0" w:color="auto"/>
            </w:tcBorders>
            <w:vAlign w:val="center"/>
            <w:hideMark/>
          </w:tcPr>
          <w:p w14:paraId="573F672E"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Emiliano Zapata</w:t>
            </w:r>
          </w:p>
        </w:tc>
        <w:tc>
          <w:tcPr>
            <w:tcW w:w="1213" w:type="dxa"/>
            <w:tcBorders>
              <w:top w:val="nil"/>
              <w:left w:val="nil"/>
              <w:bottom w:val="single" w:sz="8" w:space="0" w:color="auto"/>
              <w:right w:val="single" w:sz="8" w:space="0" w:color="auto"/>
            </w:tcBorders>
            <w:noWrap/>
            <w:vAlign w:val="center"/>
            <w:hideMark/>
          </w:tcPr>
          <w:p w14:paraId="36664008"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20,000</w:t>
            </w:r>
          </w:p>
        </w:tc>
        <w:tc>
          <w:tcPr>
            <w:tcW w:w="1513" w:type="dxa"/>
            <w:tcBorders>
              <w:top w:val="nil"/>
              <w:left w:val="nil"/>
              <w:bottom w:val="single" w:sz="8" w:space="0" w:color="auto"/>
              <w:right w:val="single" w:sz="8" w:space="0" w:color="auto"/>
            </w:tcBorders>
            <w:noWrap/>
            <w:vAlign w:val="center"/>
            <w:hideMark/>
          </w:tcPr>
          <w:p w14:paraId="0BB3311A"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$10,000,000.00</w:t>
            </w:r>
          </w:p>
        </w:tc>
      </w:tr>
      <w:tr w:rsidR="00C355FF" w:rsidRPr="00C355FF" w14:paraId="6C8879A6"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6F47302E"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12</w:t>
            </w:r>
          </w:p>
        </w:tc>
        <w:tc>
          <w:tcPr>
            <w:tcW w:w="3877" w:type="dxa"/>
            <w:tcBorders>
              <w:top w:val="nil"/>
              <w:left w:val="nil"/>
              <w:bottom w:val="single" w:sz="8" w:space="0" w:color="auto"/>
              <w:right w:val="single" w:sz="8" w:space="0" w:color="auto"/>
            </w:tcBorders>
            <w:vAlign w:val="center"/>
            <w:hideMark/>
          </w:tcPr>
          <w:p w14:paraId="19105883"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Calle Hotel Rosita en la colonia Santa María parte Baja</w:t>
            </w:r>
          </w:p>
        </w:tc>
        <w:tc>
          <w:tcPr>
            <w:tcW w:w="1922" w:type="dxa"/>
            <w:tcBorders>
              <w:top w:val="nil"/>
              <w:left w:val="nil"/>
              <w:bottom w:val="single" w:sz="8" w:space="0" w:color="auto"/>
              <w:right w:val="single" w:sz="8" w:space="0" w:color="auto"/>
            </w:tcBorders>
            <w:vAlign w:val="center"/>
            <w:hideMark/>
          </w:tcPr>
          <w:p w14:paraId="2320608D"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Santa María Parte Baja</w:t>
            </w:r>
          </w:p>
        </w:tc>
        <w:tc>
          <w:tcPr>
            <w:tcW w:w="1213" w:type="dxa"/>
            <w:tcBorders>
              <w:top w:val="nil"/>
              <w:left w:val="nil"/>
              <w:bottom w:val="single" w:sz="8" w:space="0" w:color="auto"/>
              <w:right w:val="single" w:sz="8" w:space="0" w:color="auto"/>
            </w:tcBorders>
            <w:noWrap/>
            <w:vAlign w:val="center"/>
            <w:hideMark/>
          </w:tcPr>
          <w:p w14:paraId="2C24B539"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2,000</w:t>
            </w:r>
          </w:p>
        </w:tc>
        <w:tc>
          <w:tcPr>
            <w:tcW w:w="1513" w:type="dxa"/>
            <w:tcBorders>
              <w:top w:val="nil"/>
              <w:left w:val="nil"/>
              <w:bottom w:val="single" w:sz="8" w:space="0" w:color="auto"/>
              <w:right w:val="single" w:sz="8" w:space="0" w:color="auto"/>
            </w:tcBorders>
            <w:noWrap/>
            <w:vAlign w:val="center"/>
            <w:hideMark/>
          </w:tcPr>
          <w:p w14:paraId="174927CC"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$4,000,000.00</w:t>
            </w:r>
          </w:p>
        </w:tc>
      </w:tr>
      <w:tr w:rsidR="00C355FF" w:rsidRPr="00C355FF" w14:paraId="5A0070D2" w14:textId="77777777" w:rsidTr="00833963">
        <w:trPr>
          <w:trHeight w:val="825"/>
        </w:trPr>
        <w:tc>
          <w:tcPr>
            <w:tcW w:w="416" w:type="dxa"/>
            <w:tcBorders>
              <w:top w:val="nil"/>
              <w:left w:val="single" w:sz="8" w:space="0" w:color="auto"/>
              <w:bottom w:val="single" w:sz="8" w:space="0" w:color="auto"/>
              <w:right w:val="single" w:sz="8" w:space="0" w:color="auto"/>
            </w:tcBorders>
            <w:noWrap/>
            <w:vAlign w:val="center"/>
            <w:hideMark/>
          </w:tcPr>
          <w:p w14:paraId="4AAFCC84"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13</w:t>
            </w:r>
          </w:p>
        </w:tc>
        <w:tc>
          <w:tcPr>
            <w:tcW w:w="3877" w:type="dxa"/>
            <w:tcBorders>
              <w:top w:val="nil"/>
              <w:left w:val="nil"/>
              <w:bottom w:val="single" w:sz="8" w:space="0" w:color="auto"/>
              <w:right w:val="single" w:sz="8" w:space="0" w:color="auto"/>
            </w:tcBorders>
            <w:vAlign w:val="center"/>
            <w:hideMark/>
          </w:tcPr>
          <w:p w14:paraId="5545BD7E"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Calle Francisco I. Madero entre Av. Los Poetas y calle Noruega en la colonia Villas del Real</w:t>
            </w:r>
          </w:p>
        </w:tc>
        <w:tc>
          <w:tcPr>
            <w:tcW w:w="1922" w:type="dxa"/>
            <w:tcBorders>
              <w:top w:val="nil"/>
              <w:left w:val="nil"/>
              <w:bottom w:val="single" w:sz="8" w:space="0" w:color="auto"/>
              <w:right w:val="single" w:sz="8" w:space="0" w:color="auto"/>
            </w:tcBorders>
            <w:vAlign w:val="center"/>
            <w:hideMark/>
          </w:tcPr>
          <w:p w14:paraId="6F8366EF"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Villas del Real</w:t>
            </w:r>
          </w:p>
        </w:tc>
        <w:tc>
          <w:tcPr>
            <w:tcW w:w="1213" w:type="dxa"/>
            <w:tcBorders>
              <w:top w:val="nil"/>
              <w:left w:val="nil"/>
              <w:bottom w:val="single" w:sz="8" w:space="0" w:color="auto"/>
              <w:right w:val="single" w:sz="8" w:space="0" w:color="auto"/>
            </w:tcBorders>
            <w:noWrap/>
            <w:vAlign w:val="center"/>
            <w:hideMark/>
          </w:tcPr>
          <w:p w14:paraId="1F10C8B3"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10,000</w:t>
            </w:r>
          </w:p>
        </w:tc>
        <w:tc>
          <w:tcPr>
            <w:tcW w:w="1513" w:type="dxa"/>
            <w:tcBorders>
              <w:top w:val="nil"/>
              <w:left w:val="nil"/>
              <w:bottom w:val="single" w:sz="8" w:space="0" w:color="auto"/>
              <w:right w:val="single" w:sz="8" w:space="0" w:color="auto"/>
            </w:tcBorders>
            <w:noWrap/>
            <w:vAlign w:val="center"/>
            <w:hideMark/>
          </w:tcPr>
          <w:p w14:paraId="61F047D4"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$4,000,000.00</w:t>
            </w:r>
          </w:p>
        </w:tc>
      </w:tr>
      <w:tr w:rsidR="00C355FF" w:rsidRPr="00C355FF" w14:paraId="05301D00"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5DF51C34"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14</w:t>
            </w:r>
          </w:p>
        </w:tc>
        <w:tc>
          <w:tcPr>
            <w:tcW w:w="3877" w:type="dxa"/>
            <w:tcBorders>
              <w:top w:val="nil"/>
              <w:left w:val="nil"/>
              <w:bottom w:val="single" w:sz="8" w:space="0" w:color="auto"/>
              <w:right w:val="single" w:sz="8" w:space="0" w:color="auto"/>
            </w:tcBorders>
            <w:vAlign w:val="center"/>
            <w:hideMark/>
          </w:tcPr>
          <w:p w14:paraId="1F47D0A8"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Calle Emiliano Zapata desde Paseo de Las Palmas hasta Av. Francisco Villa</w:t>
            </w:r>
          </w:p>
        </w:tc>
        <w:tc>
          <w:tcPr>
            <w:tcW w:w="1922" w:type="dxa"/>
            <w:tcBorders>
              <w:top w:val="nil"/>
              <w:left w:val="nil"/>
              <w:bottom w:val="single" w:sz="8" w:space="0" w:color="auto"/>
              <w:right w:val="single" w:sz="8" w:space="0" w:color="auto"/>
            </w:tcBorders>
            <w:vAlign w:val="center"/>
            <w:hideMark/>
          </w:tcPr>
          <w:p w14:paraId="211C87BD"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Valentín Gómez </w:t>
            </w:r>
            <w:proofErr w:type="spellStart"/>
            <w:r w:rsidRPr="00C355FF">
              <w:rPr>
                <w:rFonts w:ascii="Calibri" w:eastAsia="Times New Roman" w:hAnsi="Calibri" w:cs="Calibri"/>
                <w:sz w:val="18"/>
                <w:szCs w:val="18"/>
                <w:lang w:val="es-MX" w:eastAsia="es-MX"/>
              </w:rPr>
              <w:t>Farias</w:t>
            </w:r>
            <w:proofErr w:type="spellEnd"/>
          </w:p>
        </w:tc>
        <w:tc>
          <w:tcPr>
            <w:tcW w:w="1213" w:type="dxa"/>
            <w:tcBorders>
              <w:top w:val="nil"/>
              <w:left w:val="nil"/>
              <w:bottom w:val="single" w:sz="8" w:space="0" w:color="auto"/>
              <w:right w:val="single" w:sz="8" w:space="0" w:color="auto"/>
            </w:tcBorders>
            <w:noWrap/>
            <w:vAlign w:val="center"/>
            <w:hideMark/>
          </w:tcPr>
          <w:p w14:paraId="5E9014CE"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10,000</w:t>
            </w:r>
          </w:p>
        </w:tc>
        <w:tc>
          <w:tcPr>
            <w:tcW w:w="1513" w:type="dxa"/>
            <w:tcBorders>
              <w:top w:val="nil"/>
              <w:left w:val="nil"/>
              <w:bottom w:val="single" w:sz="8" w:space="0" w:color="auto"/>
              <w:right w:val="single" w:sz="8" w:space="0" w:color="auto"/>
            </w:tcBorders>
            <w:noWrap/>
            <w:vAlign w:val="center"/>
            <w:hideMark/>
          </w:tcPr>
          <w:p w14:paraId="587B170C"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$6,000,000.00</w:t>
            </w:r>
          </w:p>
        </w:tc>
      </w:tr>
      <w:tr w:rsidR="00C355FF" w:rsidRPr="00C355FF" w14:paraId="510E0F87"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21D54339"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15</w:t>
            </w:r>
          </w:p>
        </w:tc>
        <w:tc>
          <w:tcPr>
            <w:tcW w:w="3877" w:type="dxa"/>
            <w:tcBorders>
              <w:top w:val="nil"/>
              <w:left w:val="nil"/>
              <w:bottom w:val="single" w:sz="8" w:space="0" w:color="auto"/>
              <w:right w:val="single" w:sz="8" w:space="0" w:color="auto"/>
            </w:tcBorders>
            <w:vAlign w:val="center"/>
            <w:hideMark/>
          </w:tcPr>
          <w:p w14:paraId="0D809A5B"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Pavimentación de calle Brasil de 5 de Mayo a Revolución</w:t>
            </w:r>
          </w:p>
        </w:tc>
        <w:tc>
          <w:tcPr>
            <w:tcW w:w="1922" w:type="dxa"/>
            <w:tcBorders>
              <w:top w:val="nil"/>
              <w:left w:val="nil"/>
              <w:bottom w:val="single" w:sz="8" w:space="0" w:color="auto"/>
              <w:right w:val="single" w:sz="8" w:space="0" w:color="auto"/>
            </w:tcBorders>
            <w:vAlign w:val="center"/>
            <w:hideMark/>
          </w:tcPr>
          <w:p w14:paraId="19AE54D3"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Del Toro</w:t>
            </w:r>
          </w:p>
        </w:tc>
        <w:tc>
          <w:tcPr>
            <w:tcW w:w="1213" w:type="dxa"/>
            <w:tcBorders>
              <w:top w:val="nil"/>
              <w:left w:val="nil"/>
              <w:bottom w:val="single" w:sz="8" w:space="0" w:color="auto"/>
              <w:right w:val="single" w:sz="8" w:space="0" w:color="auto"/>
            </w:tcBorders>
            <w:noWrap/>
            <w:vAlign w:val="center"/>
            <w:hideMark/>
          </w:tcPr>
          <w:p w14:paraId="4FF8EC3B"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3,000</w:t>
            </w:r>
          </w:p>
        </w:tc>
        <w:tc>
          <w:tcPr>
            <w:tcW w:w="1513" w:type="dxa"/>
            <w:tcBorders>
              <w:top w:val="nil"/>
              <w:left w:val="nil"/>
              <w:bottom w:val="single" w:sz="8" w:space="0" w:color="auto"/>
              <w:right w:val="single" w:sz="8" w:space="0" w:color="auto"/>
            </w:tcBorders>
            <w:noWrap/>
            <w:vAlign w:val="center"/>
            <w:hideMark/>
          </w:tcPr>
          <w:p w14:paraId="1B8B7B83"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$4,000,000.00</w:t>
            </w:r>
          </w:p>
        </w:tc>
      </w:tr>
      <w:tr w:rsidR="00C355FF" w:rsidRPr="00C355FF" w14:paraId="31BB158A"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23769E10"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16</w:t>
            </w:r>
          </w:p>
        </w:tc>
        <w:tc>
          <w:tcPr>
            <w:tcW w:w="3877" w:type="dxa"/>
            <w:tcBorders>
              <w:top w:val="nil"/>
              <w:left w:val="nil"/>
              <w:bottom w:val="single" w:sz="8" w:space="0" w:color="auto"/>
              <w:right w:val="single" w:sz="8" w:space="0" w:color="auto"/>
            </w:tcBorders>
            <w:vAlign w:val="center"/>
            <w:hideMark/>
          </w:tcPr>
          <w:p w14:paraId="189A947F"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Rehabilitación y obras complementarias del Mercado Cuale</w:t>
            </w:r>
          </w:p>
        </w:tc>
        <w:tc>
          <w:tcPr>
            <w:tcW w:w="1922" w:type="dxa"/>
            <w:tcBorders>
              <w:top w:val="nil"/>
              <w:left w:val="nil"/>
              <w:bottom w:val="single" w:sz="8" w:space="0" w:color="auto"/>
              <w:right w:val="single" w:sz="8" w:space="0" w:color="auto"/>
            </w:tcBorders>
            <w:vAlign w:val="center"/>
            <w:hideMark/>
          </w:tcPr>
          <w:p w14:paraId="7D3F86F4"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Centro</w:t>
            </w:r>
          </w:p>
        </w:tc>
        <w:tc>
          <w:tcPr>
            <w:tcW w:w="1213" w:type="dxa"/>
            <w:tcBorders>
              <w:top w:val="nil"/>
              <w:left w:val="nil"/>
              <w:bottom w:val="single" w:sz="8" w:space="0" w:color="auto"/>
              <w:right w:val="single" w:sz="8" w:space="0" w:color="auto"/>
            </w:tcBorders>
            <w:noWrap/>
            <w:vAlign w:val="center"/>
            <w:hideMark/>
          </w:tcPr>
          <w:p w14:paraId="09292F09"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20,000</w:t>
            </w:r>
          </w:p>
        </w:tc>
        <w:tc>
          <w:tcPr>
            <w:tcW w:w="1513" w:type="dxa"/>
            <w:tcBorders>
              <w:top w:val="nil"/>
              <w:left w:val="nil"/>
              <w:bottom w:val="single" w:sz="8" w:space="0" w:color="auto"/>
              <w:right w:val="single" w:sz="8" w:space="0" w:color="auto"/>
            </w:tcBorders>
            <w:noWrap/>
            <w:vAlign w:val="center"/>
            <w:hideMark/>
          </w:tcPr>
          <w:p w14:paraId="0BFE316F"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$6,000,000.00</w:t>
            </w:r>
          </w:p>
        </w:tc>
      </w:tr>
      <w:tr w:rsidR="00C355FF" w:rsidRPr="00C355FF" w14:paraId="6A8822ED" w14:textId="77777777" w:rsidTr="00833963">
        <w:trPr>
          <w:trHeight w:val="825"/>
        </w:trPr>
        <w:tc>
          <w:tcPr>
            <w:tcW w:w="416" w:type="dxa"/>
            <w:tcBorders>
              <w:top w:val="nil"/>
              <w:left w:val="single" w:sz="8" w:space="0" w:color="auto"/>
              <w:bottom w:val="single" w:sz="8" w:space="0" w:color="auto"/>
              <w:right w:val="single" w:sz="8" w:space="0" w:color="auto"/>
            </w:tcBorders>
            <w:noWrap/>
            <w:vAlign w:val="center"/>
            <w:hideMark/>
          </w:tcPr>
          <w:p w14:paraId="71361B08"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17</w:t>
            </w:r>
          </w:p>
        </w:tc>
        <w:tc>
          <w:tcPr>
            <w:tcW w:w="3877" w:type="dxa"/>
            <w:tcBorders>
              <w:top w:val="nil"/>
              <w:left w:val="nil"/>
              <w:bottom w:val="single" w:sz="8" w:space="0" w:color="auto"/>
              <w:right w:val="single" w:sz="8" w:space="0" w:color="auto"/>
            </w:tcBorders>
            <w:vAlign w:val="center"/>
            <w:hideMark/>
          </w:tcPr>
          <w:p w14:paraId="43B8022F"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Construcción de motivo de ingreso y obras complementarias en el Mirador del Cerro de la Cruz</w:t>
            </w:r>
          </w:p>
        </w:tc>
        <w:tc>
          <w:tcPr>
            <w:tcW w:w="1922" w:type="dxa"/>
            <w:tcBorders>
              <w:top w:val="nil"/>
              <w:left w:val="nil"/>
              <w:bottom w:val="single" w:sz="8" w:space="0" w:color="auto"/>
              <w:right w:val="single" w:sz="8" w:space="0" w:color="auto"/>
            </w:tcBorders>
            <w:vAlign w:val="center"/>
            <w:hideMark/>
          </w:tcPr>
          <w:p w14:paraId="05389DB8"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El Cerro</w:t>
            </w:r>
          </w:p>
        </w:tc>
        <w:tc>
          <w:tcPr>
            <w:tcW w:w="1213" w:type="dxa"/>
            <w:tcBorders>
              <w:top w:val="nil"/>
              <w:left w:val="nil"/>
              <w:bottom w:val="single" w:sz="8" w:space="0" w:color="auto"/>
              <w:right w:val="single" w:sz="8" w:space="0" w:color="auto"/>
            </w:tcBorders>
            <w:noWrap/>
            <w:vAlign w:val="center"/>
            <w:hideMark/>
          </w:tcPr>
          <w:p w14:paraId="68074ABF"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20,000</w:t>
            </w:r>
          </w:p>
        </w:tc>
        <w:tc>
          <w:tcPr>
            <w:tcW w:w="1513" w:type="dxa"/>
            <w:tcBorders>
              <w:top w:val="nil"/>
              <w:left w:val="nil"/>
              <w:bottom w:val="single" w:sz="8" w:space="0" w:color="auto"/>
              <w:right w:val="single" w:sz="8" w:space="0" w:color="auto"/>
            </w:tcBorders>
            <w:noWrap/>
            <w:vAlign w:val="center"/>
            <w:hideMark/>
          </w:tcPr>
          <w:p w14:paraId="7ACB7659"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$8,000,000.00</w:t>
            </w:r>
          </w:p>
        </w:tc>
      </w:tr>
      <w:tr w:rsidR="00C355FF" w:rsidRPr="00C355FF" w14:paraId="38F01567"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03B0BBD6"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18</w:t>
            </w:r>
          </w:p>
        </w:tc>
        <w:tc>
          <w:tcPr>
            <w:tcW w:w="3877" w:type="dxa"/>
            <w:tcBorders>
              <w:top w:val="nil"/>
              <w:left w:val="nil"/>
              <w:bottom w:val="single" w:sz="8" w:space="0" w:color="auto"/>
              <w:right w:val="single" w:sz="8" w:space="0" w:color="auto"/>
            </w:tcBorders>
            <w:vAlign w:val="center"/>
            <w:hideMark/>
          </w:tcPr>
          <w:p w14:paraId="2E22BD23"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Primera etapa de sistema centralizado de control de </w:t>
            </w:r>
            <w:proofErr w:type="spellStart"/>
            <w:r w:rsidRPr="00C355FF">
              <w:rPr>
                <w:rFonts w:ascii="Calibri" w:eastAsia="Times New Roman" w:hAnsi="Calibri" w:cs="Calibri"/>
                <w:sz w:val="18"/>
                <w:szCs w:val="18"/>
                <w:lang w:val="es-MX" w:eastAsia="es-MX"/>
              </w:rPr>
              <w:t>trafico</w:t>
            </w:r>
            <w:proofErr w:type="spellEnd"/>
            <w:r w:rsidRPr="00C355FF">
              <w:rPr>
                <w:rFonts w:ascii="Calibri" w:eastAsia="Times New Roman" w:hAnsi="Calibri" w:cs="Calibri"/>
                <w:sz w:val="18"/>
                <w:szCs w:val="18"/>
                <w:lang w:val="es-MX" w:eastAsia="es-MX"/>
              </w:rPr>
              <w:t xml:space="preserve"> (Semaforización inteligente)</w:t>
            </w:r>
          </w:p>
        </w:tc>
        <w:tc>
          <w:tcPr>
            <w:tcW w:w="1922" w:type="dxa"/>
            <w:tcBorders>
              <w:top w:val="nil"/>
              <w:left w:val="nil"/>
              <w:bottom w:val="single" w:sz="8" w:space="0" w:color="auto"/>
              <w:right w:val="single" w:sz="8" w:space="0" w:color="auto"/>
            </w:tcBorders>
            <w:vAlign w:val="center"/>
            <w:hideMark/>
          </w:tcPr>
          <w:p w14:paraId="05BEAAA1" w14:textId="77777777" w:rsidR="00C355FF" w:rsidRPr="00C355FF" w:rsidRDefault="00C355FF" w:rsidP="00C355FF">
            <w:pPr>
              <w:spacing w:after="0" w:line="240" w:lineRule="auto"/>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Varias colonias</w:t>
            </w:r>
          </w:p>
        </w:tc>
        <w:tc>
          <w:tcPr>
            <w:tcW w:w="1213" w:type="dxa"/>
            <w:tcBorders>
              <w:top w:val="nil"/>
              <w:left w:val="nil"/>
              <w:bottom w:val="single" w:sz="8" w:space="0" w:color="auto"/>
              <w:right w:val="single" w:sz="8" w:space="0" w:color="auto"/>
            </w:tcBorders>
            <w:noWrap/>
            <w:vAlign w:val="center"/>
            <w:hideMark/>
          </w:tcPr>
          <w:p w14:paraId="7EA49DD4"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120,000</w:t>
            </w:r>
          </w:p>
        </w:tc>
        <w:tc>
          <w:tcPr>
            <w:tcW w:w="1513" w:type="dxa"/>
            <w:tcBorders>
              <w:top w:val="nil"/>
              <w:left w:val="nil"/>
              <w:bottom w:val="single" w:sz="8" w:space="0" w:color="auto"/>
              <w:right w:val="single" w:sz="8" w:space="0" w:color="auto"/>
            </w:tcBorders>
            <w:noWrap/>
            <w:vAlign w:val="center"/>
            <w:hideMark/>
          </w:tcPr>
          <w:p w14:paraId="0C47C8D4"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$14,000,000.00</w:t>
            </w:r>
          </w:p>
        </w:tc>
      </w:tr>
      <w:tr w:rsidR="00C355FF" w:rsidRPr="00C355FF" w14:paraId="7A6FCDE4"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6D71E695"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19</w:t>
            </w:r>
          </w:p>
        </w:tc>
        <w:tc>
          <w:tcPr>
            <w:tcW w:w="3877" w:type="dxa"/>
            <w:tcBorders>
              <w:top w:val="nil"/>
              <w:left w:val="nil"/>
              <w:bottom w:val="single" w:sz="8" w:space="0" w:color="auto"/>
              <w:right w:val="single" w:sz="8" w:space="0" w:color="auto"/>
            </w:tcBorders>
            <w:vAlign w:val="center"/>
            <w:hideMark/>
          </w:tcPr>
          <w:p w14:paraId="45A7DDFC"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Pavimentación calle Paseo de La Industria en la Colonia Real Ixtapa </w:t>
            </w:r>
            <w:proofErr w:type="spellStart"/>
            <w:r w:rsidRPr="00C355FF">
              <w:rPr>
                <w:rFonts w:ascii="Calibri" w:eastAsia="Times New Roman" w:hAnsi="Calibri" w:cs="Calibri"/>
                <w:sz w:val="18"/>
                <w:szCs w:val="18"/>
                <w:lang w:val="es-MX" w:eastAsia="es-MX"/>
              </w:rPr>
              <w:t>Banús</w:t>
            </w:r>
            <w:proofErr w:type="spellEnd"/>
          </w:p>
        </w:tc>
        <w:tc>
          <w:tcPr>
            <w:tcW w:w="1922" w:type="dxa"/>
            <w:tcBorders>
              <w:top w:val="nil"/>
              <w:left w:val="nil"/>
              <w:bottom w:val="single" w:sz="8" w:space="0" w:color="auto"/>
              <w:right w:val="single" w:sz="8" w:space="0" w:color="auto"/>
            </w:tcBorders>
            <w:vAlign w:val="center"/>
            <w:hideMark/>
          </w:tcPr>
          <w:p w14:paraId="53FBF020" w14:textId="77777777" w:rsidR="00C355FF" w:rsidRPr="00C355FF" w:rsidRDefault="00C355FF" w:rsidP="00C355FF">
            <w:pPr>
              <w:spacing w:after="0" w:line="240" w:lineRule="auto"/>
              <w:rPr>
                <w:rFonts w:ascii="Calibri" w:eastAsia="Times New Roman" w:hAnsi="Calibri" w:cs="Calibri"/>
                <w:sz w:val="18"/>
                <w:szCs w:val="18"/>
                <w:lang w:val="es-MX" w:eastAsia="es-MX"/>
              </w:rPr>
            </w:pPr>
            <w:proofErr w:type="spellStart"/>
            <w:r w:rsidRPr="00C355FF">
              <w:rPr>
                <w:rFonts w:ascii="Calibri" w:eastAsia="Times New Roman" w:hAnsi="Calibri" w:cs="Calibri"/>
                <w:sz w:val="18"/>
                <w:szCs w:val="18"/>
                <w:lang w:val="es-MX" w:eastAsia="es-MX"/>
              </w:rPr>
              <w:t>Banus</w:t>
            </w:r>
            <w:proofErr w:type="spellEnd"/>
          </w:p>
        </w:tc>
        <w:tc>
          <w:tcPr>
            <w:tcW w:w="1213" w:type="dxa"/>
            <w:tcBorders>
              <w:top w:val="nil"/>
              <w:left w:val="nil"/>
              <w:bottom w:val="single" w:sz="8" w:space="0" w:color="auto"/>
              <w:right w:val="single" w:sz="8" w:space="0" w:color="auto"/>
            </w:tcBorders>
            <w:noWrap/>
            <w:vAlign w:val="center"/>
            <w:hideMark/>
          </w:tcPr>
          <w:p w14:paraId="0337E4D4"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6,000</w:t>
            </w:r>
          </w:p>
        </w:tc>
        <w:tc>
          <w:tcPr>
            <w:tcW w:w="1513" w:type="dxa"/>
            <w:tcBorders>
              <w:top w:val="nil"/>
              <w:left w:val="nil"/>
              <w:bottom w:val="single" w:sz="8" w:space="0" w:color="auto"/>
              <w:right w:val="single" w:sz="8" w:space="0" w:color="auto"/>
            </w:tcBorders>
            <w:noWrap/>
            <w:vAlign w:val="center"/>
            <w:hideMark/>
          </w:tcPr>
          <w:p w14:paraId="12524D65"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$12,000,000.00</w:t>
            </w:r>
          </w:p>
        </w:tc>
      </w:tr>
      <w:tr w:rsidR="00C355FF" w:rsidRPr="00C355FF" w14:paraId="04A9AD1A"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2E3AAF7F"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20</w:t>
            </w:r>
          </w:p>
        </w:tc>
        <w:tc>
          <w:tcPr>
            <w:tcW w:w="3877" w:type="dxa"/>
            <w:tcBorders>
              <w:top w:val="nil"/>
              <w:left w:val="nil"/>
              <w:bottom w:val="single" w:sz="8" w:space="0" w:color="auto"/>
              <w:right w:val="single" w:sz="8" w:space="0" w:color="auto"/>
            </w:tcBorders>
            <w:vAlign w:val="center"/>
            <w:hideMark/>
          </w:tcPr>
          <w:p w14:paraId="1C6B64CB"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Pavimentación de calle </w:t>
            </w:r>
            <w:proofErr w:type="spellStart"/>
            <w:r w:rsidRPr="00C355FF">
              <w:rPr>
                <w:rFonts w:ascii="Calibri" w:eastAsia="Times New Roman" w:hAnsi="Calibri" w:cs="Calibri"/>
                <w:sz w:val="18"/>
                <w:szCs w:val="18"/>
                <w:lang w:val="es-MX" w:eastAsia="es-MX"/>
              </w:rPr>
              <w:t>Cupuri</w:t>
            </w:r>
            <w:proofErr w:type="spellEnd"/>
            <w:r w:rsidRPr="00C355FF">
              <w:rPr>
                <w:rFonts w:ascii="Calibri" w:eastAsia="Times New Roman" w:hAnsi="Calibri" w:cs="Calibri"/>
                <w:sz w:val="18"/>
                <w:szCs w:val="18"/>
                <w:lang w:val="es-MX" w:eastAsia="es-MX"/>
              </w:rPr>
              <w:t xml:space="preserve"> en la colonia </w:t>
            </w:r>
            <w:proofErr w:type="spellStart"/>
            <w:r w:rsidRPr="00C355FF">
              <w:rPr>
                <w:rFonts w:ascii="Calibri" w:eastAsia="Times New Roman" w:hAnsi="Calibri" w:cs="Calibri"/>
                <w:sz w:val="18"/>
                <w:szCs w:val="18"/>
                <w:lang w:val="es-MX" w:eastAsia="es-MX"/>
              </w:rPr>
              <w:t>Aramara</w:t>
            </w:r>
            <w:proofErr w:type="spellEnd"/>
          </w:p>
        </w:tc>
        <w:tc>
          <w:tcPr>
            <w:tcW w:w="1922" w:type="dxa"/>
            <w:tcBorders>
              <w:top w:val="nil"/>
              <w:left w:val="nil"/>
              <w:bottom w:val="single" w:sz="8" w:space="0" w:color="auto"/>
              <w:right w:val="single" w:sz="8" w:space="0" w:color="auto"/>
            </w:tcBorders>
            <w:vAlign w:val="center"/>
            <w:hideMark/>
          </w:tcPr>
          <w:p w14:paraId="5F06886D" w14:textId="77777777" w:rsidR="00C355FF" w:rsidRPr="00C355FF" w:rsidRDefault="00C355FF" w:rsidP="00C355FF">
            <w:pPr>
              <w:spacing w:after="0" w:line="240" w:lineRule="auto"/>
              <w:rPr>
                <w:rFonts w:ascii="Calibri" w:eastAsia="Times New Roman" w:hAnsi="Calibri" w:cs="Calibri"/>
                <w:sz w:val="18"/>
                <w:szCs w:val="18"/>
                <w:lang w:val="es-MX" w:eastAsia="es-MX"/>
              </w:rPr>
            </w:pPr>
            <w:proofErr w:type="spellStart"/>
            <w:r w:rsidRPr="00C355FF">
              <w:rPr>
                <w:rFonts w:ascii="Calibri" w:eastAsia="Times New Roman" w:hAnsi="Calibri" w:cs="Calibri"/>
                <w:sz w:val="18"/>
                <w:szCs w:val="18"/>
                <w:lang w:val="es-MX" w:eastAsia="es-MX"/>
              </w:rPr>
              <w:t>Aramara</w:t>
            </w:r>
            <w:proofErr w:type="spellEnd"/>
          </w:p>
        </w:tc>
        <w:tc>
          <w:tcPr>
            <w:tcW w:w="1213" w:type="dxa"/>
            <w:tcBorders>
              <w:top w:val="nil"/>
              <w:left w:val="nil"/>
              <w:bottom w:val="single" w:sz="8" w:space="0" w:color="auto"/>
              <w:right w:val="single" w:sz="8" w:space="0" w:color="auto"/>
            </w:tcBorders>
            <w:noWrap/>
            <w:vAlign w:val="center"/>
            <w:hideMark/>
          </w:tcPr>
          <w:p w14:paraId="18AC9EC8"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3,500</w:t>
            </w:r>
          </w:p>
        </w:tc>
        <w:tc>
          <w:tcPr>
            <w:tcW w:w="1513" w:type="dxa"/>
            <w:tcBorders>
              <w:top w:val="nil"/>
              <w:left w:val="nil"/>
              <w:bottom w:val="single" w:sz="8" w:space="0" w:color="auto"/>
              <w:right w:val="single" w:sz="8" w:space="0" w:color="auto"/>
            </w:tcBorders>
            <w:noWrap/>
            <w:vAlign w:val="center"/>
            <w:hideMark/>
          </w:tcPr>
          <w:p w14:paraId="315428B0"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$10,000,000.00</w:t>
            </w:r>
          </w:p>
        </w:tc>
      </w:tr>
      <w:tr w:rsidR="00C355FF" w:rsidRPr="00C355FF" w14:paraId="1F28CA41" w14:textId="77777777" w:rsidTr="00833963">
        <w:trPr>
          <w:trHeight w:val="555"/>
        </w:trPr>
        <w:tc>
          <w:tcPr>
            <w:tcW w:w="416" w:type="dxa"/>
            <w:tcBorders>
              <w:top w:val="nil"/>
              <w:left w:val="single" w:sz="8" w:space="0" w:color="auto"/>
              <w:bottom w:val="single" w:sz="8" w:space="0" w:color="auto"/>
              <w:right w:val="single" w:sz="8" w:space="0" w:color="auto"/>
            </w:tcBorders>
            <w:noWrap/>
            <w:vAlign w:val="center"/>
            <w:hideMark/>
          </w:tcPr>
          <w:p w14:paraId="7C6264A8" w14:textId="77777777" w:rsidR="00C355FF" w:rsidRPr="00C355FF" w:rsidRDefault="00C355FF" w:rsidP="00C355FF">
            <w:pPr>
              <w:spacing w:after="0" w:line="240" w:lineRule="auto"/>
              <w:jc w:val="center"/>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21</w:t>
            </w:r>
          </w:p>
        </w:tc>
        <w:tc>
          <w:tcPr>
            <w:tcW w:w="3877" w:type="dxa"/>
            <w:tcBorders>
              <w:top w:val="nil"/>
              <w:left w:val="nil"/>
              <w:bottom w:val="single" w:sz="8" w:space="0" w:color="auto"/>
              <w:right w:val="single" w:sz="8" w:space="0" w:color="auto"/>
            </w:tcBorders>
            <w:vAlign w:val="center"/>
            <w:hideMark/>
          </w:tcPr>
          <w:p w14:paraId="65BC734C" w14:textId="77777777" w:rsidR="00C355FF" w:rsidRPr="00C355FF" w:rsidRDefault="00C355FF" w:rsidP="00C355FF">
            <w:pPr>
              <w:spacing w:after="0" w:line="240" w:lineRule="auto"/>
              <w:jc w:val="both"/>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 xml:space="preserve">Pavimentación de Calle Cuba en la colonia </w:t>
            </w:r>
            <w:proofErr w:type="spellStart"/>
            <w:r w:rsidRPr="00C355FF">
              <w:rPr>
                <w:rFonts w:ascii="Calibri" w:eastAsia="Times New Roman" w:hAnsi="Calibri" w:cs="Calibri"/>
                <w:sz w:val="18"/>
                <w:szCs w:val="18"/>
                <w:lang w:val="es-MX" w:eastAsia="es-MX"/>
              </w:rPr>
              <w:t>Lazaro</w:t>
            </w:r>
            <w:proofErr w:type="spellEnd"/>
            <w:r w:rsidRPr="00C355FF">
              <w:rPr>
                <w:rFonts w:ascii="Calibri" w:eastAsia="Times New Roman" w:hAnsi="Calibri" w:cs="Calibri"/>
                <w:sz w:val="18"/>
                <w:szCs w:val="18"/>
                <w:lang w:val="es-MX" w:eastAsia="es-MX"/>
              </w:rPr>
              <w:t xml:space="preserve"> </w:t>
            </w:r>
            <w:proofErr w:type="spellStart"/>
            <w:r w:rsidRPr="00C355FF">
              <w:rPr>
                <w:rFonts w:ascii="Calibri" w:eastAsia="Times New Roman" w:hAnsi="Calibri" w:cs="Calibri"/>
                <w:sz w:val="18"/>
                <w:szCs w:val="18"/>
                <w:lang w:val="es-MX" w:eastAsia="es-MX"/>
              </w:rPr>
              <w:t>Cardenas</w:t>
            </w:r>
            <w:proofErr w:type="spellEnd"/>
          </w:p>
        </w:tc>
        <w:tc>
          <w:tcPr>
            <w:tcW w:w="1922" w:type="dxa"/>
            <w:tcBorders>
              <w:top w:val="nil"/>
              <w:left w:val="nil"/>
              <w:bottom w:val="single" w:sz="8" w:space="0" w:color="auto"/>
              <w:right w:val="single" w:sz="8" w:space="0" w:color="auto"/>
            </w:tcBorders>
            <w:vAlign w:val="center"/>
            <w:hideMark/>
          </w:tcPr>
          <w:p w14:paraId="09A0049A" w14:textId="77777777" w:rsidR="00C355FF" w:rsidRPr="00C355FF" w:rsidRDefault="00C355FF" w:rsidP="00C355FF">
            <w:pPr>
              <w:spacing w:after="0" w:line="240" w:lineRule="auto"/>
              <w:rPr>
                <w:rFonts w:ascii="Calibri" w:eastAsia="Times New Roman" w:hAnsi="Calibri" w:cs="Calibri"/>
                <w:sz w:val="18"/>
                <w:szCs w:val="18"/>
                <w:lang w:val="es-MX" w:eastAsia="es-MX"/>
              </w:rPr>
            </w:pPr>
            <w:proofErr w:type="spellStart"/>
            <w:r w:rsidRPr="00C355FF">
              <w:rPr>
                <w:rFonts w:ascii="Calibri" w:eastAsia="Times New Roman" w:hAnsi="Calibri" w:cs="Calibri"/>
                <w:sz w:val="18"/>
                <w:szCs w:val="18"/>
                <w:lang w:val="es-MX" w:eastAsia="es-MX"/>
              </w:rPr>
              <w:t>Lazaro</w:t>
            </w:r>
            <w:proofErr w:type="spellEnd"/>
            <w:r w:rsidRPr="00C355FF">
              <w:rPr>
                <w:rFonts w:ascii="Calibri" w:eastAsia="Times New Roman" w:hAnsi="Calibri" w:cs="Calibri"/>
                <w:sz w:val="18"/>
                <w:szCs w:val="18"/>
                <w:lang w:val="es-MX" w:eastAsia="es-MX"/>
              </w:rPr>
              <w:t xml:space="preserve"> </w:t>
            </w:r>
            <w:proofErr w:type="spellStart"/>
            <w:r w:rsidRPr="00C355FF">
              <w:rPr>
                <w:rFonts w:ascii="Calibri" w:eastAsia="Times New Roman" w:hAnsi="Calibri" w:cs="Calibri"/>
                <w:sz w:val="18"/>
                <w:szCs w:val="18"/>
                <w:lang w:val="es-MX" w:eastAsia="es-MX"/>
              </w:rPr>
              <w:t>Cardenas</w:t>
            </w:r>
            <w:proofErr w:type="spellEnd"/>
          </w:p>
        </w:tc>
        <w:tc>
          <w:tcPr>
            <w:tcW w:w="1213" w:type="dxa"/>
            <w:tcBorders>
              <w:top w:val="nil"/>
              <w:left w:val="nil"/>
              <w:bottom w:val="single" w:sz="8" w:space="0" w:color="auto"/>
              <w:right w:val="single" w:sz="8" w:space="0" w:color="auto"/>
            </w:tcBorders>
            <w:noWrap/>
            <w:vAlign w:val="center"/>
            <w:hideMark/>
          </w:tcPr>
          <w:p w14:paraId="5ADD4130" w14:textId="77777777" w:rsidR="00C355FF" w:rsidRPr="00C355FF" w:rsidRDefault="00C355FF" w:rsidP="00C355FF">
            <w:pPr>
              <w:spacing w:after="0" w:line="240" w:lineRule="auto"/>
              <w:jc w:val="right"/>
              <w:rPr>
                <w:rFonts w:ascii="Calibri" w:eastAsia="Times New Roman" w:hAnsi="Calibri" w:cs="Calibri"/>
                <w:sz w:val="18"/>
                <w:szCs w:val="18"/>
                <w:lang w:val="es-MX" w:eastAsia="es-MX"/>
              </w:rPr>
            </w:pPr>
            <w:r w:rsidRPr="00C355FF">
              <w:rPr>
                <w:rFonts w:ascii="Calibri" w:eastAsia="Times New Roman" w:hAnsi="Calibri" w:cs="Calibri"/>
                <w:sz w:val="18"/>
                <w:szCs w:val="18"/>
                <w:lang w:val="es-MX" w:eastAsia="es-MX"/>
              </w:rPr>
              <w:t>5,000</w:t>
            </w:r>
          </w:p>
        </w:tc>
        <w:tc>
          <w:tcPr>
            <w:tcW w:w="1513" w:type="dxa"/>
            <w:tcBorders>
              <w:top w:val="nil"/>
              <w:left w:val="nil"/>
              <w:bottom w:val="single" w:sz="8" w:space="0" w:color="auto"/>
              <w:right w:val="single" w:sz="8" w:space="0" w:color="auto"/>
            </w:tcBorders>
            <w:noWrap/>
            <w:vAlign w:val="center"/>
            <w:hideMark/>
          </w:tcPr>
          <w:p w14:paraId="751AC5F2"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$13,021,943.73</w:t>
            </w:r>
          </w:p>
        </w:tc>
      </w:tr>
      <w:tr w:rsidR="00C355FF" w:rsidRPr="00C355FF" w14:paraId="653287FF" w14:textId="77777777" w:rsidTr="00833963">
        <w:trPr>
          <w:trHeight w:val="333"/>
        </w:trPr>
        <w:tc>
          <w:tcPr>
            <w:tcW w:w="416" w:type="dxa"/>
            <w:tcBorders>
              <w:top w:val="nil"/>
              <w:left w:val="nil"/>
              <w:bottom w:val="nil"/>
              <w:right w:val="nil"/>
            </w:tcBorders>
            <w:noWrap/>
            <w:vAlign w:val="bottom"/>
            <w:hideMark/>
          </w:tcPr>
          <w:p w14:paraId="7AE3E478"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p>
        </w:tc>
        <w:tc>
          <w:tcPr>
            <w:tcW w:w="3877" w:type="dxa"/>
            <w:tcBorders>
              <w:top w:val="nil"/>
              <w:left w:val="single" w:sz="8" w:space="0" w:color="auto"/>
              <w:bottom w:val="single" w:sz="8" w:space="0" w:color="auto"/>
              <w:right w:val="single" w:sz="8" w:space="0" w:color="auto"/>
            </w:tcBorders>
            <w:vAlign w:val="center"/>
            <w:hideMark/>
          </w:tcPr>
          <w:p w14:paraId="13C0CD07" w14:textId="77777777" w:rsidR="00C355FF" w:rsidRPr="00C355FF" w:rsidRDefault="00C355FF" w:rsidP="00C355FF">
            <w:pPr>
              <w:spacing w:after="0" w:line="240" w:lineRule="auto"/>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TOTAL</w:t>
            </w:r>
          </w:p>
        </w:tc>
        <w:tc>
          <w:tcPr>
            <w:tcW w:w="1922" w:type="dxa"/>
            <w:tcBorders>
              <w:top w:val="nil"/>
              <w:left w:val="nil"/>
              <w:bottom w:val="nil"/>
              <w:right w:val="nil"/>
            </w:tcBorders>
            <w:noWrap/>
            <w:vAlign w:val="bottom"/>
            <w:hideMark/>
          </w:tcPr>
          <w:p w14:paraId="66863BB7" w14:textId="77777777" w:rsidR="00C355FF" w:rsidRPr="00C355FF" w:rsidRDefault="00C355FF" w:rsidP="00C355FF">
            <w:pPr>
              <w:spacing w:after="0" w:line="240" w:lineRule="auto"/>
              <w:rPr>
                <w:rFonts w:ascii="Calibri" w:eastAsia="Times New Roman" w:hAnsi="Calibri" w:cs="Calibri"/>
                <w:b/>
                <w:bCs/>
                <w:sz w:val="18"/>
                <w:szCs w:val="18"/>
                <w:lang w:val="es-MX" w:eastAsia="es-MX"/>
              </w:rPr>
            </w:pPr>
          </w:p>
        </w:tc>
        <w:tc>
          <w:tcPr>
            <w:tcW w:w="1213" w:type="dxa"/>
            <w:tcBorders>
              <w:top w:val="nil"/>
              <w:left w:val="nil"/>
              <w:bottom w:val="nil"/>
              <w:right w:val="nil"/>
            </w:tcBorders>
            <w:noWrap/>
            <w:vAlign w:val="bottom"/>
            <w:hideMark/>
          </w:tcPr>
          <w:p w14:paraId="46ADC1D5" w14:textId="77777777" w:rsidR="00C355FF" w:rsidRPr="00C355FF" w:rsidRDefault="00C355FF" w:rsidP="00C355FF">
            <w:pPr>
              <w:spacing w:after="0" w:line="240" w:lineRule="auto"/>
              <w:rPr>
                <w:rFonts w:ascii="Calibri" w:eastAsia="Times New Roman" w:hAnsi="Calibri" w:cs="Calibri"/>
                <w:sz w:val="18"/>
                <w:szCs w:val="18"/>
                <w:lang w:val="es-MX" w:eastAsia="es-MX"/>
              </w:rPr>
            </w:pPr>
          </w:p>
        </w:tc>
        <w:tc>
          <w:tcPr>
            <w:tcW w:w="1513" w:type="dxa"/>
            <w:tcBorders>
              <w:top w:val="nil"/>
              <w:left w:val="single" w:sz="8" w:space="0" w:color="auto"/>
              <w:bottom w:val="single" w:sz="8" w:space="0" w:color="auto"/>
              <w:right w:val="single" w:sz="8" w:space="0" w:color="auto"/>
            </w:tcBorders>
            <w:noWrap/>
            <w:vAlign w:val="center"/>
            <w:hideMark/>
          </w:tcPr>
          <w:p w14:paraId="12F1E6DE" w14:textId="77777777" w:rsidR="00C355FF" w:rsidRPr="00C355FF" w:rsidRDefault="00C355FF" w:rsidP="00C355FF">
            <w:pPr>
              <w:spacing w:after="0" w:line="240" w:lineRule="auto"/>
              <w:jc w:val="right"/>
              <w:rPr>
                <w:rFonts w:ascii="Calibri" w:eastAsia="Times New Roman" w:hAnsi="Calibri" w:cs="Calibri"/>
                <w:b/>
                <w:bCs/>
                <w:sz w:val="18"/>
                <w:szCs w:val="18"/>
                <w:lang w:val="es-MX" w:eastAsia="es-MX"/>
              </w:rPr>
            </w:pPr>
            <w:r w:rsidRPr="00C355FF">
              <w:rPr>
                <w:rFonts w:ascii="Calibri" w:eastAsia="Times New Roman" w:hAnsi="Calibri" w:cs="Calibri"/>
                <w:b/>
                <w:bCs/>
                <w:sz w:val="18"/>
                <w:szCs w:val="18"/>
                <w:lang w:val="es-MX" w:eastAsia="es-MX"/>
              </w:rPr>
              <w:t>$181,021,943.73</w:t>
            </w:r>
          </w:p>
        </w:tc>
      </w:tr>
    </w:tbl>
    <w:p w14:paraId="5E982810" w14:textId="77777777" w:rsidR="00C355FF" w:rsidRPr="00C355FF" w:rsidRDefault="00C355FF" w:rsidP="00C355FF">
      <w:pPr>
        <w:spacing w:after="0"/>
        <w:jc w:val="both"/>
        <w:rPr>
          <w:rFonts w:ascii="Calibri" w:eastAsia="Calibri" w:hAnsi="Calibri" w:cs="Calibri"/>
          <w:sz w:val="18"/>
          <w:szCs w:val="18"/>
          <w:lang w:val="es-MX" w:eastAsia="es-MX"/>
        </w:rPr>
      </w:pPr>
    </w:p>
    <w:p w14:paraId="015E9733" w14:textId="0EDFE763" w:rsidR="00D60773" w:rsidRPr="00D60773" w:rsidRDefault="00C355FF" w:rsidP="00D60773">
      <w:pPr>
        <w:spacing w:after="0" w:line="360" w:lineRule="auto"/>
        <w:jc w:val="both"/>
        <w:rPr>
          <w:rFonts w:ascii="Calibri" w:eastAsia="Times New Roman" w:hAnsi="Calibri" w:cs="Calibri"/>
          <w:sz w:val="20"/>
          <w:szCs w:val="20"/>
          <w:lang w:eastAsia="es-MX"/>
        </w:rPr>
      </w:pPr>
      <w:r w:rsidRPr="00C355FF">
        <w:rPr>
          <w:rFonts w:ascii="Calibri" w:eastAsia="Calibri" w:hAnsi="Calibri" w:cs="Calibri"/>
          <w:sz w:val="18"/>
          <w:szCs w:val="18"/>
          <w:lang w:val="es-MX" w:eastAsia="es-MX"/>
        </w:rPr>
        <w:t xml:space="preserve">En caso de existir economías al momento de terminar una obra, o proyecto y/o implementación, o bien, en caso de una imposibilidad jurídica o material para realizar algunos de los proyectos que se establezcan en la presente </w:t>
      </w:r>
      <w:r w:rsidRPr="00C355FF">
        <w:rPr>
          <w:rFonts w:ascii="Calibri" w:eastAsia="Calibri" w:hAnsi="Calibri" w:cs="Calibri"/>
          <w:sz w:val="18"/>
          <w:szCs w:val="18"/>
          <w:lang w:val="es-MX" w:eastAsia="es-MX"/>
        </w:rPr>
        <w:lastRenderedPageBreak/>
        <w:t xml:space="preserve">autorización, con la debida notificación al Municipio de Puerto Vallarta Jalisco en su caso las autorizaciones correspondientes de la institución financiera respectiva, se podrán aplicar el o los recursos a cualquiera otro proyecto u obra señalado en la misma autorización, siempre y cuando no se excedan los términos de la autorización, las del presente Punto de Acuerdo, y sin que tal modificación implique cambios a los esquemas o plazos de amortización, o incremente el monto autorizado, contratado o en su caso, dispuesto, además de que no puedan aplicarse en obras o proyectos  distintas a las autorizadas, lo anterior de conformidad a lo dispuesto en la Ley de Deuda Pública y Disciplina Financiera del Estado de Jalisco y sus Municipios. </w:t>
      </w:r>
      <w:r w:rsidRPr="00C355FF">
        <w:rPr>
          <w:rFonts w:ascii="Calibri" w:eastAsia="Calibri" w:hAnsi="Calibri" w:cs="Calibri"/>
          <w:b/>
          <w:sz w:val="18"/>
          <w:szCs w:val="18"/>
          <w:lang w:val="es-MX" w:eastAsia="es-MX"/>
        </w:rPr>
        <w:t xml:space="preserve">II. Reestructura y/o Refinanciamiento. </w:t>
      </w:r>
      <w:r w:rsidRPr="00C355FF">
        <w:rPr>
          <w:rFonts w:ascii="Calibri" w:eastAsia="Calibri" w:hAnsi="Calibri" w:cs="Calibri"/>
          <w:sz w:val="18"/>
          <w:szCs w:val="18"/>
          <w:lang w:val="es-MX" w:eastAsia="es-MX"/>
        </w:rPr>
        <w:t xml:space="preserve">a. (…) b. (…) c. (…). </w:t>
      </w:r>
      <w:r w:rsidRPr="00C355FF">
        <w:rPr>
          <w:rFonts w:ascii="Calibri" w:eastAsia="Calibri" w:hAnsi="Calibri" w:cs="Calibri"/>
          <w:b/>
          <w:bCs/>
          <w:sz w:val="18"/>
          <w:szCs w:val="18"/>
          <w:lang w:val="es-MX" w:eastAsia="es-MX"/>
        </w:rPr>
        <w:t>ARTÍCULO TERCERO.</w:t>
      </w:r>
      <w:r w:rsidRPr="00C355FF">
        <w:rPr>
          <w:rFonts w:ascii="Calibri" w:eastAsia="Calibri" w:hAnsi="Calibri" w:cs="Calibri"/>
          <w:bCs/>
          <w:sz w:val="18"/>
          <w:szCs w:val="18"/>
          <w:lang w:val="es-MX" w:eastAsia="es-MX"/>
        </w:rPr>
        <w:t xml:space="preserve"> (…) </w:t>
      </w:r>
      <w:r w:rsidRPr="00C355FF">
        <w:rPr>
          <w:rFonts w:ascii="Calibri" w:eastAsia="Calibri" w:hAnsi="Calibri" w:cs="Calibri"/>
          <w:b/>
          <w:bCs/>
          <w:sz w:val="18"/>
          <w:szCs w:val="18"/>
          <w:lang w:val="es-MX" w:eastAsia="es-MX"/>
        </w:rPr>
        <w:t xml:space="preserve">ARTÍCULO CUARTO. </w:t>
      </w:r>
      <w:r w:rsidRPr="00C355FF">
        <w:rPr>
          <w:rFonts w:ascii="Calibri" w:eastAsia="Calibri" w:hAnsi="Calibri" w:cs="Calibri"/>
          <w:sz w:val="18"/>
          <w:szCs w:val="18"/>
          <w:lang w:val="es-MX" w:eastAsia="es-MX"/>
        </w:rPr>
        <w:t xml:space="preserve">(…) </w:t>
      </w:r>
      <w:r w:rsidRPr="00C355FF">
        <w:rPr>
          <w:rFonts w:ascii="Calibri" w:eastAsia="Calibri" w:hAnsi="Calibri" w:cs="Calibri"/>
          <w:b/>
          <w:bCs/>
          <w:sz w:val="18"/>
          <w:szCs w:val="18"/>
          <w:lang w:val="es-MX" w:eastAsia="es-MX"/>
        </w:rPr>
        <w:t>ARTÍCULO QUINTO.</w:t>
      </w:r>
      <w:r w:rsidRPr="00C355FF">
        <w:rPr>
          <w:rFonts w:ascii="Calibri" w:eastAsia="Calibri" w:hAnsi="Calibri" w:cs="Calibri"/>
          <w:sz w:val="18"/>
          <w:szCs w:val="18"/>
          <w:lang w:val="es-MX" w:eastAsia="es-MX"/>
        </w:rPr>
        <w:t xml:space="preserve"> (…) </w:t>
      </w:r>
      <w:r w:rsidRPr="00C355FF">
        <w:rPr>
          <w:rFonts w:ascii="Calibri" w:eastAsia="Calibri" w:hAnsi="Calibri" w:cs="Calibri"/>
          <w:b/>
          <w:bCs/>
          <w:sz w:val="18"/>
          <w:szCs w:val="18"/>
          <w:lang w:val="es-MX" w:eastAsia="es-MX"/>
        </w:rPr>
        <w:t xml:space="preserve">ARTÍCULO SEXTO. </w:t>
      </w:r>
      <w:r w:rsidRPr="00C355FF">
        <w:rPr>
          <w:rFonts w:ascii="Calibri" w:eastAsia="Calibri" w:hAnsi="Calibri" w:cs="Calibri"/>
          <w:sz w:val="18"/>
          <w:szCs w:val="18"/>
          <w:lang w:val="es-MX" w:eastAsia="es-MX"/>
        </w:rPr>
        <w:t>Se autoriza al Ayuntamiento de Puerto Vallarta, Jalisco</w:t>
      </w:r>
      <w:r w:rsidRPr="00C355FF">
        <w:rPr>
          <w:rFonts w:ascii="Calibri" w:eastAsia="Calibri" w:hAnsi="Calibri" w:cs="Calibri"/>
          <w:b/>
          <w:sz w:val="18"/>
          <w:szCs w:val="18"/>
          <w:lang w:val="es-MX" w:eastAsia="es-MX"/>
        </w:rPr>
        <w:t>,  por conducto del Tesorero del Municipio de Puerto Vallarta Jalisco</w:t>
      </w:r>
      <w:r w:rsidRPr="00C355FF">
        <w:rPr>
          <w:rFonts w:ascii="Calibri" w:eastAsia="Calibri" w:hAnsi="Calibri" w:cs="Calibri"/>
          <w:sz w:val="18"/>
          <w:szCs w:val="18"/>
          <w:lang w:val="es-MX" w:eastAsia="es-MX"/>
        </w:rPr>
        <w:t xml:space="preserve"> para contratar instrumentos derivados relativos al o los financiamientos, como contratos de cobertura de tasa de interés de los denominados </w:t>
      </w:r>
      <w:proofErr w:type="spellStart"/>
      <w:r w:rsidRPr="00C355FF">
        <w:rPr>
          <w:rFonts w:ascii="Calibri" w:eastAsia="Calibri" w:hAnsi="Calibri" w:cs="Calibri"/>
          <w:sz w:val="18"/>
          <w:szCs w:val="18"/>
          <w:lang w:val="es-MX" w:eastAsia="es-MX"/>
        </w:rPr>
        <w:t>Caps</w:t>
      </w:r>
      <w:proofErr w:type="spellEnd"/>
      <w:r w:rsidRPr="00C355FF">
        <w:rPr>
          <w:rFonts w:ascii="Calibri" w:eastAsia="Calibri" w:hAnsi="Calibri" w:cs="Calibri"/>
          <w:sz w:val="18"/>
          <w:szCs w:val="18"/>
          <w:lang w:val="es-MX" w:eastAsia="es-MX"/>
        </w:rPr>
        <w:t xml:space="preserve"> o de intercambio de tasas de interés de los denominados Swaps o de cualquier otro tipo, para mitigar riesgos de la tasa de interés asociada al mercado de dinero; asimismo, para contratar garantías de pago adicionales, como las denominadas garantía de pago oportuno; que favorezcan la estructura jurídica y financiera del o los financiamientos u operaciones que se formalicen. En su caso, estos instrumentos podrán tener la misma fuente y mecanismos de pago que los financiamientos.  (…) También se autoriza al Ayuntamiento de Puerto Vallarta </w:t>
      </w:r>
      <w:r w:rsidRPr="00C355FF">
        <w:rPr>
          <w:rFonts w:ascii="Calibri" w:eastAsia="Calibri" w:hAnsi="Calibri" w:cs="Calibri"/>
          <w:b/>
          <w:sz w:val="18"/>
          <w:szCs w:val="18"/>
          <w:lang w:val="es-MX" w:eastAsia="es-MX"/>
        </w:rPr>
        <w:t xml:space="preserve">a través </w:t>
      </w:r>
      <w:r w:rsidRPr="00C355FF">
        <w:rPr>
          <w:rFonts w:ascii="Calibri" w:eastAsia="Calibri" w:hAnsi="Calibri" w:cs="Calibri"/>
          <w:b/>
          <w:bCs/>
          <w:sz w:val="18"/>
          <w:szCs w:val="18"/>
          <w:lang w:eastAsia="es-MX"/>
        </w:rPr>
        <w:t>de los Servidores Públicos que funjan en los cargos de Presidente Municipal, Síndico Municipal, Secretario General y Tesorero Municipal</w:t>
      </w:r>
      <w:r w:rsidRPr="00C355FF">
        <w:rPr>
          <w:rFonts w:ascii="Calibri" w:eastAsia="Calibri" w:hAnsi="Calibri" w:cs="Calibri"/>
          <w:bCs/>
          <w:sz w:val="18"/>
          <w:szCs w:val="18"/>
          <w:lang w:eastAsia="es-MX"/>
        </w:rPr>
        <w:t xml:space="preserve">, </w:t>
      </w:r>
      <w:r w:rsidRPr="00C355FF">
        <w:rPr>
          <w:rFonts w:ascii="Calibri" w:eastAsia="Calibri" w:hAnsi="Calibri" w:cs="Calibri"/>
          <w:sz w:val="18"/>
          <w:szCs w:val="18"/>
          <w:lang w:val="es-MX" w:eastAsia="es-MX"/>
        </w:rPr>
        <w:t xml:space="preserve">para celebrar las contrataciones y erogar los gastos necesarios para la instrumentación de las operaciones establecidas en el presente Punto de Acuerdo o relacionadas con las mismas, que se requiera realizar con instituciones fiduciarias y financieras, agencias calificadoras, asesores, fedatarios y demás requeridos; así como, para la constitución de fondos de reserva para garantizar los pagos de los créditos, en los términos que resulten convenientes para dar mayor solidez a la estructura jurídica y financiera de las operaciones. Para realizar las erogaciones antes mencionadas, se autoriza para que sean cubiertos con recursos de los financiamientos a celebrar, según resulte aplicable de conformidad con lo señalado en la Ley de Disciplina Financiera de las Entidades Federativas y los Municipios, y del Reglamento del Registro del Registro Público Único de Financiamientos y Obligaciones de Entidades Federativas y Municipios, o en su caso con recursos propios de cada uno de ellos. (…). (…) (…) (…). </w:t>
      </w:r>
      <w:r w:rsidRPr="00C355FF">
        <w:rPr>
          <w:rFonts w:ascii="Calibri" w:eastAsia="Calibri" w:hAnsi="Calibri" w:cs="Calibri"/>
          <w:b/>
          <w:bCs/>
          <w:sz w:val="18"/>
          <w:szCs w:val="18"/>
          <w:lang w:val="es-MX" w:eastAsia="es-MX"/>
        </w:rPr>
        <w:t xml:space="preserve">ARTÍCULO SÉPTIMO. </w:t>
      </w:r>
      <w:r w:rsidRPr="00C355FF">
        <w:rPr>
          <w:rFonts w:ascii="Calibri" w:eastAsia="Calibri" w:hAnsi="Calibri" w:cs="Calibri"/>
          <w:bCs/>
          <w:sz w:val="18"/>
          <w:szCs w:val="18"/>
          <w:lang w:val="es-MX" w:eastAsia="es-MX"/>
        </w:rPr>
        <w:t xml:space="preserve">(…) </w:t>
      </w:r>
      <w:r w:rsidRPr="00C355FF">
        <w:rPr>
          <w:rFonts w:ascii="Calibri" w:eastAsia="Calibri" w:hAnsi="Calibri" w:cs="Calibri"/>
          <w:b/>
          <w:bCs/>
          <w:sz w:val="18"/>
          <w:szCs w:val="18"/>
          <w:lang w:val="es-MX" w:eastAsia="es-MX"/>
        </w:rPr>
        <w:t xml:space="preserve">ARTÍCULO OCTAVO. </w:t>
      </w:r>
      <w:r w:rsidRPr="00C355FF">
        <w:rPr>
          <w:rFonts w:ascii="Calibri" w:eastAsia="Calibri" w:hAnsi="Calibri" w:cs="Calibri"/>
          <w:sz w:val="18"/>
          <w:szCs w:val="18"/>
          <w:lang w:val="es-MX" w:eastAsia="es-MX"/>
        </w:rPr>
        <w:t xml:space="preserve"> (…) </w:t>
      </w:r>
      <w:r w:rsidRPr="00C355FF">
        <w:rPr>
          <w:rFonts w:ascii="Calibri" w:eastAsia="Calibri" w:hAnsi="Calibri" w:cs="Calibri"/>
          <w:b/>
          <w:bCs/>
          <w:sz w:val="18"/>
          <w:szCs w:val="18"/>
          <w:lang w:val="es-MX" w:eastAsia="es-MX"/>
        </w:rPr>
        <w:t xml:space="preserve">ARTÍCULO NOVENO. </w:t>
      </w:r>
      <w:r w:rsidRPr="00C355FF">
        <w:rPr>
          <w:rFonts w:ascii="Calibri" w:eastAsia="Calibri" w:hAnsi="Calibri" w:cs="Calibri"/>
          <w:sz w:val="18"/>
          <w:szCs w:val="18"/>
          <w:lang w:val="es-MX" w:eastAsia="es-MX"/>
        </w:rPr>
        <w:t xml:space="preserve">(…) </w:t>
      </w:r>
      <w:r w:rsidRPr="00C355FF">
        <w:rPr>
          <w:rFonts w:ascii="Calibri" w:eastAsia="Calibri" w:hAnsi="Calibri" w:cs="Calibri"/>
          <w:b/>
          <w:bCs/>
          <w:sz w:val="18"/>
          <w:szCs w:val="18"/>
          <w:lang w:val="es-MX" w:eastAsia="es-MX"/>
        </w:rPr>
        <w:t xml:space="preserve">ARTÍCULO DÉCIMO. </w:t>
      </w:r>
      <w:r w:rsidRPr="00C355FF">
        <w:rPr>
          <w:rFonts w:ascii="Calibri" w:eastAsia="Calibri" w:hAnsi="Calibri" w:cs="Calibri"/>
          <w:bCs/>
          <w:sz w:val="18"/>
          <w:szCs w:val="18"/>
          <w:lang w:val="es-MX" w:eastAsia="es-MX"/>
        </w:rPr>
        <w:t xml:space="preserve">(…) </w:t>
      </w:r>
      <w:r w:rsidRPr="00C355FF">
        <w:rPr>
          <w:rFonts w:ascii="Calibri" w:eastAsia="Calibri" w:hAnsi="Calibri" w:cs="Calibri"/>
          <w:b/>
          <w:bCs/>
          <w:sz w:val="18"/>
          <w:szCs w:val="18"/>
          <w:lang w:val="es-MX" w:eastAsia="es-MX"/>
        </w:rPr>
        <w:t xml:space="preserve">ARTÍCULO DÉCIMO PRIMERO. </w:t>
      </w:r>
      <w:r w:rsidRPr="00C355FF">
        <w:rPr>
          <w:rFonts w:ascii="Calibri" w:eastAsia="Calibri" w:hAnsi="Calibri" w:cs="Calibri"/>
          <w:sz w:val="18"/>
          <w:szCs w:val="18"/>
          <w:lang w:val="es-MX" w:eastAsia="es-MX"/>
        </w:rPr>
        <w:t xml:space="preserve">(…) </w:t>
      </w:r>
      <w:r w:rsidRPr="00C355FF">
        <w:rPr>
          <w:rFonts w:ascii="Calibri" w:eastAsia="Calibri" w:hAnsi="Calibri" w:cs="Calibri"/>
          <w:b/>
          <w:bCs/>
          <w:sz w:val="18"/>
          <w:szCs w:val="18"/>
          <w:lang w:val="es-MX" w:eastAsia="es-MX"/>
        </w:rPr>
        <w:t>TRANSITORIOS: PRIMERO.</w:t>
      </w:r>
      <w:r w:rsidRPr="00C355FF">
        <w:rPr>
          <w:rFonts w:ascii="Calibri" w:eastAsia="Calibri" w:hAnsi="Calibri" w:cs="Calibri"/>
          <w:sz w:val="18"/>
          <w:szCs w:val="18"/>
          <w:lang w:val="es-MX" w:eastAsia="es-MX"/>
        </w:rPr>
        <w:t xml:space="preserve"> (…) </w:t>
      </w:r>
      <w:r w:rsidRPr="00C355FF">
        <w:rPr>
          <w:rFonts w:ascii="Calibri" w:eastAsia="Calibri" w:hAnsi="Calibri" w:cs="Calibri"/>
          <w:b/>
          <w:bCs/>
          <w:sz w:val="18"/>
          <w:szCs w:val="18"/>
          <w:lang w:val="es-MX" w:eastAsia="es-MX"/>
        </w:rPr>
        <w:t>SEGUNDO.</w:t>
      </w:r>
      <w:r w:rsidRPr="00C355FF">
        <w:rPr>
          <w:rFonts w:ascii="Calibri" w:eastAsia="Calibri" w:hAnsi="Calibri" w:cs="Calibri"/>
          <w:sz w:val="18"/>
          <w:szCs w:val="18"/>
          <w:lang w:val="es-MX" w:eastAsia="es-MX"/>
        </w:rPr>
        <w:t xml:space="preserve"> (…)</w:t>
      </w:r>
      <w:r w:rsidRPr="00C355FF">
        <w:rPr>
          <w:rFonts w:ascii="Calibri" w:eastAsia="Calibri" w:hAnsi="Calibri" w:cs="Calibri"/>
          <w:sz w:val="20"/>
          <w:szCs w:val="20"/>
          <w:lang w:val="es-MX" w:eastAsia="es-MX"/>
        </w:rPr>
        <w:t xml:space="preserve"> </w:t>
      </w:r>
      <w:r w:rsidRPr="00C355FF">
        <w:rPr>
          <w:rFonts w:ascii="Calibri" w:eastAsia="Calibri" w:hAnsi="Calibri" w:cs="Calibri"/>
          <w:b/>
          <w:bCs/>
          <w:sz w:val="20"/>
          <w:szCs w:val="20"/>
          <w:lang w:val="es-MX" w:eastAsia="es-MX"/>
        </w:rPr>
        <w:t>SEGUNDO.</w:t>
      </w:r>
      <w:r w:rsidR="003153F3">
        <w:rPr>
          <w:rFonts w:ascii="Calibri" w:eastAsia="Calibri" w:hAnsi="Calibri" w:cs="Calibri"/>
          <w:b/>
          <w:bCs/>
          <w:sz w:val="20"/>
          <w:szCs w:val="20"/>
          <w:lang w:val="es-MX" w:eastAsia="es-MX"/>
        </w:rPr>
        <w:t>-</w:t>
      </w:r>
      <w:r w:rsidRPr="00C355FF">
        <w:rPr>
          <w:rFonts w:ascii="Calibri" w:eastAsia="Calibri" w:hAnsi="Calibri" w:cs="Calibri"/>
          <w:sz w:val="20"/>
          <w:szCs w:val="20"/>
          <w:lang w:val="es-MX" w:eastAsia="es-MX"/>
        </w:rPr>
        <w:t xml:space="preserve"> El Ayuntamiento Constitucional de Puerto Vallarta, Jalisco, instruye al Secretario General, para que realice las modificaciones al Acuerdo número 132/2025, en los términos de lo aprobado por el Pleno del Ayuntamiento en el Punto de Acuerdo PRIMERO de este ordenamiento, y por su conducto se notifique de nueva cuenta de su contenido a todos los interesados. </w:t>
      </w:r>
      <w:r w:rsidRPr="00C355FF">
        <w:rPr>
          <w:rFonts w:ascii="Calibri" w:eastAsia="Calibri" w:hAnsi="Calibri" w:cs="Calibri"/>
          <w:bCs/>
          <w:sz w:val="20"/>
          <w:szCs w:val="20"/>
          <w:lang w:val="es-MX" w:eastAsia="es-MX"/>
        </w:rPr>
        <w:t>ATENTAMENTE. Puerto Vallarta, Jalisco; 17 de Enero de 2026. (Rúbrica) Arq. Luis Ernesto Munguía González, Presidente Municipal de Puerto Vallarta, Jalisco; (Rúbrica) Maestro Víctor Manuel Bernal Vargas, Regidor del Ayuntamiento de Puerto Vallarta, Jalisco.</w:t>
      </w:r>
      <w:r>
        <w:rPr>
          <w:rFonts w:ascii="Calibri" w:eastAsia="Calibri" w:hAnsi="Calibri" w:cs="Calibri"/>
          <w:bCs/>
          <w:sz w:val="20"/>
          <w:szCs w:val="20"/>
          <w:lang w:val="es-MX" w:eastAsia="es-MX"/>
        </w:rPr>
        <w:t xml:space="preserve"> -----------------------------------------------------------------------------------------------</w:t>
      </w:r>
      <w:r w:rsidR="00E35E84">
        <w:rPr>
          <w:rFonts w:ascii="Garamond" w:hAnsi="Garamond"/>
          <w:lang w:val="es-ES_tradnl"/>
        </w:rPr>
        <w:t>---</w:t>
      </w:r>
      <w:r>
        <w:rPr>
          <w:rFonts w:ascii="Garamond" w:hAnsi="Garamond"/>
          <w:lang w:val="es-ES_tradnl"/>
        </w:rPr>
        <w:t>----------------</w:t>
      </w:r>
      <w:r w:rsidR="00E35E84">
        <w:rPr>
          <w:rFonts w:ascii="Garamond" w:hAnsi="Garamond"/>
          <w:lang w:val="es-ES_tradnl"/>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Pasamos a la siguiente iniciativa</w:t>
      </w:r>
      <w:r w:rsidR="00E35E84">
        <w:rPr>
          <w:rFonts w:ascii="Garamond" w:hAnsi="Garamond"/>
          <w:lang w:val="es-MX"/>
        </w:rPr>
        <w:t xml:space="preserve"> que</w:t>
      </w:r>
      <w:r w:rsidR="00001E63" w:rsidRPr="003B6677">
        <w:rPr>
          <w:rFonts w:ascii="Garamond" w:hAnsi="Garamond"/>
          <w:lang w:val="es-MX"/>
        </w:rPr>
        <w:t xml:space="preserve"> presenta nuestro </w:t>
      </w:r>
      <w:r w:rsidR="00B53641" w:rsidRPr="003B6677">
        <w:rPr>
          <w:rFonts w:ascii="Garamond" w:hAnsi="Garamond"/>
          <w:lang w:val="es-MX"/>
        </w:rPr>
        <w:t>R</w:t>
      </w:r>
      <w:r w:rsidR="00001E63" w:rsidRPr="003B6677">
        <w:rPr>
          <w:rFonts w:ascii="Garamond" w:hAnsi="Garamond"/>
          <w:lang w:val="es-MX"/>
        </w:rPr>
        <w:t>egidor Víctor Bernal</w:t>
      </w:r>
      <w:r w:rsidR="00E35E84">
        <w:rPr>
          <w:rFonts w:ascii="Garamond" w:hAnsi="Garamond"/>
          <w:lang w:val="es-MX"/>
        </w:rPr>
        <w:t>”</w:t>
      </w:r>
      <w:r w:rsidR="00001E63" w:rsidRPr="003B6677">
        <w:rPr>
          <w:rFonts w:ascii="Garamond" w:hAnsi="Garamond"/>
          <w:lang w:val="es-MX"/>
        </w:rPr>
        <w:t>.</w:t>
      </w:r>
      <w:r w:rsidR="00E35E84">
        <w:rPr>
          <w:rFonts w:ascii="Garamond" w:hAnsi="Garamond"/>
          <w:lang w:val="es-MX"/>
        </w:rPr>
        <w:t xml:space="preserve"> </w:t>
      </w:r>
      <w:r w:rsidR="00B53641" w:rsidRPr="003B6677">
        <w:rPr>
          <w:rFonts w:ascii="Garamond" w:hAnsi="Garamond"/>
          <w:lang w:val="es-ES_tradnl"/>
        </w:rPr>
        <w:t xml:space="preserve">El C. Regidor, </w:t>
      </w:r>
      <w:r w:rsidR="00B53641" w:rsidRPr="003B6677">
        <w:rPr>
          <w:rFonts w:ascii="Garamond" w:hAnsi="Garamond"/>
        </w:rPr>
        <w:t>Mtro. Víctor Manuel Bernal Vargas</w:t>
      </w:r>
      <w:r w:rsidR="00B53641" w:rsidRPr="003B6677">
        <w:rPr>
          <w:rFonts w:ascii="Garamond" w:hAnsi="Garamond"/>
          <w:lang w:val="es-ES_tradnl"/>
        </w:rPr>
        <w:t>: “</w:t>
      </w:r>
      <w:r w:rsidR="00001E63" w:rsidRPr="003B6677">
        <w:rPr>
          <w:rFonts w:ascii="Garamond" w:hAnsi="Garamond"/>
          <w:lang w:val="es-MX"/>
        </w:rPr>
        <w:t>Muchas gracias Presidente</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hAnsi="Garamond"/>
          <w:lang w:val="es-MX"/>
        </w:rPr>
        <w:t>E</w:t>
      </w:r>
      <w:r w:rsidR="00001E63" w:rsidRPr="003B6677">
        <w:rPr>
          <w:rFonts w:ascii="Garamond" w:hAnsi="Garamond"/>
          <w:lang w:val="es-MX"/>
        </w:rPr>
        <w:t xml:space="preserve">n el mismo sentido que el acuerdo anterior, pero ahora con las obras de infraestructura del </w:t>
      </w:r>
      <w:r w:rsidR="00B53641" w:rsidRPr="003B6677">
        <w:rPr>
          <w:rFonts w:ascii="Garamond" w:hAnsi="Garamond"/>
          <w:lang w:val="es-MX"/>
        </w:rPr>
        <w:t>M</w:t>
      </w:r>
      <w:r w:rsidR="00001E63" w:rsidRPr="003B6677">
        <w:rPr>
          <w:rFonts w:ascii="Garamond" w:hAnsi="Garamond"/>
          <w:lang w:val="es-MX"/>
        </w:rPr>
        <w:t>unicipio, también hay acciones que ya se llevaron a cabo del punto de acuerdo anterior autorizado, por lo cual esta iniciativa tiene la finalidad que el Pleno de</w:t>
      </w:r>
      <w:r w:rsidR="00E35E84">
        <w:rPr>
          <w:rFonts w:ascii="Garamond" w:hAnsi="Garamond"/>
          <w:lang w:val="es-MX"/>
        </w:rPr>
        <w:t>l</w:t>
      </w:r>
      <w:r w:rsidR="00001E63" w:rsidRPr="003B6677">
        <w:rPr>
          <w:rFonts w:ascii="Garamond" w:hAnsi="Garamond"/>
          <w:lang w:val="es-MX"/>
        </w:rPr>
        <w:t xml:space="preserve"> Ayuntamiento de Puerto Vallarta, Jalisco, quienes suscriben esta iniciativa, el </w:t>
      </w:r>
      <w:r w:rsidR="00E35E84" w:rsidRPr="003B6677">
        <w:rPr>
          <w:rFonts w:ascii="Garamond" w:hAnsi="Garamond"/>
          <w:lang w:val="es-MX"/>
        </w:rPr>
        <w:t>Presidente Municipal</w:t>
      </w:r>
      <w:r w:rsidR="00E35E84">
        <w:rPr>
          <w:rFonts w:ascii="Garamond" w:hAnsi="Garamond"/>
          <w:lang w:val="es-MX"/>
        </w:rPr>
        <w:t>,</w:t>
      </w:r>
      <w:r w:rsidR="00E35E84" w:rsidRPr="003B6677">
        <w:rPr>
          <w:rFonts w:ascii="Garamond" w:hAnsi="Garamond"/>
          <w:lang w:val="es-MX"/>
        </w:rPr>
        <w:t xml:space="preserve"> Arquitecto</w:t>
      </w:r>
      <w:r w:rsidR="00001E63" w:rsidRPr="003B6677">
        <w:rPr>
          <w:rFonts w:ascii="Garamond" w:hAnsi="Garamond"/>
          <w:lang w:val="es-MX"/>
        </w:rPr>
        <w:t xml:space="preserve"> Luis Ernesto Munguía y su servidor como </w:t>
      </w:r>
      <w:r w:rsidR="00E35E84">
        <w:rPr>
          <w:rFonts w:ascii="Garamond" w:hAnsi="Garamond"/>
          <w:lang w:val="es-MX"/>
        </w:rPr>
        <w:t>R</w:t>
      </w:r>
      <w:r w:rsidR="00001E63" w:rsidRPr="003B6677">
        <w:rPr>
          <w:rFonts w:ascii="Garamond" w:hAnsi="Garamond"/>
          <w:lang w:val="es-MX"/>
        </w:rPr>
        <w:t>egidor, autoriza la modificación del párrafo primero del artículo primero</w:t>
      </w:r>
      <w:r w:rsidR="00E35E84">
        <w:rPr>
          <w:rFonts w:ascii="Garamond" w:hAnsi="Garamond"/>
          <w:lang w:val="es-MX"/>
        </w:rPr>
        <w:t>;</w:t>
      </w:r>
      <w:r w:rsidR="00001E63" w:rsidRPr="003B6677">
        <w:rPr>
          <w:rFonts w:ascii="Garamond" w:hAnsi="Garamond"/>
          <w:lang w:val="es-MX"/>
        </w:rPr>
        <w:t xml:space="preserve"> la fracción primera del artículo segundo y</w:t>
      </w:r>
      <w:r w:rsidR="00E35E84">
        <w:rPr>
          <w:rFonts w:ascii="Garamond" w:hAnsi="Garamond"/>
          <w:lang w:val="es-MX"/>
        </w:rPr>
        <w:t>;</w:t>
      </w:r>
      <w:r w:rsidR="00001E63" w:rsidRPr="003B6677">
        <w:rPr>
          <w:rFonts w:ascii="Garamond" w:hAnsi="Garamond"/>
          <w:lang w:val="es-MX"/>
        </w:rPr>
        <w:t xml:space="preserve"> párrafos primero y tercero del artículo sexto del acuerdo </w:t>
      </w:r>
      <w:r w:rsidR="00E35E84">
        <w:rPr>
          <w:rFonts w:ascii="Garamond" w:hAnsi="Garamond"/>
          <w:lang w:val="es-MX"/>
        </w:rPr>
        <w:t>edili</w:t>
      </w:r>
      <w:r w:rsidR="00001E63" w:rsidRPr="003B6677">
        <w:rPr>
          <w:rFonts w:ascii="Garamond" w:hAnsi="Garamond"/>
          <w:lang w:val="es-MX"/>
        </w:rPr>
        <w:t>cio número 132</w:t>
      </w:r>
      <w:r w:rsidR="00E35E84">
        <w:rPr>
          <w:rFonts w:ascii="Garamond" w:hAnsi="Garamond"/>
          <w:lang w:val="es-MX"/>
        </w:rPr>
        <w:t>/</w:t>
      </w:r>
      <w:r w:rsidR="00001E63" w:rsidRPr="003B6677">
        <w:rPr>
          <w:rFonts w:ascii="Garamond" w:hAnsi="Garamond"/>
          <w:lang w:val="es-MX"/>
        </w:rPr>
        <w:t>2025</w:t>
      </w:r>
      <w:r w:rsidR="00E35E84">
        <w:rPr>
          <w:rFonts w:ascii="Garamond" w:hAnsi="Garamond"/>
          <w:lang w:val="es-MX"/>
        </w:rPr>
        <w:t>,</w:t>
      </w:r>
      <w:r w:rsidR="00001E63" w:rsidRPr="003B6677">
        <w:rPr>
          <w:rFonts w:ascii="Garamond" w:hAnsi="Garamond"/>
          <w:lang w:val="es-MX"/>
        </w:rPr>
        <w:t xml:space="preserve"> aprobado por el Pleno del Ayuntamiento en sesión ordinaria celebrada el </w:t>
      </w:r>
      <w:r w:rsidR="00E35E84">
        <w:rPr>
          <w:rFonts w:ascii="Garamond" w:hAnsi="Garamond"/>
          <w:lang w:val="es-MX"/>
        </w:rPr>
        <w:t>catorce</w:t>
      </w:r>
      <w:r w:rsidR="00001E63" w:rsidRPr="003B6677">
        <w:rPr>
          <w:rFonts w:ascii="Garamond" w:hAnsi="Garamond"/>
          <w:lang w:val="es-MX"/>
        </w:rPr>
        <w:t xml:space="preserve"> de marzo de </w:t>
      </w:r>
      <w:r w:rsidR="00E35E84">
        <w:rPr>
          <w:rFonts w:ascii="Garamond" w:hAnsi="Garamond"/>
          <w:lang w:val="es-MX"/>
        </w:rPr>
        <w:t>dos mil veinticinco</w:t>
      </w:r>
      <w:r w:rsidR="00001E63" w:rsidRPr="003B6677">
        <w:rPr>
          <w:rFonts w:ascii="Garamond" w:hAnsi="Garamond"/>
          <w:lang w:val="es-MX"/>
        </w:rPr>
        <w:t>, mediante el cual se autorizó la contratación de una o varias líneas de crédito</w:t>
      </w:r>
      <w:r w:rsidR="00E35E84">
        <w:rPr>
          <w:rFonts w:ascii="Garamond" w:hAnsi="Garamond"/>
          <w:lang w:val="es-MX"/>
        </w:rPr>
        <w:t>,</w:t>
      </w:r>
      <w:r w:rsidR="00001E63" w:rsidRPr="003B6677">
        <w:rPr>
          <w:rFonts w:ascii="Garamond" w:hAnsi="Garamond"/>
          <w:lang w:val="es-MX"/>
        </w:rPr>
        <w:t xml:space="preserve"> con la o las mejores condiciones del mercado para destinarse al refinanciamiento y</w:t>
      </w:r>
      <w:r w:rsidR="00E35E84">
        <w:rPr>
          <w:rFonts w:ascii="Garamond" w:hAnsi="Garamond"/>
          <w:lang w:val="es-MX"/>
        </w:rPr>
        <w:t>/</w:t>
      </w:r>
      <w:r w:rsidR="00001E63" w:rsidRPr="003B6677">
        <w:rPr>
          <w:rFonts w:ascii="Garamond" w:hAnsi="Garamond"/>
          <w:lang w:val="es-MX"/>
        </w:rPr>
        <w:t>o reestructuración de la deuda pública, así como la inversión pública productiva. En el mismo sentido, este punto de acuerdo tiene la finalidad de actualizar el anterior por las obras que en su caso ya se ejecutaron, por ejemplo</w:t>
      </w:r>
      <w:r w:rsidR="00E35E84">
        <w:rPr>
          <w:rFonts w:ascii="Garamond" w:hAnsi="Garamond"/>
          <w:lang w:val="es-MX"/>
        </w:rPr>
        <w:t xml:space="preserve">: </w:t>
      </w:r>
      <w:r w:rsidR="00001E63" w:rsidRPr="003B6677">
        <w:rPr>
          <w:rFonts w:ascii="Garamond" w:hAnsi="Garamond"/>
          <w:lang w:val="es-MX"/>
        </w:rPr>
        <w:t xml:space="preserve">el acuerdo anterior existía en el numeral número once, doce y trece de ese listado, el mejoramiento y ampliación del </w:t>
      </w:r>
      <w:r w:rsidR="00E35E84">
        <w:rPr>
          <w:rFonts w:ascii="Garamond" w:hAnsi="Garamond"/>
          <w:lang w:val="es-MX"/>
        </w:rPr>
        <w:lastRenderedPageBreak/>
        <w:t>M</w:t>
      </w:r>
      <w:r w:rsidR="00001E63" w:rsidRPr="003B6677">
        <w:rPr>
          <w:rFonts w:ascii="Garamond" w:hAnsi="Garamond"/>
          <w:lang w:val="es-MX"/>
        </w:rPr>
        <w:t>alecón de Puerto Vallarta</w:t>
      </w:r>
      <w:r w:rsidR="00E35E84">
        <w:rPr>
          <w:rFonts w:ascii="Garamond" w:hAnsi="Garamond"/>
          <w:lang w:val="es-MX"/>
        </w:rPr>
        <w:t>,</w:t>
      </w:r>
      <w:r w:rsidR="00001E63" w:rsidRPr="003B6677">
        <w:rPr>
          <w:rFonts w:ascii="Garamond" w:hAnsi="Garamond"/>
          <w:lang w:val="es-MX"/>
        </w:rPr>
        <w:t xml:space="preserve"> es una obra que ya </w:t>
      </w:r>
      <w:r>
        <w:rPr>
          <w:rFonts w:ascii="Garamond" w:hAnsi="Garamond"/>
          <w:lang w:val="es-MX"/>
        </w:rPr>
        <w:t xml:space="preserve">se </w:t>
      </w:r>
      <w:r w:rsidR="00001E63" w:rsidRPr="003B6677">
        <w:rPr>
          <w:rFonts w:ascii="Garamond" w:hAnsi="Garamond"/>
          <w:lang w:val="es-MX"/>
        </w:rPr>
        <w:t>está ejecutando</w:t>
      </w:r>
      <w:r w:rsidR="00E35E84">
        <w:rPr>
          <w:rFonts w:ascii="Garamond" w:hAnsi="Garamond"/>
          <w:lang w:val="es-MX"/>
        </w:rPr>
        <w:t>;</w:t>
      </w:r>
      <w:r w:rsidR="00001E63" w:rsidRPr="003B6677">
        <w:rPr>
          <w:rFonts w:ascii="Garamond" w:hAnsi="Garamond"/>
          <w:lang w:val="es-MX"/>
        </w:rPr>
        <w:t xml:space="preserve"> la remodelación del </w:t>
      </w:r>
      <w:r w:rsidR="00E35E84">
        <w:rPr>
          <w:rFonts w:ascii="Garamond" w:hAnsi="Garamond"/>
          <w:lang w:val="es-MX"/>
        </w:rPr>
        <w:t>P</w:t>
      </w:r>
      <w:r w:rsidR="00001E63" w:rsidRPr="003B6677">
        <w:rPr>
          <w:rFonts w:ascii="Garamond" w:hAnsi="Garamond"/>
          <w:lang w:val="es-MX"/>
        </w:rPr>
        <w:t>arque  Lázaro Cárdenas que también es una obra que ya no</w:t>
      </w:r>
      <w:r w:rsidR="00E35E84">
        <w:rPr>
          <w:rFonts w:ascii="Garamond" w:hAnsi="Garamond"/>
          <w:lang w:val="es-MX"/>
        </w:rPr>
        <w:t xml:space="preserve"> </w:t>
      </w:r>
      <w:r w:rsidR="00001E63" w:rsidRPr="003B6677">
        <w:rPr>
          <w:rFonts w:ascii="Garamond" w:hAnsi="Garamond"/>
          <w:lang w:val="es-MX"/>
        </w:rPr>
        <w:t>s</w:t>
      </w:r>
      <w:r w:rsidR="00E35E84">
        <w:rPr>
          <w:rFonts w:ascii="Garamond" w:hAnsi="Garamond"/>
          <w:lang w:val="es-MX"/>
        </w:rPr>
        <w:t>e</w:t>
      </w:r>
      <w:r w:rsidR="00001E63" w:rsidRPr="003B6677">
        <w:rPr>
          <w:rFonts w:ascii="Garamond" w:hAnsi="Garamond"/>
          <w:lang w:val="es-MX"/>
        </w:rPr>
        <w:t xml:space="preserve"> está considerando en este listado y</w:t>
      </w:r>
      <w:r w:rsidR="00E35E84">
        <w:rPr>
          <w:rFonts w:ascii="Garamond" w:hAnsi="Garamond"/>
          <w:lang w:val="es-MX"/>
        </w:rPr>
        <w:t>;</w:t>
      </w:r>
      <w:r w:rsidR="00001E63" w:rsidRPr="003B6677">
        <w:rPr>
          <w:rFonts w:ascii="Garamond" w:hAnsi="Garamond"/>
          <w:lang w:val="es-MX"/>
        </w:rPr>
        <w:t xml:space="preserve"> el rescate de la </w:t>
      </w:r>
      <w:r w:rsidR="00E35E84">
        <w:rPr>
          <w:rFonts w:ascii="Garamond" w:hAnsi="Garamond"/>
          <w:lang w:val="es-MX"/>
        </w:rPr>
        <w:t>I</w:t>
      </w:r>
      <w:r w:rsidR="00001E63" w:rsidRPr="003B6677">
        <w:rPr>
          <w:rFonts w:ascii="Garamond" w:hAnsi="Garamond"/>
          <w:lang w:val="es-MX"/>
        </w:rPr>
        <w:t xml:space="preserve">sla </w:t>
      </w:r>
      <w:r w:rsidR="00E35E84">
        <w:rPr>
          <w:rFonts w:ascii="Garamond" w:hAnsi="Garamond"/>
          <w:lang w:val="es-MX"/>
        </w:rPr>
        <w:t xml:space="preserve">del </w:t>
      </w:r>
      <w:r w:rsidR="00001E63" w:rsidRPr="003B6677">
        <w:rPr>
          <w:rFonts w:ascii="Garamond" w:hAnsi="Garamond"/>
          <w:lang w:val="es-MX"/>
        </w:rPr>
        <w:t>Río Cuale</w:t>
      </w:r>
      <w:r w:rsidR="00E35E84">
        <w:rPr>
          <w:rFonts w:ascii="Garamond" w:hAnsi="Garamond"/>
          <w:lang w:val="es-MX"/>
        </w:rPr>
        <w:t>;</w:t>
      </w:r>
      <w:r w:rsidR="00001E63" w:rsidRPr="003B6677">
        <w:rPr>
          <w:rFonts w:ascii="Garamond" w:hAnsi="Garamond"/>
          <w:lang w:val="es-MX"/>
        </w:rPr>
        <w:t xml:space="preserve"> que ahí entiendo </w:t>
      </w:r>
      <w:r w:rsidR="00E35E84">
        <w:rPr>
          <w:rFonts w:ascii="Garamond" w:hAnsi="Garamond"/>
          <w:lang w:val="es-MX"/>
        </w:rPr>
        <w:t>P</w:t>
      </w:r>
      <w:r w:rsidR="00001E63" w:rsidRPr="003B6677">
        <w:rPr>
          <w:rFonts w:ascii="Garamond" w:hAnsi="Garamond"/>
          <w:lang w:val="es-MX"/>
        </w:rPr>
        <w:t xml:space="preserve">residente que se trae un tema con el </w:t>
      </w:r>
      <w:r w:rsidR="00E35E84">
        <w:rPr>
          <w:rFonts w:ascii="Garamond" w:hAnsi="Garamond"/>
          <w:lang w:val="es-MX"/>
        </w:rPr>
        <w:t>G</w:t>
      </w:r>
      <w:r w:rsidR="00001E63" w:rsidRPr="003B6677">
        <w:rPr>
          <w:rFonts w:ascii="Garamond" w:hAnsi="Garamond"/>
          <w:lang w:val="es-MX"/>
        </w:rPr>
        <w:t xml:space="preserve">obierno del </w:t>
      </w:r>
      <w:r w:rsidR="00E35E84">
        <w:rPr>
          <w:rFonts w:ascii="Garamond" w:hAnsi="Garamond"/>
          <w:lang w:val="es-MX"/>
        </w:rPr>
        <w:t>E</w:t>
      </w:r>
      <w:r w:rsidR="00001E63" w:rsidRPr="003B6677">
        <w:rPr>
          <w:rFonts w:ascii="Garamond" w:hAnsi="Garamond"/>
          <w:lang w:val="es-MX"/>
        </w:rPr>
        <w:t>stado</w:t>
      </w:r>
      <w:r w:rsidR="00E35E84">
        <w:rPr>
          <w:rFonts w:ascii="Garamond" w:hAnsi="Garamond"/>
          <w:lang w:val="es-MX"/>
        </w:rPr>
        <w:t xml:space="preserve"> ahí </w:t>
      </w:r>
      <w:r w:rsidR="00001E63" w:rsidRPr="003B6677">
        <w:rPr>
          <w:rFonts w:ascii="Garamond" w:hAnsi="Garamond"/>
          <w:lang w:val="es-MX"/>
        </w:rPr>
        <w:t>y con el Fideicomiso de Turismo, luego entonces ya no son acciones que se van a ejecutar en dado caso con este recurso</w:t>
      </w:r>
      <w:r w:rsidR="00E35E84">
        <w:rPr>
          <w:rFonts w:ascii="Garamond" w:hAnsi="Garamond"/>
          <w:lang w:val="es-MX"/>
        </w:rPr>
        <w:t>;</w:t>
      </w:r>
      <w:r w:rsidR="00001E63" w:rsidRPr="003B6677">
        <w:rPr>
          <w:rFonts w:ascii="Garamond" w:hAnsi="Garamond"/>
          <w:lang w:val="es-MX"/>
        </w:rPr>
        <w:t xml:space="preserve"> la rehabilitación de </w:t>
      </w:r>
      <w:r w:rsidR="00E35E84">
        <w:rPr>
          <w:rFonts w:ascii="Garamond" w:hAnsi="Garamond"/>
          <w:lang w:val="es-MX"/>
        </w:rPr>
        <w:t>M</w:t>
      </w:r>
      <w:r w:rsidR="00001E63" w:rsidRPr="003B6677">
        <w:rPr>
          <w:rFonts w:ascii="Garamond" w:hAnsi="Garamond"/>
          <w:lang w:val="es-MX"/>
        </w:rPr>
        <w:t xml:space="preserve">alecón en las obras complementarias pues ya es una obra que ya también se está en fondo </w:t>
      </w:r>
      <w:r w:rsidR="00B53641" w:rsidRPr="003B6677">
        <w:rPr>
          <w:rFonts w:ascii="Garamond" w:hAnsi="Garamond"/>
          <w:lang w:val="es-MX"/>
        </w:rPr>
        <w:t>Z</w:t>
      </w:r>
      <w:r w:rsidR="00001E63" w:rsidRPr="003B6677">
        <w:rPr>
          <w:rFonts w:ascii="Garamond" w:hAnsi="Garamond"/>
          <w:lang w:val="es-MX"/>
        </w:rPr>
        <w:t>OFEMAT</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E</w:t>
      </w:r>
      <w:r w:rsidR="00001E63" w:rsidRPr="003B6677">
        <w:rPr>
          <w:rFonts w:ascii="Garamond" w:hAnsi="Garamond"/>
          <w:lang w:val="es-MX"/>
        </w:rPr>
        <w:t>ntonces</w:t>
      </w:r>
      <w:r w:rsidR="00ED5204">
        <w:rPr>
          <w:rFonts w:ascii="Garamond" w:hAnsi="Garamond"/>
          <w:lang w:val="es-MX"/>
        </w:rPr>
        <w:t>…</w:t>
      </w:r>
      <w:r w:rsidR="00001E63" w:rsidRPr="003B6677">
        <w:rPr>
          <w:rFonts w:ascii="Garamond" w:hAnsi="Garamond"/>
          <w:lang w:val="es-MX"/>
        </w:rPr>
        <w:t>y se estarían integrando cuatro acciones en ese sentido</w:t>
      </w:r>
      <w:r w:rsidR="00ED5204">
        <w:rPr>
          <w:rFonts w:ascii="Garamond" w:hAnsi="Garamond"/>
          <w:lang w:val="es-MX"/>
        </w:rPr>
        <w:t>,</w:t>
      </w:r>
      <w:r w:rsidR="00001E63" w:rsidRPr="003B6677">
        <w:rPr>
          <w:rFonts w:ascii="Garamond" w:hAnsi="Garamond"/>
          <w:lang w:val="es-MX"/>
        </w:rPr>
        <w:t xml:space="preserve"> que sería la construcción </w:t>
      </w:r>
      <w:r w:rsidR="00ED5204">
        <w:rPr>
          <w:rFonts w:ascii="Garamond" w:hAnsi="Garamond"/>
          <w:lang w:val="es-MX"/>
        </w:rPr>
        <w:t>de…</w:t>
      </w:r>
      <w:r w:rsidR="00001E63" w:rsidRPr="003B6677">
        <w:rPr>
          <w:rFonts w:ascii="Garamond" w:hAnsi="Garamond"/>
          <w:lang w:val="es-MX"/>
        </w:rPr>
        <w:t xml:space="preserve">del motivo de ingreso y obras complementarias en el </w:t>
      </w:r>
      <w:r w:rsidR="00ED5204">
        <w:rPr>
          <w:rFonts w:ascii="Garamond" w:hAnsi="Garamond"/>
          <w:lang w:val="es-MX"/>
        </w:rPr>
        <w:t>M</w:t>
      </w:r>
      <w:r w:rsidR="00001E63" w:rsidRPr="003B6677">
        <w:rPr>
          <w:rFonts w:ascii="Garamond" w:hAnsi="Garamond"/>
          <w:lang w:val="es-MX"/>
        </w:rPr>
        <w:t>irador de</w:t>
      </w:r>
      <w:r>
        <w:rPr>
          <w:rFonts w:ascii="Garamond" w:hAnsi="Garamond"/>
          <w:lang w:val="es-MX"/>
        </w:rPr>
        <w:t>l</w:t>
      </w:r>
      <w:r w:rsidR="00001E63" w:rsidRPr="003B6677">
        <w:rPr>
          <w:rFonts w:ascii="Garamond" w:hAnsi="Garamond"/>
          <w:lang w:val="es-MX"/>
        </w:rPr>
        <w:t xml:space="preserve"> Cerro de la Cruz, esa sería una</w:t>
      </w:r>
      <w:r w:rsidR="00ED5204">
        <w:rPr>
          <w:rFonts w:ascii="Garamond" w:hAnsi="Garamond"/>
          <w:lang w:val="es-MX"/>
        </w:rPr>
        <w:t>;</w:t>
      </w:r>
      <w:r w:rsidR="00001E63" w:rsidRPr="003B6677">
        <w:rPr>
          <w:rFonts w:ascii="Garamond" w:hAnsi="Garamond"/>
          <w:lang w:val="es-MX"/>
        </w:rPr>
        <w:t xml:space="preserve"> la primera etapa del sistema centralizado de control de tráfico o semaforización inteligente en varias colonias</w:t>
      </w:r>
      <w:r w:rsidR="00ED5204">
        <w:rPr>
          <w:rFonts w:ascii="Garamond" w:hAnsi="Garamond"/>
          <w:lang w:val="es-MX"/>
        </w:rPr>
        <w:t xml:space="preserve">; </w:t>
      </w:r>
      <w:r w:rsidR="00001E63" w:rsidRPr="003B6677">
        <w:rPr>
          <w:rFonts w:ascii="Garamond" w:hAnsi="Garamond"/>
          <w:lang w:val="es-MX"/>
        </w:rPr>
        <w:t>la pavimentación de la cal</w:t>
      </w:r>
      <w:r>
        <w:rPr>
          <w:rFonts w:ascii="Garamond" w:hAnsi="Garamond"/>
          <w:lang w:val="es-MX"/>
        </w:rPr>
        <w:t>le Paseo de la Industria en la C</w:t>
      </w:r>
      <w:r w:rsidR="00001E63" w:rsidRPr="003B6677">
        <w:rPr>
          <w:rFonts w:ascii="Garamond" w:hAnsi="Garamond"/>
          <w:lang w:val="es-MX"/>
        </w:rPr>
        <w:t xml:space="preserve">olonia Real de Ixtapa en </w:t>
      </w:r>
      <w:proofErr w:type="spellStart"/>
      <w:r w:rsidR="00001E63" w:rsidRPr="003B6677">
        <w:rPr>
          <w:rFonts w:ascii="Garamond" w:hAnsi="Garamond"/>
          <w:lang w:val="es-MX"/>
        </w:rPr>
        <w:t>Banus</w:t>
      </w:r>
      <w:proofErr w:type="spellEnd"/>
      <w:r w:rsidR="00ED5204">
        <w:rPr>
          <w:rFonts w:ascii="Garamond" w:hAnsi="Garamond"/>
          <w:lang w:val="es-MX"/>
        </w:rPr>
        <w:t>;</w:t>
      </w:r>
      <w:r>
        <w:rPr>
          <w:rFonts w:ascii="Garamond" w:hAnsi="Garamond"/>
          <w:lang w:val="es-MX"/>
        </w:rPr>
        <w:t xml:space="preserve"> la pavimentación de la C</w:t>
      </w:r>
      <w:r w:rsidR="00001E63" w:rsidRPr="003B6677">
        <w:rPr>
          <w:rFonts w:ascii="Garamond" w:hAnsi="Garamond"/>
          <w:lang w:val="es-MX"/>
        </w:rPr>
        <w:t>a</w:t>
      </w:r>
      <w:r>
        <w:rPr>
          <w:rFonts w:ascii="Garamond" w:hAnsi="Garamond"/>
          <w:lang w:val="es-MX"/>
        </w:rPr>
        <w:t xml:space="preserve">lle </w:t>
      </w:r>
      <w:proofErr w:type="spellStart"/>
      <w:r>
        <w:rPr>
          <w:rFonts w:ascii="Garamond" w:hAnsi="Garamond"/>
          <w:lang w:val="es-MX"/>
        </w:rPr>
        <w:t>Cúpuri</w:t>
      </w:r>
      <w:proofErr w:type="spellEnd"/>
      <w:r>
        <w:rPr>
          <w:rFonts w:ascii="Garamond" w:hAnsi="Garamond"/>
          <w:lang w:val="es-MX"/>
        </w:rPr>
        <w:t xml:space="preserve"> en la C</w:t>
      </w:r>
      <w:r w:rsidR="00001E63" w:rsidRPr="003B6677">
        <w:rPr>
          <w:rFonts w:ascii="Garamond" w:hAnsi="Garamond"/>
          <w:lang w:val="es-MX"/>
        </w:rPr>
        <w:t xml:space="preserve">olonia </w:t>
      </w:r>
      <w:proofErr w:type="spellStart"/>
      <w:r w:rsidR="00001E63" w:rsidRPr="003B6677">
        <w:rPr>
          <w:rFonts w:ascii="Garamond" w:hAnsi="Garamond"/>
          <w:lang w:val="es-MX"/>
        </w:rPr>
        <w:t>Aramara</w:t>
      </w:r>
      <w:proofErr w:type="spellEnd"/>
      <w:r w:rsidR="00001E63" w:rsidRPr="003B6677">
        <w:rPr>
          <w:rFonts w:ascii="Garamond" w:hAnsi="Garamond"/>
          <w:lang w:val="es-MX"/>
        </w:rPr>
        <w:t xml:space="preserve"> y</w:t>
      </w:r>
      <w:r w:rsidR="00ED5204">
        <w:rPr>
          <w:rFonts w:ascii="Garamond" w:hAnsi="Garamond"/>
          <w:lang w:val="es-MX"/>
        </w:rPr>
        <w:t>;</w:t>
      </w:r>
      <w:r w:rsidR="00001E63" w:rsidRPr="003B6677">
        <w:rPr>
          <w:rFonts w:ascii="Garamond" w:hAnsi="Garamond"/>
          <w:lang w:val="es-MX"/>
        </w:rPr>
        <w:t xml:space="preserve"> la pavime</w:t>
      </w:r>
      <w:r>
        <w:rPr>
          <w:rFonts w:ascii="Garamond" w:hAnsi="Garamond"/>
          <w:lang w:val="es-MX"/>
        </w:rPr>
        <w:t>ntación de la Calle Cuba en la C</w:t>
      </w:r>
      <w:r w:rsidR="00001E63" w:rsidRPr="003B6677">
        <w:rPr>
          <w:rFonts w:ascii="Garamond" w:hAnsi="Garamond"/>
          <w:lang w:val="es-MX"/>
        </w:rPr>
        <w:t>olonia Lázaro Cár</w:t>
      </w:r>
      <w:r w:rsidR="00ED5204">
        <w:rPr>
          <w:rFonts w:ascii="Garamond" w:hAnsi="Garamond"/>
          <w:lang w:val="es-MX"/>
        </w:rPr>
        <w:t>de</w:t>
      </w:r>
      <w:r w:rsidR="00001E63" w:rsidRPr="003B6677">
        <w:rPr>
          <w:rFonts w:ascii="Garamond" w:hAnsi="Garamond"/>
          <w:lang w:val="es-MX"/>
        </w:rPr>
        <w:t>nas</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E</w:t>
      </w:r>
      <w:r w:rsidR="00001E63" w:rsidRPr="003B6677">
        <w:rPr>
          <w:rFonts w:ascii="Garamond" w:hAnsi="Garamond"/>
          <w:lang w:val="es-MX"/>
        </w:rPr>
        <w:t>l monto y el importe sigue siendo exactamente el mismo</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hAnsi="Garamond"/>
          <w:lang w:val="es-MX"/>
        </w:rPr>
        <w:t xml:space="preserve">ciento ochenta y un </w:t>
      </w:r>
      <w:r w:rsidR="00001E63" w:rsidRPr="003B6677">
        <w:rPr>
          <w:rFonts w:ascii="Garamond" w:hAnsi="Garamond"/>
          <w:lang w:val="es-MX"/>
        </w:rPr>
        <w:t>millones</w:t>
      </w:r>
      <w:r w:rsidR="00ED5204">
        <w:rPr>
          <w:rFonts w:ascii="Garamond" w:hAnsi="Garamond"/>
          <w:lang w:val="es-MX"/>
        </w:rPr>
        <w:t xml:space="preserve"> cero veintiuno novecientos cuarenta y tres punto setenta y tres, a</w:t>
      </w:r>
      <w:r w:rsidR="00001E63" w:rsidRPr="003B6677">
        <w:rPr>
          <w:rFonts w:ascii="Garamond" w:hAnsi="Garamond"/>
          <w:lang w:val="es-MX"/>
        </w:rPr>
        <w:t>l</w:t>
      </w:r>
      <w:r w:rsidR="00B53641" w:rsidRPr="003B6677">
        <w:rPr>
          <w:rFonts w:ascii="Garamond" w:hAnsi="Garamond"/>
          <w:lang w:val="es-MX"/>
        </w:rPr>
        <w:t xml:space="preserve"> </w:t>
      </w:r>
      <w:r w:rsidR="00001E63" w:rsidRPr="003B6677">
        <w:rPr>
          <w:rFonts w:ascii="Garamond" w:hAnsi="Garamond"/>
          <w:lang w:val="es-MX"/>
        </w:rPr>
        <w:t>igual que en el punto de acuerdo anterior</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L</w:t>
      </w:r>
      <w:r w:rsidR="00001E63" w:rsidRPr="003B6677">
        <w:rPr>
          <w:rFonts w:ascii="Garamond" w:hAnsi="Garamond"/>
          <w:lang w:val="es-MX"/>
        </w:rPr>
        <w:t xml:space="preserve">ógicamente </w:t>
      </w:r>
      <w:r w:rsidR="00ED5204">
        <w:rPr>
          <w:rFonts w:ascii="Garamond" w:hAnsi="Garamond"/>
          <w:lang w:val="es-MX"/>
        </w:rPr>
        <w:t>este acuerdo…</w:t>
      </w:r>
      <w:r w:rsidR="00001E63" w:rsidRPr="003B6677">
        <w:rPr>
          <w:rFonts w:ascii="Garamond" w:hAnsi="Garamond"/>
          <w:lang w:val="es-MX"/>
        </w:rPr>
        <w:t>la finalidad de esta modificación es turnar actualizado también al Congreso el listado anterior, para en dado caso que el Congreso tenga</w:t>
      </w:r>
      <w:r w:rsidR="00ED5204">
        <w:rPr>
          <w:rFonts w:ascii="Garamond" w:hAnsi="Garamond"/>
          <w:lang w:val="es-MX"/>
        </w:rPr>
        <w:t xml:space="preserve"> a </w:t>
      </w:r>
      <w:r w:rsidR="00001E63" w:rsidRPr="003B6677">
        <w:rPr>
          <w:rFonts w:ascii="Garamond" w:hAnsi="Garamond"/>
          <w:lang w:val="es-MX"/>
        </w:rPr>
        <w:t>bien, se autorice y saldrían etiquetadas estas acciones ya por decreto del Congreso. Es cuanto Presidente</w:t>
      </w:r>
      <w:r w:rsidR="00ED5204">
        <w:rPr>
          <w:rFonts w:ascii="Garamond" w:hAnsi="Garamond"/>
          <w:lang w:val="es-MX"/>
        </w:rPr>
        <w:t>”</w:t>
      </w:r>
      <w:r w:rsidR="00001E63" w:rsidRPr="003B6677">
        <w:rPr>
          <w:rFonts w:ascii="Garamond" w:hAnsi="Garamond"/>
          <w:lang w:val="es-MX"/>
        </w:rPr>
        <w:t>.</w:t>
      </w:r>
      <w:r w:rsidR="00ED5204">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Muchas gracias Regidor</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hAnsi="Garamond"/>
          <w:lang w:val="es-MX"/>
        </w:rPr>
        <w:t>M</w:t>
      </w:r>
      <w:r w:rsidR="00001E63" w:rsidRPr="003B6677">
        <w:rPr>
          <w:rFonts w:ascii="Garamond" w:hAnsi="Garamond"/>
          <w:lang w:val="es-MX"/>
        </w:rPr>
        <w:t>uy importante recalcar eso precisamente</w:t>
      </w:r>
      <w:r w:rsidR="00ED5204">
        <w:rPr>
          <w:rFonts w:ascii="Garamond" w:hAnsi="Garamond"/>
          <w:lang w:val="es-MX"/>
        </w:rPr>
        <w:t>,</w:t>
      </w:r>
      <w:r w:rsidR="00001E63" w:rsidRPr="003B6677">
        <w:rPr>
          <w:rFonts w:ascii="Garamond" w:hAnsi="Garamond"/>
          <w:lang w:val="es-MX"/>
        </w:rPr>
        <w:t xml:space="preserve"> que digo, el tema montos se conserva</w:t>
      </w:r>
      <w:r w:rsidR="00ED5204">
        <w:rPr>
          <w:rFonts w:ascii="Garamond" w:hAnsi="Garamond"/>
          <w:lang w:val="es-MX"/>
        </w:rPr>
        <w:t>,</w:t>
      </w:r>
      <w:r w:rsidR="00001E63" w:rsidRPr="003B6677">
        <w:rPr>
          <w:rFonts w:ascii="Garamond" w:hAnsi="Garamond"/>
          <w:lang w:val="es-MX"/>
        </w:rPr>
        <w:t xml:space="preserve"> porque son nuestra capacidad crediticia, pero lo que se modifica solamente son el tema del listado, dado que hay obras que ya se tienen contemplada</w:t>
      </w:r>
      <w:r w:rsidR="00ED5204">
        <w:rPr>
          <w:rFonts w:ascii="Garamond" w:hAnsi="Garamond"/>
          <w:lang w:val="es-MX"/>
        </w:rPr>
        <w:t>s</w:t>
      </w:r>
      <w:r w:rsidR="00001E63" w:rsidRPr="003B6677">
        <w:rPr>
          <w:rFonts w:ascii="Garamond" w:hAnsi="Garamond"/>
          <w:lang w:val="es-MX"/>
        </w:rPr>
        <w:t xml:space="preserve"> en otras bolsas o inclusive algunas obras que estaban en el listado que ya se ejecutaron y por ello es que se propusieron otras que ya contienen en este nuevo listado y bueno, pues antes de que el Congreso en su Comisión de Hacienda esté por aprobar el dictamen, ya se tenga por cumplido en alcance esta aprobación del Cabildo</w:t>
      </w:r>
      <w:r w:rsidR="00ED5204">
        <w:rPr>
          <w:rFonts w:ascii="Garamond" w:hAnsi="Garamond"/>
          <w:lang w:val="es-MX"/>
        </w:rPr>
        <w:t>,</w:t>
      </w:r>
      <w:r w:rsidR="00001E63" w:rsidRPr="003B6677">
        <w:rPr>
          <w:rFonts w:ascii="Garamond" w:hAnsi="Garamond"/>
          <w:lang w:val="es-MX"/>
        </w:rPr>
        <w:t xml:space="preserve"> para tener renovada la lista hacia este año. Quienes estén por la afirmativa</w:t>
      </w:r>
      <w:r w:rsidR="00ED5204">
        <w:rPr>
          <w:rFonts w:ascii="Garamond" w:hAnsi="Garamond"/>
          <w:lang w:val="es-MX"/>
        </w:rPr>
        <w:t xml:space="preserve">…”. </w:t>
      </w:r>
      <w:r w:rsidR="00ED5204" w:rsidRPr="00546ED2">
        <w:rPr>
          <w:rFonts w:ascii="Garamond" w:hAnsi="Garamond"/>
          <w:lang w:val="es-ES_tradnl"/>
        </w:rPr>
        <w:t xml:space="preserve">La C. Regidora, </w:t>
      </w:r>
      <w:r w:rsidR="00ED5204">
        <w:rPr>
          <w:rFonts w:ascii="Garamond" w:hAnsi="Garamond"/>
          <w:lang w:val="es-ES_tradnl"/>
        </w:rPr>
        <w:t xml:space="preserve">L.A.E. </w:t>
      </w:r>
      <w:r w:rsidR="00ED5204" w:rsidRPr="00546ED2">
        <w:rPr>
          <w:rFonts w:ascii="Garamond" w:hAnsi="Garamond"/>
        </w:rPr>
        <w:t>Melissa Marlene Madero Plascencia</w:t>
      </w:r>
      <w:r w:rsidR="00ED5204" w:rsidRPr="00546ED2">
        <w:rPr>
          <w:rFonts w:ascii="Garamond" w:hAnsi="Garamond"/>
          <w:lang w:val="es-ES_tradnl"/>
        </w:rPr>
        <w:t>:</w:t>
      </w:r>
      <w:r w:rsidR="00ED5204">
        <w:rPr>
          <w:rFonts w:ascii="Garamond" w:hAnsi="Garamond"/>
          <w:lang w:val="es-ES_tradnl"/>
        </w:rPr>
        <w:t xml:space="preserve"> “</w:t>
      </w:r>
      <w:r w:rsidR="00001E63" w:rsidRPr="003B6677">
        <w:rPr>
          <w:rFonts w:ascii="Garamond" w:hAnsi="Garamond"/>
          <w:lang w:val="es-MX"/>
        </w:rPr>
        <w:t>Presidente</w:t>
      </w:r>
      <w:r w:rsidR="00ED5204">
        <w:rPr>
          <w:rFonts w:ascii="Garamond" w:hAnsi="Garamond"/>
          <w:lang w:val="es-MX"/>
        </w:rPr>
        <w:t>”</w:t>
      </w:r>
      <w:r w:rsidR="00001E63" w:rsidRPr="003B6677">
        <w:rPr>
          <w:rFonts w:ascii="Garamond" w:hAnsi="Garamond"/>
          <w:lang w:val="es-MX"/>
        </w:rPr>
        <w:t>.</w:t>
      </w:r>
      <w:r w:rsidR="00ED5204">
        <w:rPr>
          <w:rFonts w:ascii="Garamond" w:hAnsi="Garamond"/>
          <w:lang w:val="es-MX"/>
        </w:rPr>
        <w:t xml:space="preserve"> </w:t>
      </w:r>
      <w:r w:rsidR="00ED5204" w:rsidRPr="003B6677">
        <w:rPr>
          <w:rFonts w:ascii="Garamond" w:hAnsi="Garamond"/>
          <w:lang w:val="es-ES_tradnl"/>
        </w:rPr>
        <w:t xml:space="preserve">El C. </w:t>
      </w:r>
      <w:r w:rsidR="00ED5204" w:rsidRPr="003B6677">
        <w:rPr>
          <w:rFonts w:ascii="Garamond" w:hAnsi="Garamond"/>
        </w:rPr>
        <w:t>Presidente Municipal, Arq. Luis Ernesto Munguía González: “</w:t>
      </w:r>
      <w:r w:rsidR="00001E63" w:rsidRPr="003B6677">
        <w:rPr>
          <w:rFonts w:ascii="Garamond" w:hAnsi="Garamond"/>
          <w:lang w:val="es-MX"/>
        </w:rPr>
        <w:t>Con gusto</w:t>
      </w:r>
      <w:r w:rsidR="00ED5204">
        <w:rPr>
          <w:rFonts w:ascii="Garamond" w:hAnsi="Garamond"/>
          <w:lang w:val="es-MX"/>
        </w:rPr>
        <w:t>, a</w:t>
      </w:r>
      <w:r w:rsidR="00001E63" w:rsidRPr="003B6677">
        <w:rPr>
          <w:rFonts w:ascii="Garamond" w:hAnsi="Garamond"/>
          <w:lang w:val="es-MX"/>
        </w:rPr>
        <w:t>delante Regidora</w:t>
      </w:r>
      <w:r w:rsidR="00ED5204">
        <w:rPr>
          <w:rFonts w:ascii="Garamond" w:hAnsi="Garamond"/>
          <w:lang w:val="es-MX"/>
        </w:rPr>
        <w:t>”</w:t>
      </w:r>
      <w:r w:rsidR="00001E63" w:rsidRPr="003B6677">
        <w:rPr>
          <w:rFonts w:ascii="Garamond" w:hAnsi="Garamond"/>
          <w:lang w:val="es-MX"/>
        </w:rPr>
        <w:t>.</w:t>
      </w:r>
      <w:r w:rsidR="00ED5204">
        <w:rPr>
          <w:rFonts w:ascii="Garamond" w:hAnsi="Garamond"/>
          <w:lang w:val="es-MX"/>
        </w:rPr>
        <w:t xml:space="preserve"> </w:t>
      </w:r>
      <w:r w:rsidR="00ED5204" w:rsidRPr="00546ED2">
        <w:rPr>
          <w:rFonts w:ascii="Garamond" w:hAnsi="Garamond"/>
          <w:lang w:val="es-ES_tradnl"/>
        </w:rPr>
        <w:t xml:space="preserve">La C. Regidora, </w:t>
      </w:r>
      <w:r w:rsidR="00ED5204">
        <w:rPr>
          <w:rFonts w:ascii="Garamond" w:hAnsi="Garamond"/>
          <w:lang w:val="es-ES_tradnl"/>
        </w:rPr>
        <w:t xml:space="preserve">L.A.E. </w:t>
      </w:r>
      <w:r w:rsidR="00ED5204" w:rsidRPr="00546ED2">
        <w:rPr>
          <w:rFonts w:ascii="Garamond" w:hAnsi="Garamond"/>
        </w:rPr>
        <w:t>Melissa Marlene Madero Plascencia</w:t>
      </w:r>
      <w:r w:rsidR="00ED5204" w:rsidRPr="00546ED2">
        <w:rPr>
          <w:rFonts w:ascii="Garamond" w:hAnsi="Garamond"/>
          <w:lang w:val="es-ES_tradnl"/>
        </w:rPr>
        <w:t>:</w:t>
      </w:r>
      <w:r w:rsidR="00ED5204">
        <w:rPr>
          <w:rFonts w:ascii="Garamond" w:hAnsi="Garamond"/>
          <w:lang w:val="es-ES_tradnl"/>
        </w:rPr>
        <w:t xml:space="preserve"> “</w:t>
      </w:r>
      <w:r w:rsidR="00001E63" w:rsidRPr="003B6677">
        <w:rPr>
          <w:rFonts w:ascii="Garamond" w:hAnsi="Garamond"/>
          <w:lang w:val="es-MX"/>
        </w:rPr>
        <w:t xml:space="preserve">Nada más recordar que el día primero de diciembre hice la presentación de un acuerdo </w:t>
      </w:r>
      <w:r w:rsidR="00ED5204">
        <w:rPr>
          <w:rFonts w:ascii="Garamond" w:hAnsi="Garamond"/>
          <w:lang w:val="es-MX"/>
        </w:rPr>
        <w:t>e</w:t>
      </w:r>
      <w:r w:rsidR="00001E63" w:rsidRPr="003B6677">
        <w:rPr>
          <w:rFonts w:ascii="Garamond" w:hAnsi="Garamond"/>
          <w:lang w:val="es-MX"/>
        </w:rPr>
        <w:t>d</w:t>
      </w:r>
      <w:r w:rsidR="00ED5204">
        <w:rPr>
          <w:rFonts w:ascii="Garamond" w:hAnsi="Garamond"/>
          <w:lang w:val="es-MX"/>
        </w:rPr>
        <w:t>ilicio</w:t>
      </w:r>
      <w:r w:rsidR="00001E63" w:rsidRPr="003B6677">
        <w:rPr>
          <w:rFonts w:ascii="Garamond" w:hAnsi="Garamond"/>
          <w:lang w:val="es-MX"/>
        </w:rPr>
        <w:t xml:space="preserve"> votado a favor aquí, donde se me entregaría un e</w:t>
      </w:r>
      <w:r w:rsidR="00316FAF">
        <w:rPr>
          <w:rFonts w:ascii="Garamond" w:hAnsi="Garamond"/>
          <w:lang w:val="es-MX"/>
        </w:rPr>
        <w:t>studio técnico acerca de la sema</w:t>
      </w:r>
      <w:r w:rsidR="00001E63" w:rsidRPr="003B6677">
        <w:rPr>
          <w:rFonts w:ascii="Garamond" w:hAnsi="Garamond"/>
          <w:lang w:val="es-MX"/>
        </w:rPr>
        <w:t xml:space="preserve">forización del </w:t>
      </w:r>
      <w:r w:rsidR="00ED5204">
        <w:rPr>
          <w:rFonts w:ascii="Garamond" w:hAnsi="Garamond"/>
          <w:lang w:val="es-MX"/>
        </w:rPr>
        <w:t>M</w:t>
      </w:r>
      <w:r w:rsidR="00001E63" w:rsidRPr="003B6677">
        <w:rPr>
          <w:rFonts w:ascii="Garamond" w:hAnsi="Garamond"/>
          <w:lang w:val="es-MX"/>
        </w:rPr>
        <w:t>unicipio</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E</w:t>
      </w:r>
      <w:r w:rsidR="00001E63" w:rsidRPr="003B6677">
        <w:rPr>
          <w:rFonts w:ascii="Garamond" w:hAnsi="Garamond"/>
          <w:lang w:val="es-MX"/>
        </w:rPr>
        <w:t>ntonces</w:t>
      </w:r>
      <w:r w:rsidR="00ED5204">
        <w:rPr>
          <w:rFonts w:ascii="Garamond" w:hAnsi="Garamond"/>
          <w:lang w:val="es-MX"/>
        </w:rPr>
        <w:t>,</w:t>
      </w:r>
      <w:r w:rsidR="00001E63" w:rsidRPr="003B6677">
        <w:rPr>
          <w:rFonts w:ascii="Garamond" w:hAnsi="Garamond"/>
          <w:lang w:val="es-MX"/>
        </w:rPr>
        <w:t xml:space="preserve"> ese se vence a finales de enero</w:t>
      </w:r>
      <w:r w:rsidR="00ED5204">
        <w:rPr>
          <w:rFonts w:ascii="Garamond" w:hAnsi="Garamond"/>
          <w:lang w:val="es-MX"/>
        </w:rPr>
        <w:t>,</w:t>
      </w:r>
      <w:r w:rsidR="00001E63" w:rsidRPr="003B6677">
        <w:rPr>
          <w:rFonts w:ascii="Garamond" w:hAnsi="Garamond"/>
          <w:lang w:val="es-MX"/>
        </w:rPr>
        <w:t xml:space="preserve"> que se cumplen los </w:t>
      </w:r>
      <w:r w:rsidR="00ED5204">
        <w:rPr>
          <w:rFonts w:ascii="Garamond" w:hAnsi="Garamond"/>
          <w:lang w:val="es-MX"/>
        </w:rPr>
        <w:t>sesenta</w:t>
      </w:r>
      <w:r w:rsidR="00001E63" w:rsidRPr="003B6677">
        <w:rPr>
          <w:rFonts w:ascii="Garamond" w:hAnsi="Garamond"/>
          <w:lang w:val="es-MX"/>
        </w:rPr>
        <w:t xml:space="preserve"> días naturales</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S</w:t>
      </w:r>
      <w:r w:rsidR="00001E63" w:rsidRPr="003B6677">
        <w:rPr>
          <w:rFonts w:ascii="Garamond" w:hAnsi="Garamond"/>
          <w:lang w:val="es-MX"/>
        </w:rPr>
        <w:t xml:space="preserve">in embargo, aquí veo que hay una inversión en una primera etapa </w:t>
      </w:r>
      <w:r w:rsidR="00ED5204">
        <w:rPr>
          <w:rFonts w:ascii="Garamond" w:hAnsi="Garamond"/>
          <w:lang w:val="es-MX"/>
        </w:rPr>
        <w:t xml:space="preserve">de </w:t>
      </w:r>
      <w:r w:rsidR="00001E63" w:rsidRPr="003B6677">
        <w:rPr>
          <w:rFonts w:ascii="Garamond" w:hAnsi="Garamond"/>
          <w:lang w:val="es-MX"/>
        </w:rPr>
        <w:t>centralizado de control de tráfico, semaforización inteligente</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E</w:t>
      </w:r>
      <w:r w:rsidR="00001E63" w:rsidRPr="003B6677">
        <w:rPr>
          <w:rFonts w:ascii="Garamond" w:hAnsi="Garamond"/>
          <w:lang w:val="es-MX"/>
        </w:rPr>
        <w:t>ntonces</w:t>
      </w:r>
      <w:r w:rsidR="00ED5204">
        <w:rPr>
          <w:rFonts w:ascii="Garamond" w:hAnsi="Garamond"/>
          <w:lang w:val="es-MX"/>
        </w:rPr>
        <w:t>,</w:t>
      </w:r>
      <w:r w:rsidR="00001E63" w:rsidRPr="003B6677">
        <w:rPr>
          <w:rFonts w:ascii="Garamond" w:hAnsi="Garamond"/>
          <w:lang w:val="es-MX"/>
        </w:rPr>
        <w:t xml:space="preserve"> si no tenemos un estudio técnico aún para determinar </w:t>
      </w:r>
      <w:r w:rsidR="00ED5204">
        <w:rPr>
          <w:rFonts w:ascii="Garamond" w:hAnsi="Garamond"/>
          <w:lang w:val="es-MX"/>
        </w:rPr>
        <w:t>¿</w:t>
      </w:r>
      <w:r w:rsidR="00001E63" w:rsidRPr="003B6677">
        <w:rPr>
          <w:rFonts w:ascii="Garamond" w:hAnsi="Garamond"/>
          <w:lang w:val="es-MX"/>
        </w:rPr>
        <w:t>dónde</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w:t>
      </w:r>
      <w:r w:rsidR="00001E63" w:rsidRPr="003B6677">
        <w:rPr>
          <w:rFonts w:ascii="Garamond" w:hAnsi="Garamond"/>
          <w:lang w:val="es-MX"/>
        </w:rPr>
        <w:t>cómo</w:t>
      </w:r>
      <w:r w:rsidR="00ED5204">
        <w:rPr>
          <w:rFonts w:ascii="Garamond" w:hAnsi="Garamond"/>
          <w:lang w:val="es-MX"/>
        </w:rPr>
        <w:t>?</w:t>
      </w:r>
      <w:r w:rsidR="00001E63" w:rsidRPr="003B6677">
        <w:rPr>
          <w:rFonts w:ascii="Garamond" w:hAnsi="Garamond"/>
          <w:lang w:val="es-MX"/>
        </w:rPr>
        <w:t xml:space="preserve">, </w:t>
      </w:r>
      <w:r w:rsidR="00ED5204">
        <w:rPr>
          <w:rFonts w:ascii="Garamond" w:hAnsi="Garamond"/>
          <w:lang w:val="es-MX"/>
        </w:rPr>
        <w:t>¿</w:t>
      </w:r>
      <w:r w:rsidR="00001E63" w:rsidRPr="003B6677">
        <w:rPr>
          <w:rFonts w:ascii="Garamond" w:hAnsi="Garamond"/>
          <w:lang w:val="es-MX"/>
        </w:rPr>
        <w:t>de qué tipo</w:t>
      </w:r>
      <w:r w:rsidR="00ED5204">
        <w:rPr>
          <w:rFonts w:ascii="Garamond" w:hAnsi="Garamond"/>
          <w:lang w:val="es-MX"/>
        </w:rPr>
        <w:t>?</w:t>
      </w:r>
      <w:r w:rsidR="00001E63" w:rsidRPr="003B6677">
        <w:rPr>
          <w:rFonts w:ascii="Garamond" w:hAnsi="Garamond"/>
          <w:lang w:val="es-MX"/>
        </w:rPr>
        <w:t xml:space="preserve">, pues cómo vamos a hacer una inversión de </w:t>
      </w:r>
      <w:r w:rsidR="00ED5204">
        <w:rPr>
          <w:rFonts w:ascii="Garamond" w:hAnsi="Garamond"/>
          <w:lang w:val="es-MX"/>
        </w:rPr>
        <w:t>catorce</w:t>
      </w:r>
      <w:r w:rsidR="00001E63" w:rsidRPr="003B6677">
        <w:rPr>
          <w:rFonts w:ascii="Garamond" w:hAnsi="Garamond"/>
          <w:lang w:val="es-MX"/>
        </w:rPr>
        <w:t xml:space="preserve"> millones de pesos en semaforización si todavía no tenemos ese estudio técnico, a menos a mí no se me ha entregado conforme al acuerdo del día </w:t>
      </w:r>
      <w:r w:rsidR="00506A23">
        <w:rPr>
          <w:rFonts w:ascii="Garamond" w:hAnsi="Garamond"/>
          <w:lang w:val="es-MX"/>
        </w:rPr>
        <w:t>primero</w:t>
      </w:r>
      <w:r w:rsidR="00001E63" w:rsidRPr="003B6677">
        <w:rPr>
          <w:rFonts w:ascii="Garamond" w:hAnsi="Garamond"/>
          <w:lang w:val="es-MX"/>
        </w:rPr>
        <w:t xml:space="preserve"> de diciembre como se acordó</w:t>
      </w:r>
      <w:r w:rsidR="00506A23">
        <w:rPr>
          <w:rFonts w:ascii="Garamond" w:hAnsi="Garamond"/>
          <w:lang w:val="es-MX"/>
        </w:rPr>
        <w:t>. Este…</w:t>
      </w:r>
      <w:r w:rsidR="00001E63" w:rsidRPr="003B6677">
        <w:rPr>
          <w:rFonts w:ascii="Garamond" w:hAnsi="Garamond"/>
          <w:lang w:val="es-MX"/>
        </w:rPr>
        <w:t xml:space="preserve">y pues obviamente sí estaríamos nuevamente incurriendo en una modificación de un presupuesto sin tener un informe, así como hubo una modificación ahorita con el de </w:t>
      </w:r>
      <w:r w:rsidR="00506A23">
        <w:rPr>
          <w:rFonts w:ascii="Garamond" w:hAnsi="Garamond"/>
          <w:lang w:val="es-MX"/>
        </w:rPr>
        <w:t>S</w:t>
      </w:r>
      <w:r w:rsidR="00001E63" w:rsidRPr="003B6677">
        <w:rPr>
          <w:rFonts w:ascii="Garamond" w:hAnsi="Garamond"/>
          <w:lang w:val="es-MX"/>
        </w:rPr>
        <w:t>EAPAL sin estar listos y por eso se está haciendo la modificación, estamos haciendo</w:t>
      </w:r>
      <w:proofErr w:type="gramStart"/>
      <w:r w:rsidR="00506A23">
        <w:rPr>
          <w:rFonts w:ascii="Garamond" w:hAnsi="Garamond"/>
          <w:lang w:val="es-MX"/>
        </w:rPr>
        <w:t>…¿</w:t>
      </w:r>
      <w:proofErr w:type="spellStart"/>
      <w:proofErr w:type="gramEnd"/>
      <w:r w:rsidR="00001E63" w:rsidRPr="003B6677">
        <w:rPr>
          <w:rFonts w:ascii="Garamond" w:hAnsi="Garamond"/>
          <w:lang w:val="es-MX"/>
        </w:rPr>
        <w:t>como</w:t>
      </w:r>
      <w:proofErr w:type="spellEnd"/>
      <w:r w:rsidR="00001E63" w:rsidRPr="003B6677">
        <w:rPr>
          <w:rFonts w:ascii="Garamond" w:hAnsi="Garamond"/>
          <w:lang w:val="es-MX"/>
        </w:rPr>
        <w:t xml:space="preserve"> sabemos que nos va a costar </w:t>
      </w:r>
      <w:r w:rsidR="00506A23">
        <w:rPr>
          <w:rFonts w:ascii="Garamond" w:hAnsi="Garamond"/>
          <w:lang w:val="es-MX"/>
        </w:rPr>
        <w:t>catorce</w:t>
      </w:r>
      <w:r w:rsidR="00001E63" w:rsidRPr="003B6677">
        <w:rPr>
          <w:rFonts w:ascii="Garamond" w:hAnsi="Garamond"/>
          <w:lang w:val="es-MX"/>
        </w:rPr>
        <w:t xml:space="preserve"> millones de pesos si no tenemos ese estudio técnico de la semaforización</w:t>
      </w:r>
      <w:r w:rsidR="00506A23">
        <w:rPr>
          <w:rFonts w:ascii="Garamond" w:hAnsi="Garamond"/>
          <w:lang w:val="es-MX"/>
        </w:rPr>
        <w:t>?</w:t>
      </w:r>
      <w:r w:rsidR="00001E63" w:rsidRPr="003B6677">
        <w:rPr>
          <w:rFonts w:ascii="Garamond" w:hAnsi="Garamond"/>
          <w:lang w:val="es-MX"/>
        </w:rPr>
        <w:t>, e</w:t>
      </w:r>
      <w:r w:rsidR="00316FAF">
        <w:rPr>
          <w:rFonts w:ascii="Garamond" w:hAnsi="Garamond"/>
          <w:lang w:val="es-MX"/>
        </w:rPr>
        <w:t>s un presupuesto al aire. Es cua</w:t>
      </w:r>
      <w:r w:rsidR="00001E63" w:rsidRPr="003B6677">
        <w:rPr>
          <w:rFonts w:ascii="Garamond" w:hAnsi="Garamond"/>
          <w:lang w:val="es-MX"/>
        </w:rPr>
        <w:t>nto</w:t>
      </w:r>
      <w:r w:rsidR="00506A23">
        <w:rPr>
          <w:rFonts w:ascii="Garamond" w:hAnsi="Garamond"/>
          <w:lang w:val="es-MX"/>
        </w:rPr>
        <w:t>”</w:t>
      </w:r>
      <w:r w:rsidR="00001E63" w:rsidRPr="003B6677">
        <w:rPr>
          <w:rFonts w:ascii="Garamond" w:hAnsi="Garamond"/>
          <w:lang w:val="es-MX"/>
        </w:rPr>
        <w:t>.</w:t>
      </w:r>
      <w:r w:rsidR="00506A23">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 xml:space="preserve">Muchas gracias Regidora. Para poder conocer un poco a detalle sobre el punto </w:t>
      </w:r>
      <w:r w:rsidR="00316FAF">
        <w:rPr>
          <w:rFonts w:ascii="Garamond" w:hAnsi="Garamond"/>
          <w:lang w:val="es-MX"/>
        </w:rPr>
        <w:t>relativo al aspecto de la sema</w:t>
      </w:r>
      <w:r w:rsidR="00001E63" w:rsidRPr="003B6677">
        <w:rPr>
          <w:rFonts w:ascii="Garamond" w:hAnsi="Garamond"/>
          <w:lang w:val="es-MX"/>
        </w:rPr>
        <w:t>forización</w:t>
      </w:r>
      <w:r w:rsidR="00506A23">
        <w:rPr>
          <w:rFonts w:ascii="Garamond" w:hAnsi="Garamond"/>
          <w:lang w:val="es-MX"/>
        </w:rPr>
        <w:t>,</w:t>
      </w:r>
      <w:r w:rsidR="00001E63" w:rsidRPr="003B6677">
        <w:rPr>
          <w:rFonts w:ascii="Garamond" w:hAnsi="Garamond"/>
          <w:lang w:val="es-MX"/>
        </w:rPr>
        <w:t xml:space="preserve"> que para nosotros es tan relevante, tan solicitado y además que es parte de la estrategia de movilidad integral en nuestro destino turístico, les consulto a la </w:t>
      </w:r>
      <w:r w:rsidR="00506A23">
        <w:rPr>
          <w:rFonts w:ascii="Garamond" w:hAnsi="Garamond"/>
          <w:lang w:val="es-MX"/>
        </w:rPr>
        <w:t>A</w:t>
      </w:r>
      <w:r w:rsidR="00001E63" w:rsidRPr="003B6677">
        <w:rPr>
          <w:rFonts w:ascii="Garamond" w:hAnsi="Garamond"/>
          <w:lang w:val="es-MX"/>
        </w:rPr>
        <w:t xml:space="preserve">sambleas si es de aprobarse el uso de la voz para nuestro colaborador Ricardo Duarte, manifestarlo levantando su mano. </w:t>
      </w:r>
      <w:r w:rsidR="00506A23">
        <w:rPr>
          <w:rFonts w:ascii="Garamond" w:hAnsi="Garamond"/>
          <w:lang w:val="es-MX"/>
        </w:rPr>
        <w:t>¿</w:t>
      </w:r>
      <w:r w:rsidR="00001E63" w:rsidRPr="003B6677">
        <w:rPr>
          <w:rFonts w:ascii="Garamond" w:hAnsi="Garamond"/>
          <w:lang w:val="es-MX"/>
        </w:rPr>
        <w:t>En contra</w:t>
      </w:r>
      <w:r w:rsidR="00506A23">
        <w:rPr>
          <w:rFonts w:ascii="Garamond" w:hAnsi="Garamond"/>
          <w:lang w:val="es-MX"/>
        </w:rPr>
        <w:t>? ¿E</w:t>
      </w:r>
      <w:r w:rsidR="00001E63" w:rsidRPr="003B6677">
        <w:rPr>
          <w:rFonts w:ascii="Garamond" w:hAnsi="Garamond"/>
          <w:lang w:val="es-MX"/>
        </w:rPr>
        <w:t>n abstención</w:t>
      </w:r>
      <w:r w:rsidR="00506A23">
        <w:rPr>
          <w:rFonts w:ascii="Garamond" w:hAnsi="Garamond"/>
          <w:lang w:val="es-MX"/>
        </w:rPr>
        <w:t>?</w:t>
      </w:r>
      <w:r w:rsidR="00001E63" w:rsidRPr="003B6677">
        <w:rPr>
          <w:rFonts w:ascii="Garamond" w:hAnsi="Garamond"/>
          <w:lang w:val="es-MX"/>
        </w:rPr>
        <w:t xml:space="preserve"> señor </w:t>
      </w:r>
      <w:r w:rsidR="00506A23">
        <w:rPr>
          <w:rFonts w:ascii="Garamond" w:hAnsi="Garamond"/>
          <w:lang w:val="es-MX"/>
        </w:rPr>
        <w:t>S</w:t>
      </w:r>
      <w:r w:rsidR="00001E63" w:rsidRPr="003B6677">
        <w:rPr>
          <w:rFonts w:ascii="Garamond" w:hAnsi="Garamond"/>
          <w:lang w:val="es-MX"/>
        </w:rPr>
        <w:t>ecretari</w:t>
      </w:r>
      <w:r w:rsidR="00506A23">
        <w:rPr>
          <w:rFonts w:ascii="Garamond" w:hAnsi="Garamond"/>
          <w:lang w:val="es-MX"/>
        </w:rPr>
        <w:t>o n</w:t>
      </w:r>
      <w:r w:rsidR="00001E63" w:rsidRPr="003B6677">
        <w:rPr>
          <w:rFonts w:ascii="Garamond" w:hAnsi="Garamond"/>
          <w:lang w:val="es-MX"/>
        </w:rPr>
        <w:t>os apoya con el resultado</w:t>
      </w:r>
      <w:r w:rsidR="00506A23">
        <w:rPr>
          <w:rFonts w:ascii="Garamond" w:hAnsi="Garamond"/>
          <w:lang w:val="es-MX"/>
        </w:rPr>
        <w:t xml:space="preserve">”. </w:t>
      </w:r>
      <w:r w:rsidR="009C623C" w:rsidRPr="003B6677">
        <w:rPr>
          <w:rFonts w:ascii="Garamond" w:hAnsi="Garamond"/>
          <w:lang w:val="es-ES_tradnl"/>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Claro que sí</w:t>
      </w:r>
      <w:r w:rsidR="00506A23">
        <w:rPr>
          <w:rFonts w:ascii="Garamond" w:hAnsi="Garamond"/>
          <w:lang w:val="es-MX"/>
        </w:rPr>
        <w:t xml:space="preserve"> </w:t>
      </w:r>
      <w:r w:rsidR="00001E63" w:rsidRPr="003B6677">
        <w:rPr>
          <w:rFonts w:ascii="Garamond" w:hAnsi="Garamond"/>
          <w:lang w:val="es-MX"/>
        </w:rPr>
        <w:t xml:space="preserve">señor </w:t>
      </w:r>
      <w:r w:rsidR="00506A23">
        <w:rPr>
          <w:rFonts w:ascii="Garamond" w:hAnsi="Garamond"/>
          <w:lang w:val="es-MX"/>
        </w:rPr>
        <w:t>P</w:t>
      </w:r>
      <w:r w:rsidR="00001E63" w:rsidRPr="003B6677">
        <w:rPr>
          <w:rFonts w:ascii="Garamond" w:hAnsi="Garamond"/>
          <w:lang w:val="es-MX"/>
        </w:rPr>
        <w:t xml:space="preserve">residente, tenemos </w:t>
      </w:r>
      <w:r w:rsidR="00506A23">
        <w:rPr>
          <w:rFonts w:ascii="Garamond" w:hAnsi="Garamond"/>
          <w:lang w:val="es-MX"/>
        </w:rPr>
        <w:t>catorce</w:t>
      </w:r>
      <w:r w:rsidR="00001E63" w:rsidRPr="003B6677">
        <w:rPr>
          <w:rFonts w:ascii="Garamond" w:hAnsi="Garamond"/>
          <w:lang w:val="es-MX"/>
        </w:rPr>
        <w:t xml:space="preserve"> votos a favor, cero votos en contra y cero abstenciones. Es cuanto señor </w:t>
      </w:r>
      <w:r w:rsidR="00506A23">
        <w:rPr>
          <w:rFonts w:ascii="Garamond" w:hAnsi="Garamond"/>
          <w:lang w:val="es-MX"/>
        </w:rPr>
        <w:t>P</w:t>
      </w:r>
      <w:r w:rsidR="00001E63" w:rsidRPr="003B6677">
        <w:rPr>
          <w:rFonts w:ascii="Garamond" w:hAnsi="Garamond"/>
          <w:lang w:val="es-MX"/>
        </w:rPr>
        <w:t>residente</w:t>
      </w:r>
      <w:r w:rsidR="00506A23">
        <w:rPr>
          <w:rFonts w:ascii="Garamond" w:hAnsi="Garamond"/>
          <w:lang w:val="es-MX"/>
        </w:rPr>
        <w:t>”</w:t>
      </w:r>
      <w:r w:rsidR="00001E63" w:rsidRPr="003B6677">
        <w:rPr>
          <w:rFonts w:ascii="Garamond" w:hAnsi="Garamond"/>
          <w:lang w:val="es-MX"/>
        </w:rPr>
        <w:t>.</w:t>
      </w:r>
      <w:r w:rsidR="00506A23">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lastRenderedPageBreak/>
        <w:t>Presidente Municipal, Arq. Luis Ernesto Munguía González: “</w:t>
      </w:r>
      <w:r w:rsidR="00001E63" w:rsidRPr="003B6677">
        <w:rPr>
          <w:rFonts w:ascii="Garamond" w:hAnsi="Garamond"/>
          <w:lang w:val="es-MX"/>
        </w:rPr>
        <w:t>Muchas gracias</w:t>
      </w:r>
      <w:r w:rsidR="00506A23">
        <w:rPr>
          <w:rFonts w:ascii="Garamond" w:hAnsi="Garamond"/>
          <w:lang w:val="es-MX"/>
        </w:rPr>
        <w:t xml:space="preserve"> </w:t>
      </w:r>
      <w:r w:rsidR="00001E63" w:rsidRPr="003B6677">
        <w:rPr>
          <w:rFonts w:ascii="Garamond" w:hAnsi="Garamond"/>
          <w:lang w:val="es-MX"/>
        </w:rPr>
        <w:t>Secretario. Queda aprobad</w:t>
      </w:r>
      <w:r w:rsidR="00893F42" w:rsidRPr="003B6677">
        <w:rPr>
          <w:rFonts w:ascii="Garamond" w:hAnsi="Garamond"/>
          <w:lang w:val="es-MX"/>
        </w:rPr>
        <w:t xml:space="preserve">o y se concede el uso de la voz al </w:t>
      </w:r>
      <w:r w:rsidR="00506A23">
        <w:rPr>
          <w:rFonts w:ascii="Garamond" w:hAnsi="Garamond"/>
          <w:lang w:val="es-MX"/>
        </w:rPr>
        <w:t>I</w:t>
      </w:r>
      <w:r w:rsidR="00893F42" w:rsidRPr="003B6677">
        <w:rPr>
          <w:rFonts w:ascii="Garamond" w:hAnsi="Garamond"/>
          <w:lang w:val="es-MX"/>
        </w:rPr>
        <w:t>ngeniero Ricardo</w:t>
      </w:r>
      <w:r w:rsidR="00506A23">
        <w:rPr>
          <w:rFonts w:ascii="Garamond" w:hAnsi="Garamond"/>
          <w:lang w:val="es-MX"/>
        </w:rPr>
        <w:t xml:space="preserve">”. </w:t>
      </w:r>
      <w:r w:rsidR="00506A23">
        <w:rPr>
          <w:rFonts w:ascii="Garamond" w:hAnsi="Garamond"/>
        </w:rPr>
        <w:t xml:space="preserve">El C. Coordinador de la Dirección de </w:t>
      </w:r>
      <w:r w:rsidR="00506A23" w:rsidRPr="00B93EB5">
        <w:rPr>
          <w:rFonts w:ascii="Garamond" w:hAnsi="Garamond"/>
        </w:rPr>
        <w:t>Cooperación y Proyectos Estratégicos</w:t>
      </w:r>
      <w:r w:rsidR="00506A23">
        <w:rPr>
          <w:rFonts w:ascii="Garamond" w:hAnsi="Garamond"/>
        </w:rPr>
        <w:t xml:space="preserve">, Mtro. </w:t>
      </w:r>
      <w:r w:rsidR="00506A23" w:rsidRPr="00B93EB5">
        <w:rPr>
          <w:rFonts w:ascii="Garamond" w:hAnsi="Garamond"/>
          <w:bCs/>
        </w:rPr>
        <w:t>Jesús Ricardo Segura Duarte</w:t>
      </w:r>
      <w:r w:rsidR="00506A23">
        <w:rPr>
          <w:rFonts w:ascii="Garamond" w:hAnsi="Garamond"/>
          <w:bCs/>
        </w:rPr>
        <w:t>: “</w:t>
      </w:r>
      <w:r w:rsidR="00001E63" w:rsidRPr="003B6677">
        <w:rPr>
          <w:rFonts w:ascii="Garamond" w:hAnsi="Garamond"/>
          <w:lang w:val="es-MX"/>
        </w:rPr>
        <w:t>Muchas gracias Presidente. Buenas tardes</w:t>
      </w:r>
      <w:r w:rsidR="00506A23">
        <w:rPr>
          <w:rFonts w:ascii="Garamond" w:hAnsi="Garamond"/>
          <w:lang w:val="es-MX"/>
        </w:rPr>
        <w:t xml:space="preserve"> R</w:t>
      </w:r>
      <w:r w:rsidR="00001E63" w:rsidRPr="003B6677">
        <w:rPr>
          <w:rFonts w:ascii="Garamond" w:hAnsi="Garamond"/>
          <w:lang w:val="es-MX"/>
        </w:rPr>
        <w:t xml:space="preserve">egidores, </w:t>
      </w:r>
      <w:r w:rsidR="00506A23">
        <w:rPr>
          <w:rFonts w:ascii="Garamond" w:hAnsi="Garamond"/>
          <w:lang w:val="es-MX"/>
        </w:rPr>
        <w:t>S</w:t>
      </w:r>
      <w:r w:rsidR="00001E63" w:rsidRPr="003B6677">
        <w:rPr>
          <w:rFonts w:ascii="Garamond" w:hAnsi="Garamond"/>
          <w:lang w:val="es-MX"/>
        </w:rPr>
        <w:t xml:space="preserve">índico, </w:t>
      </w:r>
      <w:r w:rsidR="00506A23">
        <w:rPr>
          <w:rFonts w:ascii="Garamond" w:hAnsi="Garamond"/>
          <w:lang w:val="es-MX"/>
        </w:rPr>
        <w:t>S</w:t>
      </w:r>
      <w:r w:rsidR="00001E63" w:rsidRPr="003B6677">
        <w:rPr>
          <w:rFonts w:ascii="Garamond" w:hAnsi="Garamond"/>
          <w:lang w:val="es-MX"/>
        </w:rPr>
        <w:t xml:space="preserve">ecretario, a todos los participantes. Regidora, justamente como lo menciona el </w:t>
      </w:r>
      <w:r w:rsidR="00506A23">
        <w:rPr>
          <w:rFonts w:ascii="Garamond" w:hAnsi="Garamond"/>
          <w:lang w:val="es-MX"/>
        </w:rPr>
        <w:t>P</w:t>
      </w:r>
      <w:r w:rsidR="00001E63" w:rsidRPr="003B6677">
        <w:rPr>
          <w:rFonts w:ascii="Garamond" w:hAnsi="Garamond"/>
          <w:lang w:val="es-MX"/>
        </w:rPr>
        <w:t xml:space="preserve">residente, hemos trabajado en dos fases el diagnóstico general de la semaforización. Por un </w:t>
      </w:r>
      <w:r w:rsidR="00506A23" w:rsidRPr="003B6677">
        <w:rPr>
          <w:rFonts w:ascii="Garamond" w:hAnsi="Garamond"/>
          <w:lang w:val="es-MX"/>
        </w:rPr>
        <w:t>lado,</w:t>
      </w:r>
      <w:r w:rsidR="00001E63" w:rsidRPr="003B6677">
        <w:rPr>
          <w:rFonts w:ascii="Garamond" w:hAnsi="Garamond"/>
          <w:lang w:val="es-MX"/>
        </w:rPr>
        <w:t xml:space="preserve"> tenemos el conocimiento físico de todos los cruceros de la </w:t>
      </w:r>
      <w:r w:rsidR="00506A23">
        <w:rPr>
          <w:rFonts w:ascii="Garamond" w:hAnsi="Garamond"/>
          <w:lang w:val="es-MX"/>
        </w:rPr>
        <w:t>C</w:t>
      </w:r>
      <w:r w:rsidR="00001E63" w:rsidRPr="003B6677">
        <w:rPr>
          <w:rFonts w:ascii="Garamond" w:hAnsi="Garamond"/>
          <w:lang w:val="es-MX"/>
        </w:rPr>
        <w:t xml:space="preserve">iudad, se trabajó en conjunto a la empresa </w:t>
      </w:r>
      <w:proofErr w:type="spellStart"/>
      <w:r w:rsidR="00506A23">
        <w:rPr>
          <w:rFonts w:ascii="Garamond" w:hAnsi="Garamond"/>
          <w:lang w:val="es-MX"/>
        </w:rPr>
        <w:t>S</w:t>
      </w:r>
      <w:r w:rsidR="00001E63" w:rsidRPr="003B6677">
        <w:rPr>
          <w:rFonts w:ascii="Garamond" w:hAnsi="Garamond"/>
          <w:lang w:val="es-MX"/>
        </w:rPr>
        <w:t>emex</w:t>
      </w:r>
      <w:proofErr w:type="spellEnd"/>
      <w:r w:rsidR="00506A23">
        <w:rPr>
          <w:rFonts w:ascii="Garamond" w:hAnsi="Garamond"/>
          <w:lang w:val="es-MX"/>
        </w:rPr>
        <w:t>,</w:t>
      </w:r>
      <w:r w:rsidR="00001E63" w:rsidRPr="003B6677">
        <w:rPr>
          <w:rFonts w:ascii="Garamond" w:hAnsi="Garamond"/>
          <w:lang w:val="es-MX"/>
        </w:rPr>
        <w:t xml:space="preserve"> Semáforos de México. Lo que estamos concluyendo en cuanto a su petición es el diagnóstico físico con fotos puntuales del estado actual, sin embargo, la estrategia general en cuanto a infraestructura, en cuanto a la escalabilidad y a las fases de intervención se tiene completo. Nos haría falta la actualización de las fotografías de todos los cruceros para que también se</w:t>
      </w:r>
      <w:r w:rsidR="00506A23">
        <w:rPr>
          <w:rFonts w:ascii="Garamond" w:hAnsi="Garamond"/>
          <w:lang w:val="es-MX"/>
        </w:rPr>
        <w:t>…</w:t>
      </w:r>
      <w:r w:rsidR="00001E63" w:rsidRPr="003B6677">
        <w:rPr>
          <w:rFonts w:ascii="Garamond" w:hAnsi="Garamond"/>
          <w:lang w:val="es-MX"/>
        </w:rPr>
        <w:t>se adhieran al informe y se le estarán presentando en conjunto con Tránsito</w:t>
      </w:r>
      <w:r w:rsidR="00506A23">
        <w:rPr>
          <w:rFonts w:ascii="Garamond" w:hAnsi="Garamond"/>
          <w:lang w:val="es-MX"/>
        </w:rPr>
        <w:t>,</w:t>
      </w:r>
      <w:r w:rsidR="00001E63" w:rsidRPr="003B6677">
        <w:rPr>
          <w:rFonts w:ascii="Garamond" w:hAnsi="Garamond"/>
          <w:lang w:val="es-MX"/>
        </w:rPr>
        <w:t xml:space="preserve"> a usted y al </w:t>
      </w:r>
      <w:r w:rsidR="00506A23">
        <w:rPr>
          <w:rFonts w:ascii="Garamond" w:hAnsi="Garamond"/>
          <w:lang w:val="es-MX"/>
        </w:rPr>
        <w:t>P</w:t>
      </w:r>
      <w:r w:rsidR="00001E63" w:rsidRPr="003B6677">
        <w:rPr>
          <w:rFonts w:ascii="Garamond" w:hAnsi="Garamond"/>
          <w:lang w:val="es-MX"/>
        </w:rPr>
        <w:t xml:space="preserve">leno para que lo conozcan también el estado actual. Pero la estrategia y la infraestructura contemplada ya </w:t>
      </w:r>
      <w:proofErr w:type="gramStart"/>
      <w:r w:rsidR="00001E63" w:rsidRPr="003B6677">
        <w:rPr>
          <w:rFonts w:ascii="Garamond" w:hAnsi="Garamond"/>
          <w:lang w:val="es-MX"/>
        </w:rPr>
        <w:t>está</w:t>
      </w:r>
      <w:proofErr w:type="gramEnd"/>
      <w:r w:rsidR="00001E63" w:rsidRPr="003B6677">
        <w:rPr>
          <w:rFonts w:ascii="Garamond" w:hAnsi="Garamond"/>
          <w:lang w:val="es-MX"/>
        </w:rPr>
        <w:t xml:space="preserve"> prevista, de hecho la inversión sobrepasa con creces esta primera etapa, estamos hablando de</w:t>
      </w:r>
      <w:r w:rsidR="00506A23">
        <w:rPr>
          <w:rFonts w:ascii="Garamond" w:hAnsi="Garamond"/>
          <w:lang w:val="es-MX"/>
        </w:rPr>
        <w:t xml:space="preserve"> doscientos</w:t>
      </w:r>
      <w:r w:rsidR="00001E63" w:rsidRPr="003B6677">
        <w:rPr>
          <w:rFonts w:ascii="Garamond" w:hAnsi="Garamond"/>
          <w:lang w:val="es-MX"/>
        </w:rPr>
        <w:t xml:space="preserve"> millones para llegar a un sistema centralizado de semáforos que implica muchas más</w:t>
      </w:r>
      <w:r w:rsidR="00506A23">
        <w:rPr>
          <w:rFonts w:ascii="Garamond" w:hAnsi="Garamond"/>
          <w:lang w:val="es-MX"/>
        </w:rPr>
        <w:t xml:space="preserve"> cosas,</w:t>
      </w:r>
      <w:r w:rsidR="00001E63" w:rsidRPr="003B6677">
        <w:rPr>
          <w:rFonts w:ascii="Garamond" w:hAnsi="Garamond"/>
          <w:lang w:val="es-MX"/>
        </w:rPr>
        <w:t xml:space="preserve"> sensores, cámaras, etcétera</w:t>
      </w:r>
      <w:r w:rsidR="00506A23">
        <w:rPr>
          <w:rFonts w:ascii="Garamond" w:hAnsi="Garamond"/>
          <w:lang w:val="es-MX"/>
        </w:rPr>
        <w:t>.</w:t>
      </w:r>
      <w:r w:rsidR="00001E63" w:rsidRPr="003B6677">
        <w:rPr>
          <w:rFonts w:ascii="Garamond" w:hAnsi="Garamond"/>
          <w:lang w:val="es-MX"/>
        </w:rPr>
        <w:t xml:space="preserve"> </w:t>
      </w:r>
      <w:r w:rsidR="00506A23">
        <w:rPr>
          <w:rFonts w:ascii="Garamond" w:hAnsi="Garamond"/>
          <w:lang w:val="es-MX"/>
        </w:rPr>
        <w:t>P</w:t>
      </w:r>
      <w:r w:rsidR="00001E63" w:rsidRPr="003B6677">
        <w:rPr>
          <w:rFonts w:ascii="Garamond" w:hAnsi="Garamond"/>
          <w:lang w:val="es-MX"/>
        </w:rPr>
        <w:t>ero en esta parte</w:t>
      </w:r>
      <w:r w:rsidR="00506A23">
        <w:rPr>
          <w:rFonts w:ascii="Garamond" w:hAnsi="Garamond"/>
          <w:lang w:val="es-MX"/>
        </w:rPr>
        <w:t>,</w:t>
      </w:r>
      <w:r w:rsidR="00001E63" w:rsidRPr="003B6677">
        <w:rPr>
          <w:rFonts w:ascii="Garamond" w:hAnsi="Garamond"/>
          <w:lang w:val="es-MX"/>
        </w:rPr>
        <w:t xml:space="preserve"> al menos los semáforos que son estratégicos y que están generando conflictos graves a la </w:t>
      </w:r>
      <w:r w:rsidR="00506A23">
        <w:rPr>
          <w:rFonts w:ascii="Garamond" w:hAnsi="Garamond"/>
          <w:lang w:val="es-MX"/>
        </w:rPr>
        <w:t>C</w:t>
      </w:r>
      <w:r w:rsidR="00001E63" w:rsidRPr="003B6677">
        <w:rPr>
          <w:rFonts w:ascii="Garamond" w:hAnsi="Garamond"/>
          <w:lang w:val="es-MX"/>
        </w:rPr>
        <w:t>iudad, especialmente en la avenida México, son los que estaríamos atacando de manera inicial para generar justamente esta sincronización y cambiar los equipos que van a permitir esa interconexión más eficiente y justamente trabajar con más fases</w:t>
      </w:r>
      <w:r w:rsidR="00506A23">
        <w:rPr>
          <w:rFonts w:ascii="Garamond" w:hAnsi="Garamond"/>
          <w:lang w:val="es-MX"/>
        </w:rPr>
        <w:t>,</w:t>
      </w:r>
      <w:r w:rsidR="00001E63" w:rsidRPr="003B6677">
        <w:rPr>
          <w:rFonts w:ascii="Garamond" w:hAnsi="Garamond"/>
          <w:lang w:val="es-MX"/>
        </w:rPr>
        <w:t xml:space="preserve"> que en este momento usamos equipos de la época de la Revolución</w:t>
      </w:r>
      <w:r w:rsidR="00506A23">
        <w:rPr>
          <w:rFonts w:ascii="Garamond" w:hAnsi="Garamond"/>
          <w:lang w:val="es-MX"/>
        </w:rPr>
        <w:t>, este…</w:t>
      </w:r>
      <w:r w:rsidR="00001E63" w:rsidRPr="003B6677">
        <w:rPr>
          <w:rFonts w:ascii="Garamond" w:hAnsi="Garamond"/>
          <w:lang w:val="es-MX"/>
        </w:rPr>
        <w:t>por ser muy exagerados</w:t>
      </w:r>
      <w:r w:rsidR="00B45B15">
        <w:rPr>
          <w:rFonts w:ascii="Garamond" w:hAnsi="Garamond"/>
          <w:lang w:val="es-MX"/>
        </w:rPr>
        <w:t>.</w:t>
      </w:r>
      <w:r w:rsidR="00001E63" w:rsidRPr="003B6677">
        <w:rPr>
          <w:rFonts w:ascii="Garamond" w:hAnsi="Garamond"/>
          <w:lang w:val="es-MX"/>
        </w:rPr>
        <w:t xml:space="preserve"> </w:t>
      </w:r>
      <w:r w:rsidR="00B45B15">
        <w:rPr>
          <w:rFonts w:ascii="Garamond" w:hAnsi="Garamond"/>
          <w:lang w:val="es-MX"/>
        </w:rPr>
        <w:t>P</w:t>
      </w:r>
      <w:r w:rsidR="00001E63" w:rsidRPr="003B6677">
        <w:rPr>
          <w:rFonts w:ascii="Garamond" w:hAnsi="Garamond"/>
          <w:lang w:val="es-MX"/>
        </w:rPr>
        <w:t>ero sí estamos trabajando</w:t>
      </w:r>
      <w:r w:rsidR="00BF46C1">
        <w:rPr>
          <w:rFonts w:ascii="Garamond" w:hAnsi="Garamond"/>
          <w:lang w:val="es-MX"/>
        </w:rPr>
        <w:t xml:space="preserve"> </w:t>
      </w:r>
      <w:r w:rsidR="00001E63" w:rsidRPr="003B6677">
        <w:rPr>
          <w:rFonts w:ascii="Garamond" w:hAnsi="Garamond"/>
          <w:lang w:val="es-MX"/>
        </w:rPr>
        <w:t>con esta primera etapa, hacer frente a lo más crítico y le estaremos presentando el informe completo con todo el presupuesto y todas las fases que estamos previendo, tanto para avenidas principales como secundarias y tránsito local</w:t>
      </w:r>
      <w:r w:rsidR="00BF46C1">
        <w:rPr>
          <w:rFonts w:ascii="Garamond" w:hAnsi="Garamond"/>
          <w:lang w:val="es-MX"/>
        </w:rPr>
        <w:t>,</w:t>
      </w:r>
      <w:r w:rsidR="00001E63" w:rsidRPr="003B6677">
        <w:rPr>
          <w:rFonts w:ascii="Garamond" w:hAnsi="Garamond"/>
          <w:lang w:val="es-MX"/>
        </w:rPr>
        <w:t xml:space="preserve"> que también tenemos todos los cruceros semaforizados identificados de la </w:t>
      </w:r>
      <w:r w:rsidR="00BF46C1">
        <w:rPr>
          <w:rFonts w:ascii="Garamond" w:hAnsi="Garamond"/>
          <w:lang w:val="es-MX"/>
        </w:rPr>
        <w:t>C</w:t>
      </w:r>
      <w:r w:rsidR="00001E63" w:rsidRPr="003B6677">
        <w:rPr>
          <w:rFonts w:ascii="Garamond" w:hAnsi="Garamond"/>
          <w:lang w:val="es-MX"/>
        </w:rPr>
        <w:t xml:space="preserve">iudad. </w:t>
      </w:r>
      <w:r w:rsidR="00BF46C1">
        <w:rPr>
          <w:rFonts w:ascii="Garamond" w:hAnsi="Garamond"/>
          <w:lang w:val="es-MX"/>
        </w:rPr>
        <w:t>¿</w:t>
      </w:r>
      <w:r w:rsidR="00001E63" w:rsidRPr="003B6677">
        <w:rPr>
          <w:rFonts w:ascii="Garamond" w:hAnsi="Garamond"/>
          <w:lang w:val="es-MX"/>
        </w:rPr>
        <w:t>No sé si hay alguna duda con respecto a eso</w:t>
      </w:r>
      <w:r w:rsidR="00BF46C1">
        <w:rPr>
          <w:rFonts w:ascii="Garamond" w:hAnsi="Garamond"/>
          <w:lang w:val="es-MX"/>
        </w:rPr>
        <w:t xml:space="preserve"> Regidora?”</w:t>
      </w:r>
      <w:r w:rsidR="00001E63" w:rsidRPr="003B6677">
        <w:rPr>
          <w:rFonts w:ascii="Garamond" w:hAnsi="Garamond"/>
          <w:lang w:val="es-MX"/>
        </w:rPr>
        <w:t>.</w:t>
      </w:r>
      <w:r w:rsidR="00BF46C1">
        <w:rPr>
          <w:rFonts w:ascii="Garamond" w:hAnsi="Garamond"/>
          <w:lang w:val="es-MX"/>
        </w:rPr>
        <w:t xml:space="preserve"> </w:t>
      </w:r>
      <w:r w:rsidR="00BF46C1" w:rsidRPr="00546ED2">
        <w:rPr>
          <w:rFonts w:ascii="Garamond" w:hAnsi="Garamond"/>
          <w:lang w:val="es-ES_tradnl"/>
        </w:rPr>
        <w:t xml:space="preserve">La C. Regidora, </w:t>
      </w:r>
      <w:r w:rsidR="00BF46C1">
        <w:rPr>
          <w:rFonts w:ascii="Garamond" w:hAnsi="Garamond"/>
          <w:lang w:val="es-ES_tradnl"/>
        </w:rPr>
        <w:t xml:space="preserve">L.A.E. </w:t>
      </w:r>
      <w:r w:rsidR="00BF46C1" w:rsidRPr="00546ED2">
        <w:rPr>
          <w:rFonts w:ascii="Garamond" w:hAnsi="Garamond"/>
        </w:rPr>
        <w:t>Melissa Marlene Madero Plascencia</w:t>
      </w:r>
      <w:r w:rsidR="00BF46C1" w:rsidRPr="00546ED2">
        <w:rPr>
          <w:rFonts w:ascii="Garamond" w:hAnsi="Garamond"/>
          <w:lang w:val="es-ES_tradnl"/>
        </w:rPr>
        <w:t>:</w:t>
      </w:r>
      <w:r w:rsidR="00BF46C1">
        <w:rPr>
          <w:rFonts w:ascii="Garamond" w:hAnsi="Garamond"/>
          <w:lang w:val="es-ES_tradnl"/>
        </w:rPr>
        <w:t xml:space="preserve"> “</w:t>
      </w:r>
      <w:r w:rsidR="00001E63" w:rsidRPr="003B6677">
        <w:rPr>
          <w:rFonts w:ascii="Garamond" w:hAnsi="Garamond"/>
          <w:lang w:val="es-MX"/>
        </w:rPr>
        <w:t>Presidente</w:t>
      </w:r>
      <w:r w:rsidR="00BF46C1">
        <w:rPr>
          <w:rFonts w:ascii="Garamond" w:hAnsi="Garamond"/>
          <w:lang w:val="es-MX"/>
        </w:rPr>
        <w:t>”</w:t>
      </w:r>
      <w:r w:rsidR="00001E63" w:rsidRPr="003B6677">
        <w:rPr>
          <w:rFonts w:ascii="Garamond" w:hAnsi="Garamond"/>
          <w:lang w:val="es-MX"/>
        </w:rPr>
        <w:t>.</w:t>
      </w:r>
      <w:r w:rsidR="00BF46C1">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 xml:space="preserve">Muchas gracias Ingeniero. Para comentarios adicionales, nuestra </w:t>
      </w:r>
      <w:r w:rsidR="00BF46C1">
        <w:rPr>
          <w:rFonts w:ascii="Garamond" w:hAnsi="Garamond"/>
          <w:lang w:val="es-MX"/>
        </w:rPr>
        <w:t>R</w:t>
      </w:r>
      <w:r w:rsidR="00001E63" w:rsidRPr="003B6677">
        <w:rPr>
          <w:rFonts w:ascii="Garamond" w:hAnsi="Garamond"/>
          <w:lang w:val="es-MX"/>
        </w:rPr>
        <w:t>egidora Melissa</w:t>
      </w:r>
      <w:r w:rsidR="00BF46C1">
        <w:rPr>
          <w:rFonts w:ascii="Garamond" w:hAnsi="Garamond"/>
          <w:lang w:val="es-MX"/>
        </w:rPr>
        <w:t xml:space="preserve">”. </w:t>
      </w:r>
      <w:r w:rsidR="00BF46C1" w:rsidRPr="00BF46C1">
        <w:rPr>
          <w:rFonts w:ascii="Garamond" w:hAnsi="Garamond"/>
          <w:lang w:val="es-ES_tradnl"/>
        </w:rPr>
        <w:t xml:space="preserve">La C. Regidora, L.A.E. </w:t>
      </w:r>
      <w:r w:rsidR="00BF46C1" w:rsidRPr="00BF46C1">
        <w:rPr>
          <w:rFonts w:ascii="Garamond" w:hAnsi="Garamond"/>
        </w:rPr>
        <w:t>Melissa Marlene Madero Plascencia</w:t>
      </w:r>
      <w:r w:rsidR="00BF46C1" w:rsidRPr="00BF46C1">
        <w:rPr>
          <w:rFonts w:ascii="Garamond" w:hAnsi="Garamond"/>
          <w:lang w:val="es-ES_tradnl"/>
        </w:rPr>
        <w:t>: “</w:t>
      </w:r>
      <w:r w:rsidR="00001E63" w:rsidRPr="00BF46C1">
        <w:rPr>
          <w:rFonts w:ascii="Garamond" w:hAnsi="Garamond"/>
          <w:lang w:val="es-MX"/>
        </w:rPr>
        <w:t>Sí</w:t>
      </w:r>
      <w:r w:rsidR="00BF46C1" w:rsidRPr="00BF46C1">
        <w:rPr>
          <w:rFonts w:ascii="Garamond" w:hAnsi="Garamond"/>
          <w:lang w:val="es-MX"/>
        </w:rPr>
        <w:t>, p</w:t>
      </w:r>
      <w:r w:rsidR="00001E63" w:rsidRPr="00BF46C1">
        <w:rPr>
          <w:rFonts w:ascii="Garamond" w:hAnsi="Garamond"/>
          <w:lang w:val="es-MX"/>
        </w:rPr>
        <w:t>reguntarle</w:t>
      </w:r>
      <w:r w:rsidR="00BF46C1" w:rsidRPr="00BF46C1">
        <w:rPr>
          <w:rFonts w:ascii="Garamond" w:hAnsi="Garamond"/>
          <w:lang w:val="es-MX"/>
        </w:rPr>
        <w:t xml:space="preserve"> </w:t>
      </w:r>
      <w:r w:rsidR="00001E63" w:rsidRPr="00BF46C1">
        <w:rPr>
          <w:rFonts w:ascii="Garamond" w:hAnsi="Garamond"/>
          <w:lang w:val="es-MX"/>
        </w:rPr>
        <w:t>Ingeniero, esta empresa que menciona</w:t>
      </w:r>
      <w:r w:rsidR="00BF46C1" w:rsidRPr="00BF46C1">
        <w:rPr>
          <w:rFonts w:ascii="Garamond" w:hAnsi="Garamond"/>
          <w:lang w:val="es-MX"/>
        </w:rPr>
        <w:t>,</w:t>
      </w:r>
      <w:r w:rsidR="00001E63" w:rsidRPr="00BF46C1">
        <w:rPr>
          <w:rFonts w:ascii="Garamond" w:hAnsi="Garamond"/>
          <w:lang w:val="es-MX"/>
        </w:rPr>
        <w:t xml:space="preserve"> </w:t>
      </w:r>
      <w:r w:rsidR="00BF46C1" w:rsidRPr="00BF46C1">
        <w:rPr>
          <w:rFonts w:ascii="Garamond" w:hAnsi="Garamond"/>
          <w:lang w:val="es-MX"/>
        </w:rPr>
        <w:t>¿</w:t>
      </w:r>
      <w:proofErr w:type="spellStart"/>
      <w:r w:rsidR="00BF46C1" w:rsidRPr="00BF46C1">
        <w:rPr>
          <w:rFonts w:ascii="Garamond" w:hAnsi="Garamond"/>
          <w:lang w:val="es-MX"/>
        </w:rPr>
        <w:t>S</w:t>
      </w:r>
      <w:r w:rsidR="00001E63" w:rsidRPr="00BF46C1">
        <w:rPr>
          <w:rFonts w:ascii="Garamond" w:hAnsi="Garamond"/>
          <w:lang w:val="es-MX"/>
        </w:rPr>
        <w:t>emex</w:t>
      </w:r>
      <w:proofErr w:type="spellEnd"/>
      <w:r w:rsidR="00001E63" w:rsidRPr="00BF46C1">
        <w:rPr>
          <w:rFonts w:ascii="Garamond" w:hAnsi="Garamond"/>
          <w:lang w:val="es-MX"/>
        </w:rPr>
        <w:t xml:space="preserve"> Semáforos de México</w:t>
      </w:r>
      <w:r w:rsidR="00BF46C1" w:rsidRPr="00BF46C1">
        <w:rPr>
          <w:rFonts w:ascii="Garamond" w:hAnsi="Garamond"/>
          <w:lang w:val="es-MX"/>
        </w:rPr>
        <w:t>?</w:t>
      </w:r>
      <w:r w:rsidR="00001E63" w:rsidRPr="00BF46C1">
        <w:rPr>
          <w:rFonts w:ascii="Garamond" w:hAnsi="Garamond"/>
          <w:lang w:val="es-MX"/>
        </w:rPr>
        <w:t>, ¿</w:t>
      </w:r>
      <w:r w:rsidR="00BF46C1" w:rsidRPr="00BF46C1">
        <w:rPr>
          <w:rFonts w:ascii="Garamond" w:hAnsi="Garamond"/>
          <w:lang w:val="es-MX"/>
        </w:rPr>
        <w:t>e</w:t>
      </w:r>
      <w:r w:rsidR="00001E63" w:rsidRPr="00BF46C1">
        <w:rPr>
          <w:rFonts w:ascii="Garamond" w:hAnsi="Garamond"/>
          <w:lang w:val="es-MX"/>
        </w:rPr>
        <w:t>n qué está apoyando</w:t>
      </w:r>
      <w:r w:rsidR="00BF46C1" w:rsidRPr="00BF46C1">
        <w:rPr>
          <w:rFonts w:ascii="Garamond" w:hAnsi="Garamond"/>
          <w:lang w:val="es-MX"/>
        </w:rPr>
        <w:t>?</w:t>
      </w:r>
      <w:r w:rsidR="00001E63" w:rsidRPr="00BF46C1">
        <w:rPr>
          <w:rFonts w:ascii="Garamond" w:hAnsi="Garamond"/>
          <w:lang w:val="es-MX"/>
        </w:rPr>
        <w:t>, ¿</w:t>
      </w:r>
      <w:r w:rsidR="00BF46C1" w:rsidRPr="00BF46C1">
        <w:rPr>
          <w:rFonts w:ascii="Garamond" w:hAnsi="Garamond"/>
          <w:lang w:val="es-MX"/>
        </w:rPr>
        <w:t>y</w:t>
      </w:r>
      <w:r w:rsidR="00001E63" w:rsidRPr="00BF46C1">
        <w:rPr>
          <w:rFonts w:ascii="Garamond" w:hAnsi="Garamond"/>
          <w:lang w:val="es-MX"/>
        </w:rPr>
        <w:t>a trabajaba con nosotros?</w:t>
      </w:r>
      <w:r w:rsidR="00BF46C1" w:rsidRPr="00BF46C1">
        <w:rPr>
          <w:rFonts w:ascii="Garamond" w:hAnsi="Garamond"/>
          <w:lang w:val="es-MX"/>
        </w:rPr>
        <w:t>”.</w:t>
      </w:r>
      <w:r w:rsidR="00BF46C1">
        <w:rPr>
          <w:rFonts w:ascii="Garamond" w:hAnsi="Garamond"/>
          <w:lang w:val="es-MX"/>
        </w:rPr>
        <w:t xml:space="preserve"> </w:t>
      </w:r>
      <w:r w:rsidR="00BF46C1">
        <w:rPr>
          <w:rFonts w:ascii="Garamond" w:hAnsi="Garamond"/>
        </w:rPr>
        <w:t xml:space="preserve">El C. Coordinador de la Dirección de </w:t>
      </w:r>
      <w:r w:rsidR="00BF46C1" w:rsidRPr="00B93EB5">
        <w:rPr>
          <w:rFonts w:ascii="Garamond" w:hAnsi="Garamond"/>
        </w:rPr>
        <w:t>Cooperación y Proyectos Estratégicos</w:t>
      </w:r>
      <w:r w:rsidR="00BF46C1">
        <w:rPr>
          <w:rFonts w:ascii="Garamond" w:hAnsi="Garamond"/>
        </w:rPr>
        <w:t xml:space="preserve">, Mtro. </w:t>
      </w:r>
      <w:r w:rsidR="00BF46C1" w:rsidRPr="00B93EB5">
        <w:rPr>
          <w:rFonts w:ascii="Garamond" w:hAnsi="Garamond"/>
          <w:bCs/>
        </w:rPr>
        <w:t>Jesús Ricardo Segura Duarte</w:t>
      </w:r>
      <w:r w:rsidR="00BF46C1">
        <w:rPr>
          <w:rFonts w:ascii="Garamond" w:hAnsi="Garamond"/>
          <w:bCs/>
        </w:rPr>
        <w:t>: “</w:t>
      </w:r>
      <w:r w:rsidR="00001E63" w:rsidRPr="003B6677">
        <w:rPr>
          <w:rFonts w:ascii="Garamond" w:hAnsi="Garamond"/>
          <w:lang w:val="es-MX"/>
        </w:rPr>
        <w:t>Sí, hemos trabajado con ellos, ellos son los principales fabricantes de semáforos en el país, de hecho también son los principales fabricantes en varias ciudades de Estados Unidos. Ya años anteriores han trabajado con nosotros algunas estrategias</w:t>
      </w:r>
      <w:r w:rsidR="00BF46C1">
        <w:rPr>
          <w:rFonts w:ascii="Garamond" w:hAnsi="Garamond"/>
          <w:lang w:val="es-MX"/>
        </w:rPr>
        <w:t>,</w:t>
      </w:r>
      <w:r w:rsidR="00001E63" w:rsidRPr="003B6677">
        <w:rPr>
          <w:rFonts w:ascii="Garamond" w:hAnsi="Garamond"/>
          <w:lang w:val="es-MX"/>
        </w:rPr>
        <w:t xml:space="preserve"> </w:t>
      </w:r>
      <w:r w:rsidR="00BF46C1">
        <w:rPr>
          <w:rFonts w:ascii="Garamond" w:hAnsi="Garamond"/>
          <w:lang w:val="es-MX"/>
        </w:rPr>
        <w:t>o</w:t>
      </w:r>
      <w:r w:rsidR="00001E63" w:rsidRPr="003B6677">
        <w:rPr>
          <w:rFonts w:ascii="Garamond" w:hAnsi="Garamond"/>
          <w:lang w:val="es-MX"/>
        </w:rPr>
        <w:t xml:space="preserve">bviamente la tecnología va cambiando y desde </w:t>
      </w:r>
      <w:r w:rsidR="00BF46C1">
        <w:rPr>
          <w:rFonts w:ascii="Garamond" w:hAnsi="Garamond"/>
          <w:lang w:val="es-MX"/>
        </w:rPr>
        <w:t>e</w:t>
      </w:r>
      <w:r w:rsidR="00001E63" w:rsidRPr="003B6677">
        <w:rPr>
          <w:rFonts w:ascii="Garamond" w:hAnsi="Garamond"/>
          <w:lang w:val="es-MX"/>
        </w:rPr>
        <w:t>l inicio de la administración encontramos varias debilidades, sobre todo en las avenidas principales. Con esta nueva iniciativa pudimos reforzar y abrir esta estrategia a todos los demás cruces semaforizados de la ciudad</w:t>
      </w:r>
      <w:r w:rsidR="00BF46C1">
        <w:rPr>
          <w:rFonts w:ascii="Garamond" w:hAnsi="Garamond"/>
          <w:lang w:val="es-MX"/>
        </w:rPr>
        <w:t xml:space="preserve"> y</w:t>
      </w:r>
      <w:r w:rsidR="00001E63" w:rsidRPr="003B6677">
        <w:rPr>
          <w:rFonts w:ascii="Garamond" w:hAnsi="Garamond"/>
          <w:lang w:val="es-MX"/>
        </w:rPr>
        <w:t xml:space="preserve"> la idea es complementar un proyecto que ya era muy grande, pero ahora se hace más grande y necesitamos meterle más detalle, porque implica un diagnóstico completo, que esa era la parte del estado actual. Como damos por hecho que la tecnología ya era obsoleta, no hacía falta en el estricto sentido tomar las fotografías, porque sabíamos que teníamos que sustituir ciertas zonas, porque había un inventario físico enlistado. Entonces, atendiendo la precisión que tiene</w:t>
      </w:r>
      <w:r w:rsidR="00BF46C1">
        <w:rPr>
          <w:rFonts w:ascii="Garamond" w:hAnsi="Garamond"/>
          <w:lang w:val="es-MX"/>
        </w:rPr>
        <w:t xml:space="preserve"> el</w:t>
      </w:r>
      <w:r w:rsidR="00001E63" w:rsidRPr="003B6677">
        <w:rPr>
          <w:rFonts w:ascii="Garamond" w:hAnsi="Garamond"/>
          <w:lang w:val="es-MX"/>
        </w:rPr>
        <w:t xml:space="preserve"> informe, sí estamos nutriendo con todo lo que se tiene que contemplar, elementos, fotografías, localización, para hacer la presentación del diagnóstico y desde luego la estrategia, que es lo que ya tenemos completo</w:t>
      </w:r>
      <w:r w:rsidR="00BF46C1">
        <w:rPr>
          <w:rFonts w:ascii="Garamond" w:hAnsi="Garamond"/>
          <w:lang w:val="es-MX"/>
        </w:rPr>
        <w:t>”</w:t>
      </w:r>
      <w:r w:rsidR="00001E63" w:rsidRPr="003B6677">
        <w:rPr>
          <w:rFonts w:ascii="Garamond" w:hAnsi="Garamond"/>
          <w:lang w:val="es-MX"/>
        </w:rPr>
        <w:t>.</w:t>
      </w:r>
      <w:r w:rsidR="00BF46C1">
        <w:rPr>
          <w:rFonts w:ascii="Garamond" w:hAnsi="Garamond"/>
          <w:lang w:val="es-MX"/>
        </w:rPr>
        <w:t xml:space="preserve"> </w:t>
      </w:r>
      <w:r w:rsidR="00BF46C1" w:rsidRPr="00BF46C1">
        <w:rPr>
          <w:rFonts w:ascii="Garamond" w:hAnsi="Garamond"/>
          <w:lang w:val="es-ES_tradnl"/>
        </w:rPr>
        <w:t xml:space="preserve">La C. Regidora, L.A.E. </w:t>
      </w:r>
      <w:r w:rsidR="00BF46C1" w:rsidRPr="00BF46C1">
        <w:rPr>
          <w:rFonts w:ascii="Garamond" w:hAnsi="Garamond"/>
        </w:rPr>
        <w:t>Melissa Marlene Madero Plascencia</w:t>
      </w:r>
      <w:r w:rsidR="00BF46C1" w:rsidRPr="00BF46C1">
        <w:rPr>
          <w:rFonts w:ascii="Garamond" w:hAnsi="Garamond"/>
          <w:lang w:val="es-ES_tradnl"/>
        </w:rPr>
        <w:t>: “</w:t>
      </w:r>
      <w:r w:rsidR="00001E63" w:rsidRPr="003B6677">
        <w:rPr>
          <w:rFonts w:ascii="Garamond" w:hAnsi="Garamond"/>
          <w:lang w:val="es-MX"/>
        </w:rPr>
        <w:t>Entonces, una pregunta muy puntual, a pesar de que yo en el acuerdo pedí que fuera este</w:t>
      </w:r>
      <w:r w:rsidR="00041D5B">
        <w:rPr>
          <w:rFonts w:ascii="Garamond" w:hAnsi="Garamond"/>
          <w:lang w:val="es-MX"/>
        </w:rPr>
        <w:t xml:space="preserve"> informe sólo con personal del Ayuntamiento, ¿s</w:t>
      </w:r>
      <w:r w:rsidR="00001E63" w:rsidRPr="003B6677">
        <w:rPr>
          <w:rFonts w:ascii="Garamond" w:hAnsi="Garamond"/>
          <w:lang w:val="es-MX"/>
        </w:rPr>
        <w:t>e contrató una empresa para eso?</w:t>
      </w:r>
      <w:r w:rsidR="00BF46C1">
        <w:rPr>
          <w:rFonts w:ascii="Garamond" w:hAnsi="Garamond"/>
          <w:lang w:val="es-MX"/>
        </w:rPr>
        <w:t xml:space="preserve">”. </w:t>
      </w:r>
      <w:r w:rsidR="00BF46C1">
        <w:rPr>
          <w:rFonts w:ascii="Garamond" w:hAnsi="Garamond"/>
        </w:rPr>
        <w:t xml:space="preserve">El C. Coordinador de la Dirección de </w:t>
      </w:r>
      <w:r w:rsidR="00BF46C1" w:rsidRPr="00B93EB5">
        <w:rPr>
          <w:rFonts w:ascii="Garamond" w:hAnsi="Garamond"/>
        </w:rPr>
        <w:t>Cooperación y Proyectos Estratégicos</w:t>
      </w:r>
      <w:r w:rsidR="00BF46C1">
        <w:rPr>
          <w:rFonts w:ascii="Garamond" w:hAnsi="Garamond"/>
        </w:rPr>
        <w:t xml:space="preserve">, Mtro. </w:t>
      </w:r>
      <w:r w:rsidR="00BF46C1" w:rsidRPr="00B93EB5">
        <w:rPr>
          <w:rFonts w:ascii="Garamond" w:hAnsi="Garamond"/>
          <w:bCs/>
        </w:rPr>
        <w:t>Jesús Ricardo Segura Duarte</w:t>
      </w:r>
      <w:r w:rsidR="00BF46C1">
        <w:rPr>
          <w:rFonts w:ascii="Garamond" w:hAnsi="Garamond"/>
          <w:bCs/>
        </w:rPr>
        <w:t>: “</w:t>
      </w:r>
      <w:r w:rsidR="00001E63" w:rsidRPr="003B6677">
        <w:rPr>
          <w:rFonts w:ascii="Garamond" w:hAnsi="Garamond"/>
          <w:lang w:val="es-MX"/>
        </w:rPr>
        <w:t xml:space="preserve">No, no se contrató ninguna empresa, más bien </w:t>
      </w:r>
      <w:r w:rsidR="00001E63" w:rsidRPr="003B6677">
        <w:rPr>
          <w:rFonts w:ascii="Garamond" w:hAnsi="Garamond"/>
          <w:lang w:val="es-MX"/>
        </w:rPr>
        <w:lastRenderedPageBreak/>
        <w:t>se cotizó con la empresa la instalación de los nuevos equipos. Es decir, nosotros estamos haciendo el diagnóstico y el presupuesto lo estamos pidiendo con fabricantes</w:t>
      </w:r>
      <w:r w:rsidR="00805E8A">
        <w:rPr>
          <w:rFonts w:ascii="Garamond" w:hAnsi="Garamond"/>
          <w:lang w:val="es-MX"/>
        </w:rPr>
        <w:t>.</w:t>
      </w:r>
      <w:r w:rsidR="00001E63" w:rsidRPr="003B6677">
        <w:rPr>
          <w:rFonts w:ascii="Garamond" w:hAnsi="Garamond"/>
          <w:lang w:val="es-MX"/>
        </w:rPr>
        <w:t xml:space="preserve"> </w:t>
      </w:r>
      <w:r w:rsidR="00805E8A">
        <w:rPr>
          <w:rFonts w:ascii="Garamond" w:hAnsi="Garamond"/>
          <w:lang w:val="es-MX"/>
        </w:rPr>
        <w:t xml:space="preserve">No, </w:t>
      </w:r>
      <w:r w:rsidR="00001E63" w:rsidRPr="003B6677">
        <w:rPr>
          <w:rFonts w:ascii="Garamond" w:hAnsi="Garamond"/>
          <w:lang w:val="es-MX"/>
        </w:rPr>
        <w:t xml:space="preserve">ellos no participan en el estudio, nosotros les decimos cuál es el crucero, cuáles son las fases o los sentidos que hay en ese crucero, y ellos tienen que plantearnos la solución tecnológica que se puede implementar, porque desde luego </w:t>
      </w:r>
      <w:r w:rsidR="00805E8A">
        <w:rPr>
          <w:rFonts w:ascii="Garamond" w:hAnsi="Garamond"/>
          <w:lang w:val="es-MX"/>
        </w:rPr>
        <w:t xml:space="preserve">pues </w:t>
      </w:r>
      <w:r w:rsidR="00001E63" w:rsidRPr="003B6677">
        <w:rPr>
          <w:rFonts w:ascii="Garamond" w:hAnsi="Garamond"/>
          <w:lang w:val="es-MX"/>
        </w:rPr>
        <w:t>ellos son los que lo fabrican</w:t>
      </w:r>
      <w:r w:rsidR="00805E8A">
        <w:rPr>
          <w:rFonts w:ascii="Garamond" w:hAnsi="Garamond"/>
          <w:lang w:val="es-MX"/>
        </w:rPr>
        <w:t>”</w:t>
      </w:r>
      <w:r w:rsidR="00001E63" w:rsidRPr="003B6677">
        <w:rPr>
          <w:rFonts w:ascii="Garamond" w:hAnsi="Garamond"/>
          <w:lang w:val="es-MX"/>
        </w:rPr>
        <w:t>.</w:t>
      </w:r>
      <w:r w:rsidR="00805E8A">
        <w:rPr>
          <w:rFonts w:ascii="Garamond" w:hAnsi="Garamond"/>
          <w:lang w:val="es-MX"/>
        </w:rPr>
        <w:t xml:space="preserve"> </w:t>
      </w:r>
      <w:r w:rsidR="00805E8A" w:rsidRPr="00BF46C1">
        <w:rPr>
          <w:rFonts w:ascii="Garamond" w:hAnsi="Garamond"/>
          <w:lang w:val="es-ES_tradnl"/>
        </w:rPr>
        <w:t xml:space="preserve">La C. Regidora, L.A.E. </w:t>
      </w:r>
      <w:r w:rsidR="00805E8A" w:rsidRPr="00BF46C1">
        <w:rPr>
          <w:rFonts w:ascii="Garamond" w:hAnsi="Garamond"/>
        </w:rPr>
        <w:t>Melissa Marlene Madero Plascencia</w:t>
      </w:r>
      <w:r w:rsidR="00805E8A" w:rsidRPr="00BF46C1">
        <w:rPr>
          <w:rFonts w:ascii="Garamond" w:hAnsi="Garamond"/>
          <w:lang w:val="es-ES_tradnl"/>
        </w:rPr>
        <w:t>: “</w:t>
      </w:r>
      <w:r w:rsidR="00001E63" w:rsidRPr="003B6677">
        <w:rPr>
          <w:rFonts w:ascii="Garamond" w:hAnsi="Garamond"/>
          <w:lang w:val="es-MX"/>
        </w:rPr>
        <w:t>Pues entonces el proceso está mal compañero, porque primero nosotros teníamos que hacer ese estudio y luego someterlo a una licitación</w:t>
      </w:r>
      <w:r w:rsidR="00805E8A">
        <w:rPr>
          <w:rFonts w:ascii="Garamond" w:hAnsi="Garamond"/>
          <w:lang w:val="es-MX"/>
        </w:rPr>
        <w:t>,</w:t>
      </w:r>
      <w:r w:rsidR="00001E63" w:rsidRPr="003B6677">
        <w:rPr>
          <w:rFonts w:ascii="Garamond" w:hAnsi="Garamond"/>
          <w:lang w:val="es-MX"/>
        </w:rPr>
        <w:t xml:space="preserve"> </w:t>
      </w:r>
      <w:r w:rsidR="00805E8A">
        <w:rPr>
          <w:rFonts w:ascii="Garamond" w:hAnsi="Garamond"/>
          <w:lang w:val="es-MX"/>
        </w:rPr>
        <w:t>n</w:t>
      </w:r>
      <w:r w:rsidR="00001E63" w:rsidRPr="003B6677">
        <w:rPr>
          <w:rFonts w:ascii="Garamond" w:hAnsi="Garamond"/>
          <w:lang w:val="es-MX"/>
        </w:rPr>
        <w:t>o</w:t>
      </w:r>
      <w:r w:rsidR="00805E8A">
        <w:rPr>
          <w:rFonts w:ascii="Garamond" w:hAnsi="Garamond"/>
          <w:lang w:val="es-MX"/>
        </w:rPr>
        <w:t xml:space="preserve"> </w:t>
      </w:r>
      <w:r w:rsidR="00001E63" w:rsidRPr="003B6677">
        <w:rPr>
          <w:rFonts w:ascii="Garamond" w:hAnsi="Garamond"/>
          <w:lang w:val="es-MX"/>
        </w:rPr>
        <w:t>directamente con una empresa</w:t>
      </w:r>
      <w:r w:rsidR="00805E8A">
        <w:rPr>
          <w:rFonts w:ascii="Garamond" w:hAnsi="Garamond"/>
          <w:lang w:val="es-MX"/>
        </w:rPr>
        <w:t xml:space="preserve">”. </w:t>
      </w:r>
      <w:r w:rsidR="00805E8A">
        <w:rPr>
          <w:rFonts w:ascii="Garamond" w:hAnsi="Garamond"/>
        </w:rPr>
        <w:t xml:space="preserve">El C. Coordinador de la Dirección de </w:t>
      </w:r>
      <w:r w:rsidR="00805E8A" w:rsidRPr="00B93EB5">
        <w:rPr>
          <w:rFonts w:ascii="Garamond" w:hAnsi="Garamond"/>
        </w:rPr>
        <w:t>Cooperación y Proyectos Estratégicos</w:t>
      </w:r>
      <w:r w:rsidR="00805E8A">
        <w:rPr>
          <w:rFonts w:ascii="Garamond" w:hAnsi="Garamond"/>
        </w:rPr>
        <w:t xml:space="preserve">, Mtro. </w:t>
      </w:r>
      <w:r w:rsidR="00805E8A" w:rsidRPr="00B93EB5">
        <w:rPr>
          <w:rFonts w:ascii="Garamond" w:hAnsi="Garamond"/>
          <w:bCs/>
        </w:rPr>
        <w:t>Jesús Ricardo Segura Duarte</w:t>
      </w:r>
      <w:r w:rsidR="00805E8A">
        <w:rPr>
          <w:rFonts w:ascii="Garamond" w:hAnsi="Garamond"/>
          <w:bCs/>
        </w:rPr>
        <w:t>: “N</w:t>
      </w:r>
      <w:r w:rsidR="00001E63" w:rsidRPr="003B6677">
        <w:rPr>
          <w:rFonts w:ascii="Garamond" w:hAnsi="Garamond"/>
          <w:lang w:val="es-MX"/>
        </w:rPr>
        <w:t>o hay licitación</w:t>
      </w:r>
      <w:r w:rsidR="00805E8A">
        <w:rPr>
          <w:rFonts w:ascii="Garamond" w:hAnsi="Garamond"/>
          <w:lang w:val="es-MX"/>
        </w:rPr>
        <w:t>, a</w:t>
      </w:r>
      <w:r w:rsidR="00001E63" w:rsidRPr="003B6677">
        <w:rPr>
          <w:rFonts w:ascii="Garamond" w:hAnsi="Garamond"/>
          <w:lang w:val="es-MX"/>
        </w:rPr>
        <w:t xml:space="preserve"> eso voy</w:t>
      </w:r>
      <w:r w:rsidR="00805E8A">
        <w:rPr>
          <w:rFonts w:ascii="Garamond" w:hAnsi="Garamond"/>
          <w:lang w:val="es-MX"/>
        </w:rPr>
        <w:t>”</w:t>
      </w:r>
      <w:r w:rsidR="00001E63" w:rsidRPr="003B6677">
        <w:rPr>
          <w:rFonts w:ascii="Garamond" w:hAnsi="Garamond"/>
          <w:lang w:val="es-MX"/>
        </w:rPr>
        <w:t>.</w:t>
      </w:r>
      <w:r w:rsidR="00805E8A">
        <w:rPr>
          <w:rFonts w:ascii="Garamond" w:hAnsi="Garamond"/>
          <w:lang w:val="es-MX"/>
        </w:rPr>
        <w:t xml:space="preserve"> </w:t>
      </w:r>
      <w:r w:rsidR="00805E8A" w:rsidRPr="00BF46C1">
        <w:rPr>
          <w:rFonts w:ascii="Garamond" w:hAnsi="Garamond"/>
          <w:lang w:val="es-ES_tradnl"/>
        </w:rPr>
        <w:t xml:space="preserve">La C. Regidora, L.A.E. </w:t>
      </w:r>
      <w:r w:rsidR="00805E8A" w:rsidRPr="00BF46C1">
        <w:rPr>
          <w:rFonts w:ascii="Garamond" w:hAnsi="Garamond"/>
        </w:rPr>
        <w:t>Melissa Marlene Madero Plascencia</w:t>
      </w:r>
      <w:r w:rsidR="00805E8A" w:rsidRPr="00BF46C1">
        <w:rPr>
          <w:rFonts w:ascii="Garamond" w:hAnsi="Garamond"/>
          <w:lang w:val="es-ES_tradnl"/>
        </w:rPr>
        <w:t>: “</w:t>
      </w:r>
      <w:r w:rsidR="00001E63" w:rsidRPr="003B6677">
        <w:rPr>
          <w:rFonts w:ascii="Garamond" w:hAnsi="Garamond"/>
          <w:lang w:val="es-MX"/>
        </w:rPr>
        <w:t xml:space="preserve">Si es arriba de </w:t>
      </w:r>
      <w:r w:rsidR="00805E8A">
        <w:rPr>
          <w:rFonts w:ascii="Garamond" w:hAnsi="Garamond"/>
          <w:lang w:val="es-MX"/>
        </w:rPr>
        <w:t>doscientos</w:t>
      </w:r>
      <w:r w:rsidR="00001E63" w:rsidRPr="003B6677">
        <w:rPr>
          <w:rFonts w:ascii="Garamond" w:hAnsi="Garamond"/>
          <w:lang w:val="es-MX"/>
        </w:rPr>
        <w:t xml:space="preserve"> millones la inversión, como acabas de mencionar</w:t>
      </w:r>
      <w:r w:rsidR="00805E8A">
        <w:rPr>
          <w:rFonts w:ascii="Garamond" w:hAnsi="Garamond"/>
          <w:lang w:val="es-MX"/>
        </w:rPr>
        <w:t xml:space="preserve">”. </w:t>
      </w:r>
      <w:r w:rsidR="00805E8A">
        <w:rPr>
          <w:rFonts w:ascii="Garamond" w:hAnsi="Garamond"/>
        </w:rPr>
        <w:t xml:space="preserve">El C. Coordinador de la Dirección de </w:t>
      </w:r>
      <w:r w:rsidR="00805E8A" w:rsidRPr="00B93EB5">
        <w:rPr>
          <w:rFonts w:ascii="Garamond" w:hAnsi="Garamond"/>
        </w:rPr>
        <w:t>Cooperación y Proyectos Estratégicos</w:t>
      </w:r>
      <w:r w:rsidR="00805E8A">
        <w:rPr>
          <w:rFonts w:ascii="Garamond" w:hAnsi="Garamond"/>
        </w:rPr>
        <w:t xml:space="preserve">, Mtro. </w:t>
      </w:r>
      <w:r w:rsidR="00805E8A" w:rsidRPr="00B93EB5">
        <w:rPr>
          <w:rFonts w:ascii="Garamond" w:hAnsi="Garamond"/>
          <w:bCs/>
        </w:rPr>
        <w:t>Jesús Ricardo Segura Duarte</w:t>
      </w:r>
      <w:r w:rsidR="00805E8A">
        <w:rPr>
          <w:rFonts w:ascii="Garamond" w:hAnsi="Garamond"/>
          <w:bCs/>
        </w:rPr>
        <w:t xml:space="preserve">: “Sí, </w:t>
      </w:r>
      <w:r w:rsidR="00805E8A" w:rsidRPr="003B6677">
        <w:rPr>
          <w:rFonts w:ascii="Garamond" w:hAnsi="Garamond"/>
          <w:lang w:val="es-MX"/>
        </w:rPr>
        <w:t>eso es</w:t>
      </w:r>
      <w:r w:rsidR="00805E8A">
        <w:rPr>
          <w:rFonts w:ascii="Garamond" w:hAnsi="Garamond"/>
          <w:lang w:val="es-MX"/>
        </w:rPr>
        <w:t xml:space="preserve"> </w:t>
      </w:r>
      <w:r w:rsidR="00001E63" w:rsidRPr="003B6677">
        <w:rPr>
          <w:rFonts w:ascii="Garamond" w:hAnsi="Garamond"/>
          <w:lang w:val="es-MX"/>
        </w:rPr>
        <w:t xml:space="preserve">lo que cuesta transformar todos los cruceros de la ciudad, al menos en un costo que se calculó con base a la sustitución tecnológica, pero desde luego no hay ni licitación, ni contratación, ni nada de eso. Esto es justamente lo que nos podría costar sustituir toda la ciudad y </w:t>
      </w:r>
      <w:r w:rsidR="00805E8A">
        <w:rPr>
          <w:rFonts w:ascii="Garamond" w:hAnsi="Garamond"/>
          <w:lang w:val="es-MX"/>
        </w:rPr>
        <w:t xml:space="preserve">hay </w:t>
      </w:r>
      <w:r w:rsidR="00001E63" w:rsidRPr="003B6677">
        <w:rPr>
          <w:rFonts w:ascii="Garamond" w:hAnsi="Garamond"/>
          <w:lang w:val="es-MX"/>
        </w:rPr>
        <w:t xml:space="preserve">una estructura de fases de sustitución de piñatas, de látigos, de centros de control, </w:t>
      </w:r>
      <w:proofErr w:type="spellStart"/>
      <w:r w:rsidR="00001E63" w:rsidRPr="003B6677">
        <w:rPr>
          <w:rFonts w:ascii="Garamond" w:hAnsi="Garamond"/>
          <w:lang w:val="es-MX"/>
        </w:rPr>
        <w:t>etc</w:t>
      </w:r>
      <w:proofErr w:type="spellEnd"/>
      <w:r w:rsidR="00805E8A">
        <w:rPr>
          <w:rFonts w:ascii="Garamond" w:hAnsi="Garamond"/>
          <w:lang w:val="es-MX"/>
        </w:rPr>
        <w:t>, q</w:t>
      </w:r>
      <w:r w:rsidR="00001E63" w:rsidRPr="003B6677">
        <w:rPr>
          <w:rFonts w:ascii="Garamond" w:hAnsi="Garamond"/>
          <w:lang w:val="es-MX"/>
        </w:rPr>
        <w:t xml:space="preserve">ue tenemos que tener una referencia de precio para que sepa el </w:t>
      </w:r>
      <w:r w:rsidR="00805E8A">
        <w:rPr>
          <w:rFonts w:ascii="Garamond" w:hAnsi="Garamond"/>
          <w:lang w:val="es-MX"/>
        </w:rPr>
        <w:t>M</w:t>
      </w:r>
      <w:r w:rsidR="00001E63" w:rsidRPr="003B6677">
        <w:rPr>
          <w:rFonts w:ascii="Garamond" w:hAnsi="Garamond"/>
          <w:lang w:val="es-MX"/>
        </w:rPr>
        <w:t xml:space="preserve">unicipio cuánto le puede costar hacer frente a cada fase o a cada sustitución, o a cada número de cruceros que queramos sustituir, </w:t>
      </w:r>
      <w:r w:rsidR="00805E8A">
        <w:rPr>
          <w:rFonts w:ascii="Garamond" w:hAnsi="Garamond"/>
          <w:lang w:val="es-MX"/>
        </w:rPr>
        <w:t xml:space="preserve">o sea, </w:t>
      </w:r>
      <w:r w:rsidR="00001E63" w:rsidRPr="003B6677">
        <w:rPr>
          <w:rFonts w:ascii="Garamond" w:hAnsi="Garamond"/>
          <w:lang w:val="es-MX"/>
        </w:rPr>
        <w:t>no es como tal que nosotros hayamos hecho un compromiso con nadie, porque no lo podemos hacer, más bien nos apoyamos de especialistas o fabricantes para que nos digan cuánto nos cuestan las cosas y una vez sabiendo todo lo que nos cuesta y por qué frentes podemos atacar o cuánto nos costaría atacar cada frente, ahora sí hacemos la estrategia de financiamiento con base a la disponibilidad presupuestal</w:t>
      </w:r>
      <w:r w:rsidR="00805E8A">
        <w:rPr>
          <w:rFonts w:ascii="Garamond" w:hAnsi="Garamond"/>
          <w:lang w:val="es-MX"/>
        </w:rPr>
        <w:t xml:space="preserve">”. </w:t>
      </w:r>
      <w:r w:rsidR="00805E8A" w:rsidRPr="00BF46C1">
        <w:rPr>
          <w:rFonts w:ascii="Garamond" w:hAnsi="Garamond"/>
          <w:lang w:val="es-ES_tradnl"/>
        </w:rPr>
        <w:t xml:space="preserve">La C. Regidora, L.A.E. </w:t>
      </w:r>
      <w:r w:rsidR="00805E8A" w:rsidRPr="00BF46C1">
        <w:rPr>
          <w:rFonts w:ascii="Garamond" w:hAnsi="Garamond"/>
        </w:rPr>
        <w:t>Melissa Marlene Madero Plascencia</w:t>
      </w:r>
      <w:r w:rsidR="00805E8A" w:rsidRPr="00BF46C1">
        <w:rPr>
          <w:rFonts w:ascii="Garamond" w:hAnsi="Garamond"/>
          <w:lang w:val="es-ES_tradnl"/>
        </w:rPr>
        <w:t>: “</w:t>
      </w:r>
      <w:r w:rsidR="00805E8A">
        <w:rPr>
          <w:rFonts w:ascii="Garamond" w:hAnsi="Garamond"/>
          <w:lang w:val="es-ES_tradnl"/>
        </w:rPr>
        <w:t>Entonces</w:t>
      </w:r>
      <w:r w:rsidR="00805E8A">
        <w:rPr>
          <w:rFonts w:ascii="Garamond" w:hAnsi="Garamond"/>
          <w:lang w:val="es-MX"/>
        </w:rPr>
        <w:t xml:space="preserve"> s</w:t>
      </w:r>
      <w:r w:rsidR="00001E63" w:rsidRPr="003B6677">
        <w:rPr>
          <w:rFonts w:ascii="Garamond" w:hAnsi="Garamond"/>
          <w:lang w:val="es-MX"/>
        </w:rPr>
        <w:t>olamente una empresa buena</w:t>
      </w:r>
      <w:r w:rsidR="00805E8A">
        <w:rPr>
          <w:rFonts w:ascii="Garamond" w:hAnsi="Garamond"/>
          <w:lang w:val="es-MX"/>
        </w:rPr>
        <w:t>,</w:t>
      </w:r>
      <w:r w:rsidR="00001E63" w:rsidRPr="003B6677">
        <w:rPr>
          <w:rFonts w:ascii="Garamond" w:hAnsi="Garamond"/>
          <w:lang w:val="es-MX"/>
        </w:rPr>
        <w:t xml:space="preserve"> samaritana</w:t>
      </w:r>
      <w:r w:rsidR="00805E8A">
        <w:rPr>
          <w:rFonts w:ascii="Garamond" w:hAnsi="Garamond"/>
          <w:lang w:val="es-MX"/>
        </w:rPr>
        <w:t>,</w:t>
      </w:r>
      <w:r w:rsidR="00001E63" w:rsidRPr="003B6677">
        <w:rPr>
          <w:rFonts w:ascii="Garamond" w:hAnsi="Garamond"/>
          <w:lang w:val="es-MX"/>
        </w:rPr>
        <w:t xml:space="preserve"> está ayudando con el presupuesto</w:t>
      </w:r>
      <w:r w:rsidR="00805E8A">
        <w:rPr>
          <w:rFonts w:ascii="Garamond" w:hAnsi="Garamond"/>
          <w:lang w:val="es-MX"/>
        </w:rPr>
        <w:t>,</w:t>
      </w:r>
      <w:r w:rsidR="00001E63" w:rsidRPr="003B6677">
        <w:rPr>
          <w:rFonts w:ascii="Garamond" w:hAnsi="Garamond"/>
          <w:lang w:val="es-MX"/>
        </w:rPr>
        <w:t xml:space="preserve"> sin saber si se lo van a dar o no, porque al final sí, sí tendría que haber una licitación, porque nomás aquí estamos hablando de </w:t>
      </w:r>
      <w:r w:rsidR="00805E8A">
        <w:rPr>
          <w:rFonts w:ascii="Garamond" w:hAnsi="Garamond"/>
          <w:lang w:val="es-MX"/>
        </w:rPr>
        <w:t>catorce</w:t>
      </w:r>
      <w:r w:rsidR="00001E63" w:rsidRPr="003B6677">
        <w:rPr>
          <w:rFonts w:ascii="Garamond" w:hAnsi="Garamond"/>
          <w:lang w:val="es-MX"/>
        </w:rPr>
        <w:t xml:space="preserve"> millones de pesos, sin considerar eso. Entonces</w:t>
      </w:r>
      <w:r w:rsidR="00143858">
        <w:rPr>
          <w:rFonts w:ascii="Garamond" w:hAnsi="Garamond"/>
          <w:lang w:val="es-MX"/>
        </w:rPr>
        <w:t>,</w:t>
      </w:r>
      <w:r w:rsidR="00001E63" w:rsidRPr="003B6677">
        <w:rPr>
          <w:rFonts w:ascii="Garamond" w:hAnsi="Garamond"/>
          <w:lang w:val="es-MX"/>
        </w:rPr>
        <w:t xml:space="preserve"> pregunto, </w:t>
      </w:r>
      <w:r w:rsidR="00143858">
        <w:rPr>
          <w:rFonts w:ascii="Garamond" w:hAnsi="Garamond"/>
          <w:lang w:val="es-MX"/>
        </w:rPr>
        <w:t>¿</w:t>
      </w:r>
      <w:r w:rsidR="00001E63" w:rsidRPr="003B6677">
        <w:rPr>
          <w:rFonts w:ascii="Garamond" w:hAnsi="Garamond"/>
          <w:lang w:val="es-MX"/>
        </w:rPr>
        <w:t>la empresa de buena intención está haciendo el presupuesto, está trabajando en todos los números que les están pasando</w:t>
      </w:r>
      <w:r w:rsidR="00143858">
        <w:rPr>
          <w:rFonts w:ascii="Garamond" w:hAnsi="Garamond"/>
          <w:lang w:val="es-MX"/>
        </w:rPr>
        <w:t xml:space="preserve"> porque sí?”. </w:t>
      </w:r>
      <w:r w:rsidR="00143858">
        <w:rPr>
          <w:rFonts w:ascii="Garamond" w:hAnsi="Garamond"/>
        </w:rPr>
        <w:t xml:space="preserve">El C. Coordinador de la Dirección de </w:t>
      </w:r>
      <w:r w:rsidR="00143858" w:rsidRPr="00B93EB5">
        <w:rPr>
          <w:rFonts w:ascii="Garamond" w:hAnsi="Garamond"/>
        </w:rPr>
        <w:t>Cooperación y Proyectos Estratégicos</w:t>
      </w:r>
      <w:r w:rsidR="00143858">
        <w:rPr>
          <w:rFonts w:ascii="Garamond" w:hAnsi="Garamond"/>
        </w:rPr>
        <w:t xml:space="preserve">, Mtro. </w:t>
      </w:r>
      <w:r w:rsidR="00143858" w:rsidRPr="00B93EB5">
        <w:rPr>
          <w:rFonts w:ascii="Garamond" w:hAnsi="Garamond"/>
          <w:bCs/>
        </w:rPr>
        <w:t>Jesús Ricardo Segura Duarte</w:t>
      </w:r>
      <w:r w:rsidR="00143858">
        <w:rPr>
          <w:rFonts w:ascii="Garamond" w:hAnsi="Garamond"/>
          <w:bCs/>
        </w:rPr>
        <w:t>: “N</w:t>
      </w:r>
      <w:r w:rsidR="00001E63" w:rsidRPr="003B6677">
        <w:rPr>
          <w:rFonts w:ascii="Garamond" w:hAnsi="Garamond"/>
          <w:lang w:val="es-MX"/>
        </w:rPr>
        <w:t>o</w:t>
      </w:r>
      <w:r w:rsidR="00143858">
        <w:rPr>
          <w:rFonts w:ascii="Garamond" w:hAnsi="Garamond"/>
          <w:lang w:val="es-MX"/>
        </w:rPr>
        <w:t>,</w:t>
      </w:r>
      <w:r w:rsidR="00001E63" w:rsidRPr="003B6677">
        <w:rPr>
          <w:rFonts w:ascii="Garamond" w:hAnsi="Garamond"/>
          <w:lang w:val="es-MX"/>
        </w:rPr>
        <w:t xml:space="preserve"> le diré, la empresa tiene interés pero nosotros no tenemos ningún compromiso con ninguna empresa. Ellos pueden o no ayudarnos, desde luego le puedo decir que es la empresa más prestigiosa en este sentido en el país. Desde luego ellos con el interés de que se use su tecnología la sugieren, pero eso no nos obliga ni nos vincula de ninguna manera. Lo mismo cuando queremos hacer análisis de algunas zonas con</w:t>
      </w:r>
      <w:r w:rsidR="00143858">
        <w:rPr>
          <w:rFonts w:ascii="Garamond" w:hAnsi="Garamond"/>
          <w:lang w:val="es-MX"/>
        </w:rPr>
        <w:t>…</w:t>
      </w:r>
      <w:r w:rsidR="00001E63" w:rsidRPr="003B6677">
        <w:rPr>
          <w:rFonts w:ascii="Garamond" w:hAnsi="Garamond"/>
          <w:lang w:val="es-MX"/>
        </w:rPr>
        <w:t>para el análisis de pintura de tráfico u otro tipo de tecnologías que las fabrica alguna empresa particular, pedimos la referencia. El tema de ciclovías también es así, consultamos a las empresas que dotan de segregadores o de señalética y tenemos una referencia de precio, desde luego eso no es vinculante para nosotros de ninguna manera, simple y sencillamente manejamos especificaciones con cierto estándar de mercado</w:t>
      </w:r>
      <w:r w:rsidR="00143858">
        <w:rPr>
          <w:rFonts w:ascii="Garamond" w:hAnsi="Garamond"/>
          <w:lang w:val="es-MX"/>
        </w:rPr>
        <w:t>.</w:t>
      </w:r>
      <w:r w:rsidR="00001E63" w:rsidRPr="003B6677">
        <w:rPr>
          <w:rFonts w:ascii="Garamond" w:hAnsi="Garamond"/>
          <w:lang w:val="es-MX"/>
        </w:rPr>
        <w:t xml:space="preserve"> </w:t>
      </w:r>
      <w:r w:rsidR="00143858">
        <w:rPr>
          <w:rFonts w:ascii="Garamond" w:hAnsi="Garamond"/>
          <w:lang w:val="es-MX"/>
        </w:rPr>
        <w:t>P</w:t>
      </w:r>
      <w:r w:rsidR="00001E63" w:rsidRPr="003B6677">
        <w:rPr>
          <w:rFonts w:ascii="Garamond" w:hAnsi="Garamond"/>
          <w:lang w:val="es-MX"/>
        </w:rPr>
        <w:t>ero no hay ninguna relación que se pueda reclamar</w:t>
      </w:r>
      <w:r w:rsidR="00143858">
        <w:rPr>
          <w:rFonts w:ascii="Garamond" w:hAnsi="Garamond"/>
          <w:lang w:val="es-MX"/>
        </w:rPr>
        <w:t xml:space="preserve"> de ningún tipo”.  </w:t>
      </w:r>
      <w:r w:rsidR="00143858" w:rsidRPr="00BF46C1">
        <w:rPr>
          <w:rFonts w:ascii="Garamond" w:hAnsi="Garamond"/>
          <w:lang w:val="es-ES_tradnl"/>
        </w:rPr>
        <w:t xml:space="preserve">La C. Regidora, L.A.E. </w:t>
      </w:r>
      <w:r w:rsidR="00143858" w:rsidRPr="00BF46C1">
        <w:rPr>
          <w:rFonts w:ascii="Garamond" w:hAnsi="Garamond"/>
        </w:rPr>
        <w:t>Melissa Marlene Madero Plascencia</w:t>
      </w:r>
      <w:r w:rsidR="00143858" w:rsidRPr="00BF46C1">
        <w:rPr>
          <w:rFonts w:ascii="Garamond" w:hAnsi="Garamond"/>
          <w:lang w:val="es-ES_tradnl"/>
        </w:rPr>
        <w:t>: “</w:t>
      </w:r>
      <w:r w:rsidR="00143858">
        <w:rPr>
          <w:rFonts w:ascii="Garamond" w:hAnsi="Garamond"/>
          <w:lang w:val="es-ES_tradnl"/>
        </w:rPr>
        <w:t>S</w:t>
      </w:r>
      <w:r w:rsidR="00001E63" w:rsidRPr="003B6677">
        <w:rPr>
          <w:rFonts w:ascii="Garamond" w:hAnsi="Garamond"/>
          <w:lang w:val="es-MX"/>
        </w:rPr>
        <w:t>implemente la calidad de información que le estamos pasando a una sola empresa</w:t>
      </w:r>
      <w:r w:rsidR="00143858">
        <w:rPr>
          <w:rFonts w:ascii="Garamond" w:hAnsi="Garamond"/>
          <w:lang w:val="es-MX"/>
        </w:rPr>
        <w:t>,</w:t>
      </w:r>
      <w:r w:rsidR="00001E63" w:rsidRPr="003B6677">
        <w:rPr>
          <w:rFonts w:ascii="Garamond" w:hAnsi="Garamond"/>
          <w:lang w:val="es-MX"/>
        </w:rPr>
        <w:t xml:space="preserve"> </w:t>
      </w:r>
      <w:r w:rsidR="00143858">
        <w:rPr>
          <w:rFonts w:ascii="Garamond" w:hAnsi="Garamond"/>
          <w:lang w:val="es-MX"/>
        </w:rPr>
        <w:t>S</w:t>
      </w:r>
      <w:r w:rsidR="00001E63" w:rsidRPr="003B6677">
        <w:rPr>
          <w:rFonts w:ascii="Garamond" w:hAnsi="Garamond"/>
          <w:lang w:val="es-MX"/>
        </w:rPr>
        <w:t>EMEX, pues eso permitiría ir mucho más adelante que cualquier empresa que quiera licitar, porque tendría acceso a toda la información de lo que se está solicitando de manera previa y cómo se está haciendo un estudio y eso puede viciar una licitación</w:t>
      </w:r>
      <w:r w:rsidR="00143858">
        <w:rPr>
          <w:rFonts w:ascii="Garamond" w:hAnsi="Garamond"/>
          <w:lang w:val="es-MX"/>
        </w:rPr>
        <w:t>.</w:t>
      </w:r>
      <w:r w:rsidR="00001E63" w:rsidRPr="003B6677">
        <w:rPr>
          <w:rFonts w:ascii="Garamond" w:hAnsi="Garamond"/>
          <w:lang w:val="es-MX"/>
        </w:rPr>
        <w:t xml:space="preserve"> </w:t>
      </w:r>
      <w:r w:rsidR="00143858">
        <w:rPr>
          <w:rFonts w:ascii="Garamond" w:hAnsi="Garamond"/>
          <w:lang w:val="es-MX"/>
        </w:rPr>
        <w:t>E</w:t>
      </w:r>
      <w:r w:rsidR="00001E63" w:rsidRPr="003B6677">
        <w:rPr>
          <w:rFonts w:ascii="Garamond" w:hAnsi="Garamond"/>
          <w:lang w:val="es-MX"/>
        </w:rPr>
        <w:t>s como cuando nosotros licitamos en obra pública, simplemente se da la obra y todos, todos los proveedores se dan por enterados de manera oficial al mismo tiempo y entonces meten su documentación, sus presupuestos y esto caso que no está pasando aquí y eso puede ser viciado y puede ser una grave falta</w:t>
      </w:r>
      <w:r w:rsidR="00143858">
        <w:rPr>
          <w:rFonts w:ascii="Garamond" w:hAnsi="Garamond"/>
          <w:lang w:val="es-MX"/>
        </w:rPr>
        <w:t>.</w:t>
      </w:r>
      <w:r w:rsidR="00001E63" w:rsidRPr="003B6677">
        <w:rPr>
          <w:rFonts w:ascii="Garamond" w:hAnsi="Garamond"/>
          <w:lang w:val="es-MX"/>
        </w:rPr>
        <w:t xml:space="preserve"> </w:t>
      </w:r>
      <w:r w:rsidR="00143858">
        <w:rPr>
          <w:rFonts w:ascii="Garamond" w:hAnsi="Garamond"/>
          <w:lang w:val="es-MX"/>
        </w:rPr>
        <w:t>N</w:t>
      </w:r>
      <w:r w:rsidR="00001E63" w:rsidRPr="003B6677">
        <w:rPr>
          <w:rFonts w:ascii="Garamond" w:hAnsi="Garamond"/>
          <w:lang w:val="es-MX"/>
        </w:rPr>
        <w:t>ada más por considerarlo. Y nuevamente, si no sabemos ni cuánto cuesta, ni cuánto nos va a costar aún, por qué estamos metiéndolo aquí</w:t>
      </w:r>
      <w:r w:rsidR="00143858">
        <w:rPr>
          <w:rFonts w:ascii="Garamond" w:hAnsi="Garamond"/>
          <w:lang w:val="es-MX"/>
        </w:rPr>
        <w:t>. E</w:t>
      </w:r>
      <w:r w:rsidR="00001E63" w:rsidRPr="003B6677">
        <w:rPr>
          <w:rFonts w:ascii="Garamond" w:hAnsi="Garamond"/>
          <w:lang w:val="es-MX"/>
        </w:rPr>
        <w:t xml:space="preserve">so </w:t>
      </w:r>
      <w:r w:rsidR="00001E63" w:rsidRPr="003B6677">
        <w:rPr>
          <w:rFonts w:ascii="Garamond" w:hAnsi="Garamond"/>
          <w:lang w:val="es-MX"/>
        </w:rPr>
        <w:lastRenderedPageBreak/>
        <w:t>por un punto y por otro punto, considerar que puede haber un vicio de proceso y un vicio de origen, si estamos considerando pasarle toda esta información que estamos haciendo nosotros a una sola empresa para que nos considere un presupuesto para poder trabajar en esto</w:t>
      </w:r>
      <w:r w:rsidR="00143858">
        <w:rPr>
          <w:rFonts w:ascii="Garamond" w:hAnsi="Garamond"/>
          <w:lang w:val="es-MX"/>
        </w:rPr>
        <w:t>.</w:t>
      </w:r>
      <w:r w:rsidR="00001E63" w:rsidRPr="003B6677">
        <w:rPr>
          <w:rFonts w:ascii="Garamond" w:hAnsi="Garamond"/>
          <w:lang w:val="es-MX"/>
        </w:rPr>
        <w:t xml:space="preserve"> </w:t>
      </w:r>
      <w:r w:rsidR="00143858">
        <w:rPr>
          <w:rFonts w:ascii="Garamond" w:hAnsi="Garamond"/>
          <w:lang w:val="es-MX"/>
        </w:rPr>
        <w:t>S</w:t>
      </w:r>
      <w:r w:rsidR="00001E63" w:rsidRPr="003B6677">
        <w:rPr>
          <w:rFonts w:ascii="Garamond" w:hAnsi="Garamond"/>
          <w:lang w:val="es-MX"/>
        </w:rPr>
        <w:t>i no lo tenemos, terminamos primero el estudio nosotros</w:t>
      </w:r>
      <w:r w:rsidR="00143858">
        <w:rPr>
          <w:rFonts w:ascii="Garamond" w:hAnsi="Garamond"/>
          <w:lang w:val="es-MX"/>
        </w:rPr>
        <w:t>,</w:t>
      </w:r>
      <w:r w:rsidR="00001E63" w:rsidRPr="003B6677">
        <w:rPr>
          <w:rFonts w:ascii="Garamond" w:hAnsi="Garamond"/>
          <w:lang w:val="es-MX"/>
        </w:rPr>
        <w:t xml:space="preserve"> lo ponemos a consideración de varias empresas o del público </w:t>
      </w:r>
      <w:r w:rsidR="00041D5B">
        <w:rPr>
          <w:rFonts w:ascii="Garamond" w:hAnsi="Garamond"/>
          <w:lang w:val="es-MX"/>
        </w:rPr>
        <w:t xml:space="preserve">en </w:t>
      </w:r>
      <w:r w:rsidR="00001E63" w:rsidRPr="003B6677">
        <w:rPr>
          <w:rFonts w:ascii="Garamond" w:hAnsi="Garamond"/>
          <w:lang w:val="es-MX"/>
        </w:rPr>
        <w:t>general que quiera participar y entonces si nos hagan presupuestos, porque si no hay un vicio en el proceso</w:t>
      </w:r>
      <w:r w:rsidR="002E2052">
        <w:rPr>
          <w:rFonts w:ascii="Garamond" w:hAnsi="Garamond"/>
          <w:lang w:val="es-MX"/>
        </w:rPr>
        <w:t xml:space="preserve">. </w:t>
      </w:r>
      <w:r w:rsidR="002E2052" w:rsidRPr="003B6677">
        <w:rPr>
          <w:rFonts w:ascii="Garamond" w:hAnsi="Garamond"/>
          <w:lang w:val="es-MX"/>
        </w:rPr>
        <w:t>Es cu</w:t>
      </w:r>
      <w:r w:rsidR="002E2052">
        <w:rPr>
          <w:rFonts w:ascii="Garamond" w:hAnsi="Garamond"/>
          <w:lang w:val="es-MX"/>
        </w:rPr>
        <w:t>a</w:t>
      </w:r>
      <w:r w:rsidR="002E2052" w:rsidRPr="003B6677">
        <w:rPr>
          <w:rFonts w:ascii="Garamond" w:hAnsi="Garamond"/>
          <w:lang w:val="es-MX"/>
        </w:rPr>
        <w:t>nto</w:t>
      </w:r>
      <w:r w:rsidR="002E2052">
        <w:rPr>
          <w:rFonts w:ascii="Garamond" w:hAnsi="Garamond"/>
          <w:lang w:val="es-MX"/>
        </w:rPr>
        <w:t>”</w:t>
      </w:r>
      <w:r w:rsidR="00001E63" w:rsidRPr="003B6677">
        <w:rPr>
          <w:rFonts w:ascii="Garamond" w:hAnsi="Garamond"/>
          <w:lang w:val="es-MX"/>
        </w:rPr>
        <w:t>.</w:t>
      </w:r>
      <w:r w:rsidR="002E2052">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2E2052">
        <w:rPr>
          <w:rFonts w:ascii="Garamond" w:hAnsi="Garamond"/>
        </w:rPr>
        <w:t>Muchas</w:t>
      </w:r>
      <w:r w:rsidR="00001E63" w:rsidRPr="003B6677">
        <w:rPr>
          <w:rFonts w:ascii="Garamond" w:hAnsi="Garamond"/>
          <w:lang w:val="es-MX"/>
        </w:rPr>
        <w:t xml:space="preserve"> gracias </w:t>
      </w:r>
      <w:r w:rsidR="002E2052">
        <w:rPr>
          <w:rFonts w:ascii="Garamond" w:hAnsi="Garamond"/>
          <w:lang w:val="es-MX"/>
        </w:rPr>
        <w:t>R</w:t>
      </w:r>
      <w:r w:rsidR="00001E63" w:rsidRPr="003B6677">
        <w:rPr>
          <w:rFonts w:ascii="Garamond" w:hAnsi="Garamond"/>
          <w:lang w:val="es-MX"/>
        </w:rPr>
        <w:t xml:space="preserve">egidora y muchas gracias Ingeniero. Se concluye para poner a consideración de las y los </w:t>
      </w:r>
      <w:r w:rsidR="002E2052">
        <w:rPr>
          <w:rFonts w:ascii="Garamond" w:hAnsi="Garamond"/>
          <w:lang w:val="es-MX"/>
        </w:rPr>
        <w:t>E</w:t>
      </w:r>
      <w:r w:rsidR="00001E63" w:rsidRPr="003B6677">
        <w:rPr>
          <w:rFonts w:ascii="Garamond" w:hAnsi="Garamond"/>
          <w:lang w:val="es-MX"/>
        </w:rPr>
        <w:t xml:space="preserve">diles, quien esté en la afirmativa para aprobar esta renovación del listado de obras propuestas para el financiamiento anteriormente aprobado por este Pleno de Cabildo y que está en vísperas de ser puesto a consideración del Pleno del Congreso del Estado, manifestarlo levantando su mano. </w:t>
      </w:r>
      <w:r w:rsidR="00CF20C4">
        <w:rPr>
          <w:rFonts w:ascii="Garamond" w:hAnsi="Garamond"/>
          <w:lang w:val="es-MX"/>
        </w:rPr>
        <w:t>¿</w:t>
      </w:r>
      <w:r w:rsidR="00001E63" w:rsidRPr="003B6677">
        <w:rPr>
          <w:rFonts w:ascii="Garamond" w:hAnsi="Garamond"/>
          <w:lang w:val="es-MX"/>
        </w:rPr>
        <w:t>En contra</w:t>
      </w:r>
      <w:r w:rsidR="00CF20C4">
        <w:rPr>
          <w:rFonts w:ascii="Garamond" w:hAnsi="Garamond"/>
          <w:lang w:val="es-MX"/>
        </w:rPr>
        <w:t>?</w:t>
      </w:r>
      <w:r w:rsidR="00001E63" w:rsidRPr="003B6677">
        <w:rPr>
          <w:rFonts w:ascii="Garamond" w:hAnsi="Garamond"/>
          <w:lang w:val="es-MX"/>
        </w:rPr>
        <w:t xml:space="preserve"> </w:t>
      </w:r>
      <w:r w:rsidR="00CF20C4">
        <w:rPr>
          <w:rFonts w:ascii="Garamond" w:hAnsi="Garamond"/>
          <w:lang w:val="es-MX"/>
        </w:rPr>
        <w:t>¿</w:t>
      </w:r>
      <w:r w:rsidR="00001E63" w:rsidRPr="003B6677">
        <w:rPr>
          <w:rFonts w:ascii="Garamond" w:hAnsi="Garamond"/>
          <w:lang w:val="es-MX"/>
        </w:rPr>
        <w:t>Abstenciones</w:t>
      </w:r>
      <w:r w:rsidR="00CF20C4">
        <w:rPr>
          <w:rFonts w:ascii="Garamond" w:hAnsi="Garamond"/>
          <w:lang w:val="es-MX"/>
        </w:rPr>
        <w:t>?</w:t>
      </w:r>
      <w:r w:rsidR="00001E63" w:rsidRPr="003B6677">
        <w:rPr>
          <w:rFonts w:ascii="Garamond" w:hAnsi="Garamond"/>
          <w:lang w:val="es-MX"/>
        </w:rPr>
        <w:t xml:space="preserve"> </w:t>
      </w:r>
      <w:r w:rsidR="00CF20C4">
        <w:rPr>
          <w:rFonts w:ascii="Garamond" w:hAnsi="Garamond"/>
          <w:lang w:val="es-MX"/>
        </w:rPr>
        <w:t>S</w:t>
      </w:r>
      <w:r w:rsidR="00001E63" w:rsidRPr="003B6677">
        <w:rPr>
          <w:rFonts w:ascii="Garamond" w:hAnsi="Garamond"/>
          <w:lang w:val="es-MX"/>
        </w:rPr>
        <w:t>eñor Secretario d</w:t>
      </w:r>
      <w:r w:rsidR="00CF20C4">
        <w:rPr>
          <w:rFonts w:ascii="Garamond" w:hAnsi="Garamond"/>
          <w:lang w:val="es-MX"/>
        </w:rPr>
        <w:t>é</w:t>
      </w:r>
      <w:r w:rsidR="00001E63" w:rsidRPr="003B6677">
        <w:rPr>
          <w:rFonts w:ascii="Garamond" w:hAnsi="Garamond"/>
          <w:lang w:val="es-MX"/>
        </w:rPr>
        <w:t xml:space="preserve"> cuenta del resultado de la votación</w:t>
      </w:r>
      <w:r w:rsidR="00CF20C4">
        <w:rPr>
          <w:rFonts w:ascii="Garamond" w:hAnsi="Garamond"/>
          <w:lang w:val="es-MX"/>
        </w:rPr>
        <w:t>”</w:t>
      </w:r>
      <w:r w:rsidR="00001E63" w:rsidRPr="003B6677">
        <w:rPr>
          <w:rFonts w:ascii="Garamond" w:hAnsi="Garamond"/>
          <w:lang w:val="es-MX"/>
        </w:rPr>
        <w:t>.</w:t>
      </w:r>
      <w:r w:rsidR="00CF20C4">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 xml:space="preserve">Claro que sí señor Presidente, doy cuenta </w:t>
      </w:r>
      <w:r w:rsidR="00CF20C4">
        <w:rPr>
          <w:rFonts w:ascii="Garamond" w:hAnsi="Garamond"/>
          <w:lang w:val="es-MX"/>
        </w:rPr>
        <w:t xml:space="preserve">a </w:t>
      </w:r>
      <w:r w:rsidR="00001E63" w:rsidRPr="003B6677">
        <w:rPr>
          <w:rFonts w:ascii="Garamond" w:hAnsi="Garamond"/>
          <w:lang w:val="es-MX"/>
        </w:rPr>
        <w:t xml:space="preserve">usted del resultado de la votación, tenemos </w:t>
      </w:r>
      <w:r w:rsidR="00CF20C4">
        <w:rPr>
          <w:rFonts w:ascii="Garamond" w:hAnsi="Garamond"/>
          <w:lang w:val="es-MX"/>
        </w:rPr>
        <w:t>trece</w:t>
      </w:r>
      <w:r w:rsidR="00001E63" w:rsidRPr="003B6677">
        <w:rPr>
          <w:rFonts w:ascii="Garamond" w:hAnsi="Garamond"/>
          <w:lang w:val="es-MX"/>
        </w:rPr>
        <w:t xml:space="preserve"> votos a favor, cero votos en contra y una abstención. Es cu</w:t>
      </w:r>
      <w:r w:rsidR="00CF20C4">
        <w:rPr>
          <w:rFonts w:ascii="Garamond" w:hAnsi="Garamond"/>
          <w:lang w:val="es-MX"/>
        </w:rPr>
        <w:t>a</w:t>
      </w:r>
      <w:r w:rsidR="00001E63" w:rsidRPr="003B6677">
        <w:rPr>
          <w:rFonts w:ascii="Garamond" w:hAnsi="Garamond"/>
          <w:lang w:val="es-MX"/>
        </w:rPr>
        <w:t>nto señor presidente</w:t>
      </w:r>
      <w:r w:rsidR="00CF20C4">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Queda aprobado por mayoría calificada de votos</w:t>
      </w:r>
      <w:r w:rsidR="00CF20C4">
        <w:rPr>
          <w:rFonts w:ascii="Garamond" w:hAnsi="Garamond"/>
          <w:lang w:val="es-MX"/>
        </w:rPr>
        <w:t>”</w:t>
      </w:r>
      <w:r w:rsidR="00001E63" w:rsidRPr="003B6677">
        <w:rPr>
          <w:rFonts w:ascii="Garamond" w:hAnsi="Garamond"/>
          <w:lang w:val="es-MX"/>
        </w:rPr>
        <w:t>.</w:t>
      </w:r>
      <w:r w:rsidR="00CF20C4">
        <w:rPr>
          <w:rFonts w:ascii="Garamond" w:hAnsi="Garamond"/>
          <w:lang w:val="es-MX"/>
        </w:rPr>
        <w:t xml:space="preserve"> </w:t>
      </w:r>
      <w:r w:rsidR="00CF20C4">
        <w:rPr>
          <w:rFonts w:ascii="Garamond" w:hAnsi="Garamond"/>
          <w:b/>
          <w:lang w:val="es-ES_tradnl"/>
        </w:rPr>
        <w:t xml:space="preserve">Se </w:t>
      </w:r>
      <w:r w:rsidR="00167FC6" w:rsidRPr="003B6677">
        <w:rPr>
          <w:rFonts w:ascii="Garamond" w:eastAsia="Calibri" w:hAnsi="Garamond" w:cs="Times New Roman"/>
          <w:b/>
          <w:lang w:val="es-MX"/>
        </w:rPr>
        <w:t xml:space="preserve">Aprueba por Mayoría Calificada de votos, </w:t>
      </w:r>
      <w:r w:rsidR="00167FC6" w:rsidRPr="003B6677">
        <w:rPr>
          <w:rFonts w:ascii="Garamond" w:eastAsia="Calibri" w:hAnsi="Garamond" w:cs="Times New Roman"/>
          <w:lang w:val="es-MX"/>
        </w:rPr>
        <w:t>por 13 trece a favor, 0 cero en contra y 01 una abstención por parte de la C. Regidora L.A.E. Melissa Marlene Madero Plascencia. --------------------------------------------------------------------------------------------------------------------------------</w:t>
      </w:r>
      <w:r w:rsidR="00C2205E">
        <w:rPr>
          <w:rFonts w:ascii="Garamond" w:eastAsia="Calibri" w:hAnsi="Garamond" w:cs="Times New Roman"/>
          <w:lang w:val="es-MX"/>
        </w:rPr>
        <w:t>-</w:t>
      </w:r>
      <w:r w:rsidR="00CF20C4">
        <w:rPr>
          <w:rFonts w:ascii="Garamond" w:hAnsi="Garamond"/>
          <w:lang w:val="es-MX"/>
        </w:rPr>
        <w:t>----</w:t>
      </w:r>
      <w:r w:rsidR="00D10FED" w:rsidRPr="003B6677">
        <w:rPr>
          <w:rFonts w:ascii="Garamond" w:hAnsi="Garamond"/>
          <w:lang w:val="es-MX"/>
        </w:rPr>
        <w:t xml:space="preserve"> </w:t>
      </w:r>
      <w:r w:rsidR="00D10FED" w:rsidRPr="003B6677">
        <w:rPr>
          <w:rFonts w:ascii="Garamond" w:hAnsi="Garamond"/>
          <w:b/>
          <w:lang w:val="es-MX"/>
        </w:rPr>
        <w:t xml:space="preserve">4.8.- Iniciativa de Acuerdo Edilicio presentada por el Presidente Municipal Arq. Luis Ernesto Munguía González y  el Regidor Mtro. Víctor Manuel Bernal Vargas, la cual tiene por objeto que el Honorable Ayuntamiento Constitucional de Puerto Vallarta, Jalisco, autorice </w:t>
      </w:r>
      <w:r w:rsidR="00D10FED" w:rsidRPr="003B6677">
        <w:rPr>
          <w:rFonts w:ascii="Garamond" w:hAnsi="Garamond"/>
          <w:b/>
        </w:rPr>
        <w:t>a cabo la contratación uno o varios financiamientos a corto plazo por el monto que no exceda el 6% (seis por ciento) de los ingresos totales aprobados en la Ley de Ingresos.</w:t>
      </w:r>
      <w:r w:rsidR="00CF20C4">
        <w:rPr>
          <w:rFonts w:ascii="Garamond" w:hAnsi="Garamond"/>
          <w:b/>
        </w:rPr>
        <w:t xml:space="preserve"> </w:t>
      </w:r>
      <w:r w:rsidR="00CF20C4" w:rsidRPr="00CF20C4">
        <w:rPr>
          <w:rFonts w:ascii="Garamond" w:hAnsi="Garamond"/>
          <w:bCs/>
        </w:rPr>
        <w:t>-----</w:t>
      </w:r>
      <w:r w:rsidR="00CF20C4">
        <w:rPr>
          <w:rFonts w:ascii="Garamond" w:hAnsi="Garamond"/>
          <w:bCs/>
        </w:rPr>
        <w:t xml:space="preserve">----------------------------------------------------------------------------------------------------------- </w:t>
      </w:r>
      <w:r w:rsidR="00B150CB" w:rsidRPr="003B6677">
        <w:rPr>
          <w:rFonts w:ascii="Garamond" w:hAnsi="Garamond"/>
          <w:lang w:val="es-MX"/>
        </w:rPr>
        <w:t>Lo anterior de conformidad a la iniciativa planteada y aprobada en los siguientes términos: ------</w:t>
      </w:r>
      <w:r w:rsidR="00CF20C4">
        <w:rPr>
          <w:rFonts w:ascii="Garamond" w:hAnsi="Garamond"/>
          <w:lang w:val="es-MX"/>
        </w:rPr>
        <w:t>-</w:t>
      </w:r>
      <w:r w:rsidR="00C2205E">
        <w:rPr>
          <w:rFonts w:ascii="Garamond" w:hAnsi="Garamond"/>
          <w:lang w:val="es-MX"/>
        </w:rPr>
        <w:t xml:space="preserve"> </w:t>
      </w:r>
      <w:r w:rsidR="00C2205E" w:rsidRPr="00C2205E">
        <w:rPr>
          <w:rFonts w:ascii="Calibri" w:eastAsia="Calibri" w:hAnsi="Calibri" w:cs="Calibri"/>
          <w:b/>
          <w:bCs/>
          <w:sz w:val="20"/>
          <w:szCs w:val="20"/>
          <w:lang w:val="es-MX" w:eastAsia="es-MX"/>
        </w:rPr>
        <w:t xml:space="preserve">Integrantes el Honorable Ayuntamiento Constitucional de Puerto Vallarta, Jalisco. Presentes. </w:t>
      </w:r>
      <w:r w:rsidR="00C2205E" w:rsidRPr="00C2205E">
        <w:rPr>
          <w:rFonts w:ascii="Calibri" w:eastAsia="Calibri" w:hAnsi="Calibri" w:cs="Calibri"/>
          <w:sz w:val="20"/>
          <w:szCs w:val="20"/>
          <w:lang w:val="es-MX" w:eastAsia="es-MX"/>
        </w:rPr>
        <w:t xml:space="preserve">Con el gusto de dirigirme a este Máximo Órgano de Gobierno Municipal, esto en atención a mis facultades previstas por la fracción II del artículo 41 y artículo 50 fracción I de la Ley del Gobierno y la Administración Pública Municipal del Estado de Jalisco, atribuciones que son reiteradas por el los artículos 124 y 127 del Reglamento del Gobierno Municipal de Puerto Vallarta, Jalisco, los que suscriben </w:t>
      </w:r>
      <w:r w:rsidR="00C2205E" w:rsidRPr="00C2205E">
        <w:rPr>
          <w:rFonts w:ascii="Calibri" w:eastAsia="Calibri" w:hAnsi="Calibri" w:cs="Calibri"/>
          <w:b/>
          <w:sz w:val="20"/>
          <w:szCs w:val="20"/>
          <w:lang w:val="es-MX" w:eastAsia="es-MX"/>
        </w:rPr>
        <w:t xml:space="preserve">Arq. Luis Ernesto Munguía González </w:t>
      </w:r>
      <w:r w:rsidR="00C2205E" w:rsidRPr="00C2205E">
        <w:rPr>
          <w:rFonts w:ascii="Calibri" w:eastAsia="Calibri" w:hAnsi="Calibri" w:cs="Calibri"/>
          <w:sz w:val="20"/>
          <w:szCs w:val="20"/>
          <w:lang w:val="es-MX" w:eastAsia="es-MX"/>
        </w:rPr>
        <w:t xml:space="preserve">y  </w:t>
      </w:r>
      <w:r w:rsidR="00C2205E" w:rsidRPr="00C2205E">
        <w:rPr>
          <w:rFonts w:ascii="Calibri" w:eastAsia="Calibri" w:hAnsi="Calibri" w:cs="Calibri"/>
          <w:b/>
          <w:bCs/>
          <w:sz w:val="20"/>
          <w:szCs w:val="20"/>
          <w:lang w:val="es-MX" w:eastAsia="es-MX"/>
        </w:rPr>
        <w:t>Maestro Víctor Manuel Bernal Vargas</w:t>
      </w:r>
      <w:r w:rsidR="00C2205E" w:rsidRPr="00C2205E">
        <w:rPr>
          <w:rFonts w:ascii="Calibri" w:eastAsia="Calibri" w:hAnsi="Calibri" w:cs="Calibri"/>
          <w:sz w:val="20"/>
          <w:szCs w:val="20"/>
          <w:lang w:val="es-MX" w:eastAsia="es-MX"/>
        </w:rPr>
        <w:t xml:space="preserve">, tenemos a bien emplear este medio para presentarle al máximo órgano de gobierno municipal, la siguiente: </w:t>
      </w:r>
      <w:r w:rsidR="00C2205E" w:rsidRPr="00C2205E">
        <w:rPr>
          <w:rFonts w:ascii="Calibri" w:eastAsia="Calibri" w:hAnsi="Calibri" w:cs="Calibri"/>
          <w:b/>
          <w:bCs/>
          <w:sz w:val="20"/>
          <w:szCs w:val="20"/>
          <w:lang w:val="es-MX" w:eastAsia="es-MX"/>
        </w:rPr>
        <w:t xml:space="preserve">INICIATIVA DE ACUERDO DE AYUNTAMIENTO. </w:t>
      </w:r>
      <w:r w:rsidR="00C2205E" w:rsidRPr="00C2205E">
        <w:rPr>
          <w:rFonts w:ascii="Calibri" w:eastAsia="Calibri" w:hAnsi="Calibri" w:cs="Calibri"/>
          <w:sz w:val="20"/>
          <w:szCs w:val="20"/>
          <w:lang w:val="es-MX" w:eastAsia="es-MX"/>
        </w:rPr>
        <w:t xml:space="preserve">La cual tiene por objeto que el Honorable Ayuntamiento Constitucional de Puerto Vallarta, Jalisco, autorice </w:t>
      </w:r>
      <w:r w:rsidR="00C2205E" w:rsidRPr="00C2205E">
        <w:rPr>
          <w:rFonts w:ascii="Calibri" w:eastAsia="Calibri" w:hAnsi="Calibri" w:cs="Calibri"/>
          <w:sz w:val="20"/>
          <w:szCs w:val="20"/>
          <w:lang w:eastAsia="es-MX"/>
        </w:rPr>
        <w:t xml:space="preserve">a cabo la contratación uno o varios financiamientos a corto plazo por el monto que no exceda el 6% (seis por ciento) de los ingresos totales aprobados en la Ley de Ingresos. </w:t>
      </w:r>
      <w:r w:rsidR="00C2205E" w:rsidRPr="00C2205E">
        <w:rPr>
          <w:rFonts w:ascii="Calibri" w:eastAsia="Calibri" w:hAnsi="Calibri" w:cs="Calibri"/>
          <w:sz w:val="20"/>
          <w:szCs w:val="20"/>
          <w:lang w:val="es-MX" w:eastAsia="es-MX"/>
        </w:rPr>
        <w:t xml:space="preserve">Para que éste Órgano de Gobierno, pueda tener un mayor conocimiento sobre las causas que motivan la presentación del proyecto de ordenamiento municipal, ofrecemos el siguiente apartado de </w:t>
      </w:r>
      <w:r w:rsidR="00C2205E" w:rsidRPr="00C2205E">
        <w:rPr>
          <w:rFonts w:ascii="Calibri" w:eastAsia="Calibri" w:hAnsi="Calibri" w:cs="Calibri"/>
          <w:b/>
          <w:sz w:val="20"/>
          <w:szCs w:val="20"/>
          <w:lang w:val="es-MX" w:eastAsia="es-MX"/>
        </w:rPr>
        <w:t>CONSIDERACIONES: I.</w:t>
      </w:r>
      <w:r w:rsidR="00C2205E">
        <w:rPr>
          <w:rFonts w:ascii="Calibri" w:eastAsia="Calibri" w:hAnsi="Calibri" w:cs="Calibri"/>
          <w:b/>
          <w:sz w:val="20"/>
          <w:szCs w:val="20"/>
          <w:lang w:val="es-MX" w:eastAsia="es-MX"/>
        </w:rPr>
        <w:t xml:space="preserve"> </w:t>
      </w:r>
      <w:r w:rsidR="00C2205E" w:rsidRPr="00C2205E">
        <w:rPr>
          <w:rFonts w:ascii="Calibri" w:eastAsia="Calibri" w:hAnsi="Calibri" w:cs="Calibri"/>
          <w:bCs/>
          <w:sz w:val="20"/>
          <w:szCs w:val="20"/>
          <w:lang w:val="es-MX" w:eastAsia="es-MX"/>
        </w:rPr>
        <w:t xml:space="preserve">De conformidad con lo establecido en el artículo 115 de la Constitución Política de los Estados Unidos Mexicanos, se desprende que el municipio es la base de la división territorial de los Estados y se establece al H. Ayuntamiento como el primer Órgano de Gobierno. </w:t>
      </w:r>
      <w:r w:rsidR="00C2205E" w:rsidRPr="00C2205E">
        <w:rPr>
          <w:rFonts w:ascii="Calibri" w:eastAsia="Calibri" w:hAnsi="Calibri" w:cs="Calibri"/>
          <w:b/>
          <w:sz w:val="20"/>
          <w:szCs w:val="20"/>
          <w:lang w:val="es-MX" w:eastAsia="es-MX"/>
        </w:rPr>
        <w:t>II.</w:t>
      </w:r>
      <w:r w:rsidR="00C2205E">
        <w:rPr>
          <w:rFonts w:ascii="Calibri" w:eastAsia="Calibri" w:hAnsi="Calibri" w:cs="Calibri"/>
          <w:b/>
          <w:sz w:val="20"/>
          <w:szCs w:val="20"/>
          <w:lang w:val="es-MX" w:eastAsia="es-MX"/>
        </w:rPr>
        <w:t xml:space="preserve"> </w:t>
      </w:r>
      <w:r w:rsidR="00C2205E" w:rsidRPr="00C2205E">
        <w:rPr>
          <w:rFonts w:ascii="Calibri" w:eastAsia="Calibri" w:hAnsi="Calibri" w:cs="Calibri"/>
          <w:bCs/>
          <w:sz w:val="20"/>
          <w:szCs w:val="20"/>
          <w:lang w:val="es-MX" w:eastAsia="es-MX"/>
        </w:rPr>
        <w:t xml:space="preserve">Cabe mencionar que las Entidades Federativas, los Municipios y sus Entes Públicos se encuentran obligados a sujetarse a las disposiciones establecidas en el la </w:t>
      </w:r>
      <w:r w:rsidR="00C2205E" w:rsidRPr="00C2205E">
        <w:rPr>
          <w:rFonts w:ascii="Calibri" w:eastAsia="Calibri" w:hAnsi="Calibri" w:cs="Calibri"/>
          <w:b/>
          <w:sz w:val="20"/>
          <w:szCs w:val="20"/>
          <w:lang w:val="es-MX" w:eastAsia="es-MX"/>
        </w:rPr>
        <w:t>Ley de Disciplina, la Ley de Deuda Estatal y sus normas secundarías</w:t>
      </w:r>
      <w:r w:rsidR="00C2205E" w:rsidRPr="00C2205E">
        <w:rPr>
          <w:rFonts w:ascii="Calibri" w:eastAsia="Calibri" w:hAnsi="Calibri" w:cs="Calibri"/>
          <w:bCs/>
          <w:sz w:val="20"/>
          <w:szCs w:val="20"/>
          <w:lang w:val="es-MX" w:eastAsia="es-MX"/>
        </w:rPr>
        <w:t xml:space="preserve">, así como administrarán sus recursos con base en los principios de legalidad, honestidad, eficacia, eficiencia, economía, racionalidad, austeridad, transparencia, control y rendición de cuentas. </w:t>
      </w:r>
      <w:r w:rsidR="00C2205E" w:rsidRPr="00C2205E">
        <w:rPr>
          <w:rFonts w:ascii="Calibri" w:eastAsia="Calibri" w:hAnsi="Calibri" w:cs="Calibri"/>
          <w:b/>
          <w:sz w:val="20"/>
          <w:szCs w:val="20"/>
          <w:lang w:val="es-MX" w:eastAsia="es-MX"/>
        </w:rPr>
        <w:t xml:space="preserve">III. </w:t>
      </w:r>
      <w:r w:rsidR="00C2205E" w:rsidRPr="00C2205E">
        <w:rPr>
          <w:rFonts w:ascii="Calibri" w:eastAsia="Calibri" w:hAnsi="Calibri" w:cs="Calibri"/>
          <w:bCs/>
          <w:sz w:val="20"/>
          <w:szCs w:val="20"/>
          <w:lang w:val="es-MX" w:eastAsia="es-MX"/>
        </w:rPr>
        <w:t xml:space="preserve">De conformidad con el artículo 30 de la </w:t>
      </w:r>
      <w:r w:rsidR="00C2205E" w:rsidRPr="00C2205E">
        <w:rPr>
          <w:rFonts w:ascii="Calibri" w:eastAsia="Calibri" w:hAnsi="Calibri" w:cs="Calibri"/>
          <w:b/>
          <w:sz w:val="20"/>
          <w:szCs w:val="20"/>
          <w:lang w:val="es-MX" w:eastAsia="es-MX"/>
        </w:rPr>
        <w:t>Ley de Disciplina</w:t>
      </w:r>
      <w:r w:rsidR="00C2205E" w:rsidRPr="00C2205E">
        <w:rPr>
          <w:rFonts w:ascii="Calibri" w:eastAsia="Calibri" w:hAnsi="Calibri" w:cs="Calibri"/>
          <w:bCs/>
          <w:sz w:val="20"/>
          <w:szCs w:val="20"/>
          <w:lang w:val="es-MX" w:eastAsia="es-MX"/>
        </w:rPr>
        <w:t xml:space="preserve"> las Entidades Federativas y los Municipios pueden contraer obligaciones de corto plazo sin autorización de la Legislatura Local, siempre y cuando no exceda el 6% (seis por ciento) de los ingresos </w:t>
      </w:r>
      <w:r w:rsidR="00C2205E" w:rsidRPr="00C2205E">
        <w:rPr>
          <w:rFonts w:ascii="Calibri" w:eastAsia="Calibri" w:hAnsi="Calibri" w:cs="Calibri"/>
          <w:bCs/>
          <w:sz w:val="20"/>
          <w:szCs w:val="20"/>
          <w:lang w:val="es-MX" w:eastAsia="es-MX"/>
        </w:rPr>
        <w:lastRenderedPageBreak/>
        <w:t xml:space="preserve">totales aprobados en su Ley de Ingresos, sin incluir Financiamiento Neto del municipio durante el ejercicio que corresponda, las obligaciones queden pagadas a más tardar tres meses antes de que concluya el periodo de la administración, no pudiendo contratar nuevas obligaciones a corto plazo durante esos tres meses, las obligaciones sean quirografarias, ser inscritas en el Registro Estatal de Obligaciones de los Entes Públicos del Estado de Jalisco y sus Municipios y en el Registro Público Único de Financiamientos y Obligaciones de Entidades Federativas y Municipios así como ser destinadas exclusivamente a cubrir necesidades de corto plazo. </w:t>
      </w:r>
      <w:r w:rsidR="00C2205E" w:rsidRPr="00C2205E">
        <w:rPr>
          <w:rFonts w:ascii="Calibri" w:eastAsia="Calibri" w:hAnsi="Calibri" w:cs="Calibri"/>
          <w:b/>
          <w:sz w:val="20"/>
          <w:szCs w:val="20"/>
          <w:lang w:val="es-MX" w:eastAsia="es-MX"/>
        </w:rPr>
        <w:t xml:space="preserve">IV. </w:t>
      </w:r>
      <w:r w:rsidR="00C2205E" w:rsidRPr="00C2205E">
        <w:rPr>
          <w:rFonts w:ascii="Calibri" w:eastAsia="Calibri" w:hAnsi="Calibri" w:cs="Calibri"/>
          <w:bCs/>
          <w:sz w:val="20"/>
          <w:szCs w:val="20"/>
          <w:lang w:val="es-MX" w:eastAsia="es-MX"/>
        </w:rPr>
        <w:t xml:space="preserve">El artículo 6 de la </w:t>
      </w:r>
      <w:r w:rsidR="00C2205E" w:rsidRPr="00C2205E">
        <w:rPr>
          <w:rFonts w:ascii="Calibri" w:eastAsia="Calibri" w:hAnsi="Calibri" w:cs="Calibri"/>
          <w:b/>
          <w:sz w:val="20"/>
          <w:szCs w:val="20"/>
          <w:lang w:val="es-MX" w:eastAsia="es-MX"/>
        </w:rPr>
        <w:t>Ley de Deuda Estatal</w:t>
      </w:r>
      <w:r w:rsidR="00C2205E" w:rsidRPr="00C2205E">
        <w:rPr>
          <w:rFonts w:ascii="Calibri" w:eastAsia="Calibri" w:hAnsi="Calibri" w:cs="Calibri"/>
          <w:bCs/>
          <w:sz w:val="20"/>
          <w:szCs w:val="20"/>
          <w:lang w:val="es-MX" w:eastAsia="es-MX"/>
        </w:rPr>
        <w:t xml:space="preserve"> señala: </w:t>
      </w:r>
      <w:r w:rsidR="00C2205E" w:rsidRPr="00C2205E">
        <w:rPr>
          <w:rFonts w:ascii="Calibri" w:eastAsia="Calibri" w:hAnsi="Calibri" w:cs="Calibri"/>
          <w:b/>
          <w:sz w:val="20"/>
          <w:szCs w:val="20"/>
          <w:lang w:val="es-MX" w:eastAsia="es-MX"/>
        </w:rPr>
        <w:t>“Artículo 6.</w:t>
      </w:r>
      <w:r w:rsidR="00C2205E" w:rsidRPr="00C2205E">
        <w:rPr>
          <w:rFonts w:ascii="Calibri" w:eastAsia="Calibri" w:hAnsi="Calibri" w:cs="Calibri"/>
          <w:bCs/>
          <w:sz w:val="20"/>
          <w:szCs w:val="20"/>
          <w:lang w:val="es-MX" w:eastAsia="es-MX"/>
        </w:rPr>
        <w:t xml:space="preserve"> </w:t>
      </w:r>
      <w:r w:rsidR="00C2205E" w:rsidRPr="00C2205E">
        <w:rPr>
          <w:rFonts w:ascii="Calibri" w:eastAsia="Calibri" w:hAnsi="Calibri" w:cs="Calibri"/>
          <w:bCs/>
          <w:sz w:val="20"/>
          <w:szCs w:val="20"/>
          <w:u w:val="single"/>
          <w:lang w:val="es-MX" w:eastAsia="es-MX"/>
        </w:rPr>
        <w:t xml:space="preserve">La contratación de obligaciones de corto plazo cuyo destino sea la atención de necesidades urgentes de liquidez sólo podrá realizarse por parte del Estado de Jalisco a través del poder ejecutivo o en el caso de los Municipios por medio del Presidente Municipal, Síndico, Secretario General y encargado de la Hacienda Municipal con Instituciones Financieras. Estas operaciones se regirán por las disposiciones específicas de la Ley de Disciplina, sin perjuicio de las obligaciones de control e inscripción ante el Registro Estatal de Obligaciones de los Entes Públicos del Estado de Jalisco y sus Municipios.” </w:t>
      </w:r>
      <w:r w:rsidR="00C2205E" w:rsidRPr="00C2205E">
        <w:rPr>
          <w:rFonts w:ascii="Calibri" w:eastAsia="Calibri" w:hAnsi="Calibri" w:cs="Calibri"/>
          <w:b/>
          <w:sz w:val="20"/>
          <w:szCs w:val="20"/>
          <w:lang w:val="es-MX" w:eastAsia="es-MX"/>
        </w:rPr>
        <w:t xml:space="preserve">V. </w:t>
      </w:r>
      <w:r w:rsidR="00C2205E" w:rsidRPr="00C2205E">
        <w:rPr>
          <w:rFonts w:ascii="Calibri" w:eastAsia="Calibri" w:hAnsi="Calibri" w:cs="Calibri"/>
          <w:bCs/>
          <w:sz w:val="20"/>
          <w:szCs w:val="20"/>
          <w:lang w:val="es-MX" w:eastAsia="es-MX"/>
        </w:rPr>
        <w:t xml:space="preserve">Actualmente existen diversas instituciones financieras, las cuales permiten acceder a un financiamiento, sin embargo, como Municipio y por ende al ser un Ente Público, se recae en la obligación de contratar financiamiento y hacer frente a las obligaciones adquiridas bajo las mejores condiciones de mercado, tal y como lo establece la </w:t>
      </w:r>
      <w:r w:rsidR="00C2205E" w:rsidRPr="00C2205E">
        <w:rPr>
          <w:rFonts w:ascii="Calibri" w:eastAsia="Calibri" w:hAnsi="Calibri" w:cs="Calibri"/>
          <w:b/>
          <w:sz w:val="20"/>
          <w:szCs w:val="20"/>
          <w:lang w:val="es-MX" w:eastAsia="es-MX"/>
        </w:rPr>
        <w:t>Ley de Disciplina</w:t>
      </w:r>
      <w:r w:rsidR="00C2205E" w:rsidRPr="00C2205E">
        <w:rPr>
          <w:rFonts w:ascii="Calibri" w:eastAsia="Calibri" w:hAnsi="Calibri" w:cs="Calibri"/>
          <w:bCs/>
          <w:sz w:val="20"/>
          <w:szCs w:val="20"/>
          <w:lang w:val="es-MX" w:eastAsia="es-MX"/>
        </w:rPr>
        <w:t xml:space="preserve"> que a la letra dice: </w:t>
      </w:r>
      <w:r w:rsidR="00C2205E" w:rsidRPr="00C2205E">
        <w:rPr>
          <w:rFonts w:ascii="Calibri" w:eastAsia="Calibri" w:hAnsi="Calibri" w:cs="Calibri"/>
          <w:bCs/>
          <w:i/>
          <w:iCs/>
          <w:sz w:val="20"/>
          <w:szCs w:val="20"/>
          <w:lang w:val="es-MX" w:eastAsia="es-MX"/>
        </w:rPr>
        <w:t>“</w:t>
      </w:r>
      <w:r w:rsidR="00C2205E" w:rsidRPr="00C2205E">
        <w:rPr>
          <w:rFonts w:ascii="Calibri" w:eastAsia="Calibri" w:hAnsi="Calibri" w:cs="Calibri"/>
          <w:b/>
          <w:i/>
          <w:iCs/>
          <w:sz w:val="20"/>
          <w:szCs w:val="20"/>
          <w:lang w:val="es-MX" w:eastAsia="es-MX"/>
        </w:rPr>
        <w:t>Artículo 25.-</w:t>
      </w:r>
      <w:r w:rsidR="00C2205E" w:rsidRPr="00C2205E">
        <w:rPr>
          <w:rFonts w:ascii="Calibri" w:eastAsia="Calibri" w:hAnsi="Calibri" w:cs="Calibri"/>
          <w:bCs/>
          <w:i/>
          <w:iCs/>
          <w:sz w:val="20"/>
          <w:szCs w:val="20"/>
          <w:lang w:val="es-MX" w:eastAsia="es-MX"/>
        </w:rPr>
        <w:t xml:space="preserve"> Los Entes Públicos estarán obligados a contratar los Financiamientos y Obligaciones a su cargo bajo las mejores condiciones de mercado.” …. “</w:t>
      </w:r>
      <w:r w:rsidR="00C2205E" w:rsidRPr="00C2205E">
        <w:rPr>
          <w:rFonts w:ascii="Calibri" w:eastAsia="Calibri" w:hAnsi="Calibri" w:cs="Calibri"/>
          <w:b/>
          <w:i/>
          <w:iCs/>
          <w:sz w:val="20"/>
          <w:szCs w:val="20"/>
          <w:lang w:val="es-MX" w:eastAsia="es-MX"/>
        </w:rPr>
        <w:t>Artículo 26.-</w:t>
      </w:r>
      <w:r w:rsidR="00C2205E" w:rsidRPr="00C2205E">
        <w:rPr>
          <w:rFonts w:ascii="Calibri" w:eastAsia="Calibri" w:hAnsi="Calibri" w:cs="Calibri"/>
          <w:bCs/>
          <w:i/>
          <w:iCs/>
          <w:sz w:val="20"/>
          <w:szCs w:val="20"/>
          <w:lang w:val="es-MX" w:eastAsia="es-MX"/>
        </w:rPr>
        <w:t xml:space="preserve"> El secretario de finanzas, tesorero municipal o su equivalente de cada Ente Público, según corresponda a su ámbito de competencia, será el responsable de confirmar que el Financiamiento fue celebrado en las mejores condiciones del mercado. En el caso de que la Entidad Federativa o cualquiera de sus Entes Públicos soliciten Financiamientos por un monto mayor o igual a cuarenta millones de Unidades de Inversión o su equivalente, o el Municipio o cualquiera de sus Entes Públicos soliciten Financiamientos por un monto mayor a diez millones de Unidades de Inversión o su equivalente y, en ambos casos, a un plazo de pago superior a un año, deberán cumplir con lo siguiente: </w:t>
      </w:r>
      <w:r w:rsidR="00C2205E" w:rsidRPr="00C2205E">
        <w:rPr>
          <w:rFonts w:ascii="Calibri" w:eastAsia="Calibri" w:hAnsi="Calibri" w:cs="Calibri"/>
          <w:b/>
          <w:i/>
          <w:iCs/>
          <w:sz w:val="20"/>
          <w:szCs w:val="20"/>
          <w:lang w:val="es-MX" w:eastAsia="es-MX"/>
        </w:rPr>
        <w:t>I.</w:t>
      </w:r>
      <w:r w:rsidR="00C2205E" w:rsidRPr="00C2205E">
        <w:rPr>
          <w:rFonts w:ascii="Calibri" w:eastAsia="Calibri" w:hAnsi="Calibri" w:cs="Calibri"/>
          <w:bCs/>
          <w:i/>
          <w:iCs/>
          <w:sz w:val="20"/>
          <w:szCs w:val="20"/>
          <w:lang w:val="es-MX" w:eastAsia="es-MX"/>
        </w:rPr>
        <w:t xml:space="preserve"> Implementar un proceso competitivo con por lo menos cinco diferentes instituciones financieras, del cual obtenga mínimo dos ofertas irrevocables de Financiamiento. Las temporalidades de dichas propuestas no deberán diferir en más de 30 días naturales y deberán tener una vigencia mínima de 60 días naturales. Tratándose de propuestas relativas a Instrumentos derivados, no será aplicable la vigencia mínima de 60 días naturales</w:t>
      </w:r>
      <w:proofErr w:type="gramStart"/>
      <w:r w:rsidR="00C2205E" w:rsidRPr="00C2205E">
        <w:rPr>
          <w:rFonts w:ascii="Calibri" w:eastAsia="Calibri" w:hAnsi="Calibri" w:cs="Calibri"/>
          <w:bCs/>
          <w:i/>
          <w:iCs/>
          <w:sz w:val="20"/>
          <w:szCs w:val="20"/>
          <w:lang w:val="es-MX" w:eastAsia="es-MX"/>
        </w:rPr>
        <w:t>; ……</w:t>
      </w:r>
      <w:proofErr w:type="gramEnd"/>
      <w:r w:rsidR="00C2205E" w:rsidRPr="00C2205E">
        <w:rPr>
          <w:rFonts w:ascii="Calibri" w:eastAsia="Calibri" w:hAnsi="Calibri" w:cs="Calibri"/>
          <w:bCs/>
          <w:i/>
          <w:iCs/>
          <w:sz w:val="20"/>
          <w:szCs w:val="20"/>
          <w:lang w:val="es-MX" w:eastAsia="es-MX"/>
        </w:rPr>
        <w:t xml:space="preserve"> Para acreditar la contratación bajo las mejores condiciones de mercado de los Financiamientos distintos a los señalados en el segundo párrafo del presente artículo, el Ente Público deberá implementar un proceso competitivo con por lo menos dos instituciones financieras y obtener únicamente una oferta irrevocable, de acuerdo a lo establecido en la fracción I de este artículo. El Ente Público, en cualquier caso, deberá elaborar un documento que incluya el análisis comparativo de las propuestas, conforme a lo establecido en la fracción IV de este artículo. Dicho documento deberá publicarse en la página oficial de Internet del propio Ente Público, o en su caso, de la Entidad Federativa o Municipio, según se trate.” </w:t>
      </w:r>
      <w:r w:rsidR="00C2205E" w:rsidRPr="00C2205E">
        <w:rPr>
          <w:rFonts w:ascii="Calibri" w:eastAsia="Calibri" w:hAnsi="Calibri" w:cs="Calibri"/>
          <w:b/>
          <w:sz w:val="20"/>
          <w:szCs w:val="20"/>
          <w:lang w:val="es-MX" w:eastAsia="es-MX"/>
        </w:rPr>
        <w:t xml:space="preserve">VI. </w:t>
      </w:r>
      <w:r w:rsidR="00C2205E" w:rsidRPr="00C2205E">
        <w:rPr>
          <w:rFonts w:ascii="Calibri" w:eastAsia="Calibri" w:hAnsi="Calibri" w:cs="Calibri"/>
          <w:bCs/>
          <w:sz w:val="20"/>
          <w:szCs w:val="20"/>
          <w:lang w:val="es-MX" w:eastAsia="es-MX"/>
        </w:rPr>
        <w:t xml:space="preserve">Por su parte el artículo 24, fracción IV de la </w:t>
      </w:r>
      <w:r w:rsidR="00C2205E" w:rsidRPr="00C2205E">
        <w:rPr>
          <w:rFonts w:ascii="Calibri" w:eastAsia="Calibri" w:hAnsi="Calibri" w:cs="Calibri"/>
          <w:b/>
          <w:sz w:val="20"/>
          <w:szCs w:val="20"/>
          <w:lang w:val="es-MX" w:eastAsia="es-MX"/>
        </w:rPr>
        <w:t>Ley de Deuda Estatal</w:t>
      </w:r>
      <w:r w:rsidR="00C2205E" w:rsidRPr="00C2205E">
        <w:rPr>
          <w:rFonts w:ascii="Calibri" w:eastAsia="Calibri" w:hAnsi="Calibri" w:cs="Calibri"/>
          <w:bCs/>
          <w:sz w:val="20"/>
          <w:szCs w:val="20"/>
          <w:lang w:val="es-MX" w:eastAsia="es-MX"/>
        </w:rPr>
        <w:t xml:space="preserve"> manifiesta</w:t>
      </w:r>
      <w:proofErr w:type="gramStart"/>
      <w:r w:rsidR="00C2205E" w:rsidRPr="00C2205E">
        <w:rPr>
          <w:rFonts w:ascii="Calibri" w:eastAsia="Calibri" w:hAnsi="Calibri" w:cs="Calibri"/>
          <w:bCs/>
          <w:sz w:val="20"/>
          <w:szCs w:val="20"/>
          <w:lang w:val="es-MX" w:eastAsia="es-MX"/>
        </w:rPr>
        <w:t xml:space="preserve">:  </w:t>
      </w:r>
      <w:r w:rsidR="00C2205E" w:rsidRPr="00C2205E">
        <w:rPr>
          <w:rFonts w:ascii="Calibri" w:eastAsia="Calibri" w:hAnsi="Calibri" w:cs="Calibri"/>
          <w:bCs/>
          <w:i/>
          <w:iCs/>
          <w:sz w:val="20"/>
          <w:szCs w:val="20"/>
          <w:lang w:val="es-MX" w:eastAsia="es-MX"/>
        </w:rPr>
        <w:t>“</w:t>
      </w:r>
      <w:proofErr w:type="gramEnd"/>
      <w:r w:rsidR="00C2205E" w:rsidRPr="00C2205E">
        <w:rPr>
          <w:rFonts w:ascii="Calibri" w:eastAsia="Calibri" w:hAnsi="Calibri" w:cs="Calibri"/>
          <w:b/>
          <w:i/>
          <w:iCs/>
          <w:sz w:val="20"/>
          <w:szCs w:val="20"/>
          <w:lang w:val="es-MX" w:eastAsia="es-MX"/>
        </w:rPr>
        <w:t>Artículo 24.</w:t>
      </w:r>
      <w:r w:rsidR="00C2205E" w:rsidRPr="00C2205E">
        <w:rPr>
          <w:rFonts w:ascii="Calibri" w:eastAsia="Calibri" w:hAnsi="Calibri" w:cs="Calibri"/>
          <w:bCs/>
          <w:i/>
          <w:iCs/>
          <w:sz w:val="20"/>
          <w:szCs w:val="20"/>
          <w:lang w:val="es-MX" w:eastAsia="es-MX"/>
        </w:rPr>
        <w:t xml:space="preserve"> Los Ayuntamientos en materia de contratación de financiamiento y obligaciones, tendrán las siguientes atribuciones: …. </w:t>
      </w:r>
      <w:r w:rsidR="00C2205E" w:rsidRPr="00C2205E">
        <w:rPr>
          <w:rFonts w:ascii="Calibri" w:eastAsia="Calibri" w:hAnsi="Calibri" w:cs="Calibri"/>
          <w:b/>
          <w:i/>
          <w:iCs/>
          <w:sz w:val="20"/>
          <w:szCs w:val="20"/>
          <w:u w:val="single"/>
          <w:lang w:val="es-MX" w:eastAsia="es-MX"/>
        </w:rPr>
        <w:t>IV. Celebrar o adquirir Obligaciones de corto plazo para la atención de las necesidades de liquidez del Municipio, conforme a los límites y términos legalmente autorizados</w:t>
      </w:r>
      <w:proofErr w:type="gramStart"/>
      <w:r w:rsidR="00C2205E" w:rsidRPr="00C2205E">
        <w:rPr>
          <w:rFonts w:ascii="Calibri" w:eastAsia="Calibri" w:hAnsi="Calibri" w:cs="Calibri"/>
          <w:b/>
          <w:i/>
          <w:iCs/>
          <w:sz w:val="20"/>
          <w:szCs w:val="20"/>
          <w:u w:val="single"/>
          <w:lang w:val="es-MX" w:eastAsia="es-MX"/>
        </w:rPr>
        <w:t>; …</w:t>
      </w:r>
      <w:proofErr w:type="gramEnd"/>
      <w:r w:rsidR="00C2205E" w:rsidRPr="00C2205E">
        <w:rPr>
          <w:rFonts w:ascii="Calibri" w:eastAsia="Calibri" w:hAnsi="Calibri" w:cs="Calibri"/>
          <w:b/>
          <w:i/>
          <w:iCs/>
          <w:sz w:val="20"/>
          <w:szCs w:val="20"/>
          <w:u w:val="single"/>
          <w:lang w:val="es-MX" w:eastAsia="es-MX"/>
        </w:rPr>
        <w:t xml:space="preserve">” </w:t>
      </w:r>
      <w:r w:rsidR="00C2205E" w:rsidRPr="00C2205E">
        <w:rPr>
          <w:rFonts w:ascii="Calibri" w:eastAsia="Calibri" w:hAnsi="Calibri" w:cs="Calibri"/>
          <w:b/>
          <w:sz w:val="20"/>
          <w:szCs w:val="20"/>
          <w:lang w:val="es-MX" w:eastAsia="es-MX"/>
        </w:rPr>
        <w:t xml:space="preserve">VII. </w:t>
      </w:r>
      <w:r w:rsidR="00C2205E" w:rsidRPr="00C2205E">
        <w:rPr>
          <w:rFonts w:ascii="Calibri" w:eastAsia="Calibri" w:hAnsi="Calibri" w:cs="Calibri"/>
          <w:bCs/>
          <w:sz w:val="20"/>
          <w:szCs w:val="20"/>
          <w:lang w:val="es-MX" w:eastAsia="es-MX"/>
        </w:rPr>
        <w:t xml:space="preserve">Una de las problemáticas más apremiantes y delicadas que actualmente está enfrentando el Municipio de Puerto Vallarta, Jalisco es la compleja situación de sus finanzas públicas, siendo además uno de los objetivos primordiales el llevar a cabo el saneamiento y mejoramiento de las finanzas del Municipio, motivo por el cual es necesario buscar alternativas que permitan enfrentar y cumplir con los compromisos de este H. Ayuntamiento. </w:t>
      </w:r>
      <w:r w:rsidR="00C2205E" w:rsidRPr="00C2205E">
        <w:rPr>
          <w:rFonts w:ascii="Calibri" w:eastAsia="Calibri" w:hAnsi="Calibri" w:cs="Calibri"/>
          <w:b/>
          <w:sz w:val="20"/>
          <w:szCs w:val="20"/>
          <w:lang w:val="es-MX" w:eastAsia="es-MX"/>
        </w:rPr>
        <w:t xml:space="preserve">VIII. </w:t>
      </w:r>
      <w:r w:rsidR="00C2205E" w:rsidRPr="00C2205E">
        <w:rPr>
          <w:rFonts w:ascii="Calibri" w:eastAsia="Calibri" w:hAnsi="Calibri" w:cs="Calibri"/>
          <w:bCs/>
          <w:sz w:val="20"/>
          <w:szCs w:val="20"/>
          <w:lang w:val="es-MX" w:eastAsia="es-MX"/>
        </w:rPr>
        <w:t xml:space="preserve">Con motivo de lo expuesto anteriormente, esta administración, previa revisión del estado que guarda la hacienda pública municipal, se autoriza al </w:t>
      </w:r>
      <w:r w:rsidR="00C2205E" w:rsidRPr="00C2205E">
        <w:rPr>
          <w:rFonts w:ascii="Calibri" w:eastAsia="Calibri" w:hAnsi="Calibri" w:cs="Calibri"/>
          <w:bCs/>
          <w:sz w:val="20"/>
          <w:szCs w:val="20"/>
          <w:lang w:val="es-MX" w:eastAsia="es-MX"/>
        </w:rPr>
        <w:lastRenderedPageBreak/>
        <w:t xml:space="preserve">Municipio de Puerto Vallarta,  Jalisco para que durante el ejercicio fiscal 2026 y/o 2027 y por conducto del C.C Luis Ernesto Munguía González en su carácter de Presidente Municipal, el C.C José Francisco Sánchez Peña en su carácter de Síndico, C.C José Juan Velázquez Hernández en su carácter de Secretario General y el Tesorero Municipal y/o Encargado de la Hacienda Municipal, gestionen y lleven a cabo la contratación uno o varios financiamientos a corto plazo hasta por el 6% de los ingresos totales aprobados en su Ley de Ingresos, más en su caso, las cantidades necesarias para demás gastos y costos relacionados con la contratación que se generen de conformidad con el artículo 30 de la </w:t>
      </w:r>
      <w:r w:rsidR="00C2205E" w:rsidRPr="00C2205E">
        <w:rPr>
          <w:rFonts w:ascii="Calibri" w:eastAsia="Calibri" w:hAnsi="Calibri" w:cs="Calibri"/>
          <w:b/>
          <w:sz w:val="20"/>
          <w:szCs w:val="20"/>
          <w:lang w:val="es-MX" w:eastAsia="es-MX"/>
        </w:rPr>
        <w:t>Ley de Disciplina</w:t>
      </w:r>
      <w:r w:rsidR="00C2205E" w:rsidRPr="00C2205E">
        <w:rPr>
          <w:rFonts w:ascii="Calibri" w:eastAsia="Calibri" w:hAnsi="Calibri" w:cs="Calibri"/>
          <w:bCs/>
          <w:sz w:val="20"/>
          <w:szCs w:val="20"/>
          <w:lang w:val="es-MX" w:eastAsia="es-MX"/>
        </w:rPr>
        <w:t xml:space="preserve"> cuyo destino será cubrir necesidades originadas por insuficiencia de liquidez de carácter temporal y se lleve a cabo la implementación de un proceso competitivo en términos de las disposiciones establecidas en la </w:t>
      </w:r>
      <w:r w:rsidR="00C2205E" w:rsidRPr="00C2205E">
        <w:rPr>
          <w:rFonts w:ascii="Calibri" w:eastAsia="Calibri" w:hAnsi="Calibri" w:cs="Calibri"/>
          <w:b/>
          <w:sz w:val="20"/>
          <w:szCs w:val="20"/>
          <w:lang w:val="es-MX" w:eastAsia="es-MX"/>
        </w:rPr>
        <w:t>Ley de Disciplina</w:t>
      </w:r>
      <w:r w:rsidR="00C2205E" w:rsidRPr="00C2205E">
        <w:rPr>
          <w:rFonts w:ascii="Calibri" w:eastAsia="Calibri" w:hAnsi="Calibri" w:cs="Calibri"/>
          <w:bCs/>
          <w:sz w:val="20"/>
          <w:szCs w:val="20"/>
          <w:lang w:val="es-MX" w:eastAsia="es-MX"/>
        </w:rPr>
        <w:t xml:space="preserve"> y la Ley de Deuda Pública y Disciplina Financiera del Estado de Jalisco y sus Municipios con el objeto de formalizar su contratación bajo las mejores condiciones de mercado. </w:t>
      </w:r>
      <w:r w:rsidR="00C2205E" w:rsidRPr="00C2205E">
        <w:rPr>
          <w:rFonts w:ascii="Calibri" w:eastAsia="Calibri" w:hAnsi="Calibri" w:cs="Calibri"/>
          <w:b/>
          <w:sz w:val="20"/>
          <w:szCs w:val="20"/>
          <w:lang w:val="es-MX" w:eastAsia="es-MX"/>
        </w:rPr>
        <w:t xml:space="preserve">IX. </w:t>
      </w:r>
      <w:r w:rsidR="00C2205E" w:rsidRPr="00C2205E">
        <w:rPr>
          <w:rFonts w:ascii="Calibri" w:eastAsia="Calibri" w:hAnsi="Calibri" w:cs="Calibri"/>
          <w:bCs/>
          <w:sz w:val="20"/>
          <w:szCs w:val="20"/>
          <w:lang w:val="es-MX" w:eastAsia="es-MX"/>
        </w:rPr>
        <w:t xml:space="preserve">Asimismo, se menciona a los miembros del H. Ayuntamiento que conforme al artículo 36 fracciones I, IV y IX, de la Ley de Gobierno y Administración Pública Municipal del Estado de Jalisco, para efectos de aprobar la adquisición de financiamiento se requiere de la votación de la mayoría calificada de los integrantes del H. Ayuntamiento. Por lo anteriormente expuesto, el Honorable Ayuntamiento de Puerto Vallarta, Jalisco, ha tenido a bien aprobar y expedir los siguientes </w:t>
      </w:r>
      <w:r w:rsidR="00C2205E" w:rsidRPr="00C2205E">
        <w:rPr>
          <w:rFonts w:ascii="Calibri" w:eastAsia="Calibri" w:hAnsi="Calibri" w:cs="Calibri"/>
          <w:b/>
          <w:sz w:val="20"/>
          <w:szCs w:val="20"/>
          <w:lang w:val="es-MX" w:eastAsia="es-MX"/>
        </w:rPr>
        <w:t>PUNTOS DE ACUERDO: PRIMERO.-</w:t>
      </w:r>
      <w:r w:rsidR="00C2205E" w:rsidRPr="00C2205E">
        <w:rPr>
          <w:rFonts w:ascii="Calibri" w:eastAsia="Calibri" w:hAnsi="Calibri" w:cs="Calibri"/>
          <w:bCs/>
          <w:sz w:val="20"/>
          <w:szCs w:val="20"/>
          <w:lang w:val="es-MX" w:eastAsia="es-MX"/>
        </w:rPr>
        <w:t xml:space="preserve"> Se autoriza al Municipio de Puerto Vallarta, Jalisco para que por conducto del C.C Luis Ernesto Munguía González en su carácter de Presidente Municipal, el C.C José Francisco Sánchez Peña en su carácter de Síndico, C.C José Juan Velázquez Hernández en su carácter de Secretario General y  el Tesorero Municipal y/o Encargado de la Hacienda Municipal, gestionen y lleven a cabo la contratación uno o varios financiamientos a corto plazo hasta por el monto que no excede el 6% (seis por ciento) de los ingresos totales aprobados en la Ley de Ingresos, más en su caso, las cantidades necesarias para demás gastos y costos relacionados con la contratación que se generen, cuyo destino será cubrir necesidades de corto plazo, en términos del artículo 31, primer párrafo de la </w:t>
      </w:r>
      <w:r w:rsidR="00C2205E" w:rsidRPr="00C2205E">
        <w:rPr>
          <w:rFonts w:ascii="Calibri" w:eastAsia="Calibri" w:hAnsi="Calibri" w:cs="Calibri"/>
          <w:b/>
          <w:sz w:val="20"/>
          <w:szCs w:val="20"/>
          <w:lang w:val="es-MX" w:eastAsia="es-MX"/>
        </w:rPr>
        <w:t>Ley de Disciplina</w:t>
      </w:r>
      <w:r w:rsidR="00C2205E" w:rsidRPr="00C2205E">
        <w:rPr>
          <w:rFonts w:ascii="Calibri" w:eastAsia="Calibri" w:hAnsi="Calibri" w:cs="Calibri"/>
          <w:bCs/>
          <w:sz w:val="20"/>
          <w:szCs w:val="20"/>
          <w:lang w:val="es-MX" w:eastAsia="es-MX"/>
        </w:rPr>
        <w:t xml:space="preserve">. Para lo relativo a los gastos y costos relacionados con la contratación deberá observarse lo dispuesto por los artículos 22 de la Ley de Disciplina Financiera de las Entidades Federativas y los Municipios y 27 del Reglamento del Registro Público Único de Financiamientos y Obligaciones de Entidades Federativas y Municipios. Así mismo, se autoriza la contratación de asesores jurídicos y financieros que se requieran para dar cumplimiento a lo aquí autorizado. </w:t>
      </w:r>
      <w:r w:rsidR="00C2205E" w:rsidRPr="00C2205E">
        <w:rPr>
          <w:rFonts w:ascii="Calibri" w:eastAsia="Calibri" w:hAnsi="Calibri" w:cs="Calibri"/>
          <w:b/>
          <w:sz w:val="20"/>
          <w:szCs w:val="20"/>
          <w:lang w:val="es-MX" w:eastAsia="es-MX"/>
        </w:rPr>
        <w:t>SEGUNDO.</w:t>
      </w:r>
      <w:r w:rsidR="00C2205E" w:rsidRPr="00C2205E">
        <w:rPr>
          <w:rFonts w:ascii="Calibri" w:eastAsia="Calibri" w:hAnsi="Calibri" w:cs="Calibri"/>
          <w:bCs/>
          <w:sz w:val="20"/>
          <w:szCs w:val="20"/>
          <w:lang w:val="es-MX" w:eastAsia="es-MX"/>
        </w:rPr>
        <w:t xml:space="preserve"> Las operaciones autorizadas deberán ser contratadas con una o más instituciones del sistema financiero mexicano que opere en territorio nacional, señalar que es una obligación a corto plazo quirografaria, ser pagaderas en moneda en curso legal en los Estados Unidos Mexicanos, dentro del territorio nacional y prever su expresa prohibición de su cesión a extranjeros además que no serán de carácter </w:t>
      </w:r>
      <w:proofErr w:type="spellStart"/>
      <w:r w:rsidR="00C2205E" w:rsidRPr="00C2205E">
        <w:rPr>
          <w:rFonts w:ascii="Calibri" w:eastAsia="Calibri" w:hAnsi="Calibri" w:cs="Calibri"/>
          <w:bCs/>
          <w:sz w:val="20"/>
          <w:szCs w:val="20"/>
          <w:lang w:val="es-MX" w:eastAsia="es-MX"/>
        </w:rPr>
        <w:t>revolvente</w:t>
      </w:r>
      <w:proofErr w:type="spellEnd"/>
      <w:r w:rsidR="00C2205E" w:rsidRPr="00C2205E">
        <w:rPr>
          <w:rFonts w:ascii="Calibri" w:eastAsia="Calibri" w:hAnsi="Calibri" w:cs="Calibri"/>
          <w:bCs/>
          <w:sz w:val="20"/>
          <w:szCs w:val="20"/>
          <w:lang w:val="es-MX" w:eastAsia="es-MX"/>
        </w:rPr>
        <w:t xml:space="preserve">. En ningún caso podrán exceder del plazo de hasta 12 meses contados a partir de la celebración del financiamiento autorizado correspondiente en el entendido que los instrumentos jurídicos que se formalicen deberán precisar el plazo máximo en días y una fecha específica de vencimiento de la operación de que se trate. </w:t>
      </w:r>
      <w:r w:rsidR="00C2205E" w:rsidRPr="00C2205E">
        <w:rPr>
          <w:rFonts w:ascii="Calibri" w:eastAsia="Calibri" w:hAnsi="Calibri" w:cs="Calibri"/>
          <w:b/>
          <w:sz w:val="20"/>
          <w:szCs w:val="20"/>
          <w:lang w:val="es-MX" w:eastAsia="es-MX"/>
        </w:rPr>
        <w:t>TERCERO.</w:t>
      </w:r>
      <w:r w:rsidR="00C2205E" w:rsidRPr="00C2205E">
        <w:rPr>
          <w:rFonts w:ascii="Calibri" w:eastAsia="Calibri" w:hAnsi="Calibri" w:cs="Calibri"/>
          <w:bCs/>
          <w:sz w:val="20"/>
          <w:szCs w:val="20"/>
          <w:lang w:val="es-MX" w:eastAsia="es-MX"/>
        </w:rPr>
        <w:t xml:space="preserve"> Para la ejecución de los acuerdos de la presente autorización se faculta al Presidente Municipal para que de manera conjunta con el Síndico, Secretario General y Tesorero Municipal y/o Encargado de la Hacienda Municipal, suscriban el o los contratos de apertura de crédito, convenios, instrucciones, así como todos aquellos actos jurídicos preparatorios, preliminares y definitivos que se requieran para obtener, en una o varias disposiciones, los financiamientos autorizados, otorgándoles para tal efecto facultades generales para celebrar actos de dominio, de administración, de pleitos y cobranzas y cualquier facultad especial que se requiera, incluyendo la de suscripción de títulos y operaciones de crédito. </w:t>
      </w:r>
      <w:r w:rsidR="00C2205E" w:rsidRPr="00C2205E">
        <w:rPr>
          <w:rFonts w:ascii="Calibri" w:eastAsia="Calibri" w:hAnsi="Calibri" w:cs="Calibri"/>
          <w:b/>
          <w:sz w:val="20"/>
          <w:szCs w:val="20"/>
          <w:lang w:val="es-MX" w:eastAsia="es-MX"/>
        </w:rPr>
        <w:t>CUARTO.</w:t>
      </w:r>
      <w:r w:rsidR="00C2205E" w:rsidRPr="00C2205E">
        <w:rPr>
          <w:rFonts w:ascii="Calibri" w:eastAsia="Calibri" w:hAnsi="Calibri" w:cs="Calibri"/>
          <w:bCs/>
          <w:sz w:val="20"/>
          <w:szCs w:val="20"/>
          <w:lang w:val="es-MX" w:eastAsia="es-MX"/>
        </w:rPr>
        <w:t xml:space="preserve"> Las operaciones realizadas conforme a la presente autorización, deben inscribirse en el Registro Estatal de Obligaciones de los Entes Públicos del Estado de Jalisco y sus Municipios que lleva a cabo la Secretaría de la Hacienda Pública del Estado de Jalisco y en el Registro Público Único, que tiene a su cargo la Unidad de </w:t>
      </w:r>
      <w:r w:rsidR="00C2205E" w:rsidRPr="00C2205E">
        <w:rPr>
          <w:rFonts w:ascii="Calibri" w:eastAsia="Calibri" w:hAnsi="Calibri" w:cs="Calibri"/>
          <w:bCs/>
          <w:sz w:val="20"/>
          <w:szCs w:val="20"/>
          <w:lang w:val="es-MX" w:eastAsia="es-MX"/>
        </w:rPr>
        <w:lastRenderedPageBreak/>
        <w:t xml:space="preserve">Coordinación con Entidades Federativas de la Secretaría de Hacienda y Crédito Público, de conformidad con la </w:t>
      </w:r>
      <w:r w:rsidR="00C2205E" w:rsidRPr="00C2205E">
        <w:rPr>
          <w:rFonts w:ascii="Calibri" w:eastAsia="Calibri" w:hAnsi="Calibri" w:cs="Calibri"/>
          <w:b/>
          <w:sz w:val="20"/>
          <w:szCs w:val="20"/>
          <w:lang w:val="es-MX" w:eastAsia="es-MX"/>
        </w:rPr>
        <w:t>Ley de Deuda Estatal, el Reglamento del Registro Estatal, la Ley de Disciplina, el Reglamento del Registro Público Único de Financiamientos y Obligaciones de Entidades Federativas y Municipios</w:t>
      </w:r>
      <w:r w:rsidR="00C2205E" w:rsidRPr="00C2205E">
        <w:rPr>
          <w:rFonts w:ascii="Calibri" w:eastAsia="Calibri" w:hAnsi="Calibri" w:cs="Calibri"/>
          <w:bCs/>
          <w:sz w:val="20"/>
          <w:szCs w:val="20"/>
          <w:lang w:val="es-MX" w:eastAsia="es-MX"/>
        </w:rPr>
        <w:t xml:space="preserve"> y demás normas aplicables. En caso de que la normatividad federal, estatal o general correspondiente establezca forma distinta de registro, las inscripciones deberán realizarse en términos de la misma. </w:t>
      </w:r>
      <w:r w:rsidR="00C2205E" w:rsidRPr="00C2205E">
        <w:rPr>
          <w:rFonts w:ascii="Calibri" w:eastAsia="Calibri" w:hAnsi="Calibri" w:cs="Calibri"/>
          <w:b/>
          <w:sz w:val="20"/>
          <w:szCs w:val="20"/>
          <w:lang w:val="es-MX" w:eastAsia="es-MX"/>
        </w:rPr>
        <w:t xml:space="preserve">QUINTO. </w:t>
      </w:r>
      <w:r w:rsidR="00C2205E" w:rsidRPr="00C2205E">
        <w:rPr>
          <w:rFonts w:ascii="Calibri" w:eastAsia="Calibri" w:hAnsi="Calibri" w:cs="Calibri"/>
          <w:bCs/>
          <w:sz w:val="20"/>
          <w:szCs w:val="20"/>
          <w:lang w:val="es-MX" w:eastAsia="es-MX"/>
        </w:rPr>
        <w:t xml:space="preserve">A efecto de reflejar la obtención de los recursos extraordinarios aprobados en los acuerdos anteriores se autoriza al Tesorero Municipal y/o Encargado de la Hacienda Municipal, para que realice los ajustes correspondientes a la proyección de Ingresos contemplada en la Ley de Ingresos y al Presupuesto de Egresos del Municipio para el ejercicio en el que perciba los recursos y notifique tales ajustes a este H. Cabildo y al H. Congreso del Estado al rendir la Cuenta Pública. </w:t>
      </w:r>
      <w:r w:rsidR="00C2205E" w:rsidRPr="00C2205E">
        <w:rPr>
          <w:rFonts w:ascii="Calibri" w:eastAsia="Calibri" w:hAnsi="Calibri" w:cs="Calibri"/>
          <w:b/>
          <w:sz w:val="20"/>
          <w:szCs w:val="20"/>
          <w:lang w:val="es-MX" w:eastAsia="es-MX"/>
        </w:rPr>
        <w:t>SEXTO.</w:t>
      </w:r>
      <w:r w:rsidR="00C2205E" w:rsidRPr="00C2205E">
        <w:rPr>
          <w:rFonts w:ascii="Calibri" w:eastAsia="Calibri" w:hAnsi="Calibri" w:cs="Calibri"/>
          <w:bCs/>
          <w:sz w:val="20"/>
          <w:szCs w:val="20"/>
          <w:lang w:val="es-MX" w:eastAsia="es-MX"/>
        </w:rPr>
        <w:t xml:space="preserve"> El Municipio deberá prever anualmente en su presupuesto de egresos en tanto existan obligaciones a su cargo pendientes de pago que deriven del o los financiamientos que se celebren con sustento en la presente autorización, el importe o partida que permita realizar las erogaciones para el pago del servicio de la deuda, en cada ejercicio fiscal, hasta la total liquidación del o los financiamientos. </w:t>
      </w:r>
      <w:r w:rsidR="00C2205E" w:rsidRPr="00C2205E">
        <w:rPr>
          <w:rFonts w:ascii="Calibri" w:eastAsia="Calibri" w:hAnsi="Calibri" w:cs="Calibri"/>
          <w:b/>
          <w:sz w:val="20"/>
          <w:szCs w:val="20"/>
          <w:lang w:val="es-MX" w:eastAsia="es-MX"/>
        </w:rPr>
        <w:t>SÉPTIMO.</w:t>
      </w:r>
      <w:r w:rsidR="00C2205E" w:rsidRPr="00C2205E">
        <w:rPr>
          <w:rFonts w:ascii="Calibri" w:eastAsia="Calibri" w:hAnsi="Calibri" w:cs="Calibri"/>
          <w:bCs/>
          <w:sz w:val="20"/>
          <w:szCs w:val="20"/>
          <w:lang w:val="es-MX" w:eastAsia="es-MX"/>
        </w:rPr>
        <w:t xml:space="preserve"> Con el propósito de acreditar la obtención del financiamiento autorizado en las mejores condiciones de mercado, se autoriza al Tesorero Municipal y/o Encargado de la Hacienda Municipal, a llevar a cabo un proceso competitivo individual para efectos de contratar el financiamiento que se autoriza en el artículo primero bajo las mejores condiciones de mercado, conforme a lo previsto en los artículo 26 y 30 de la Ley de Disciplina Financiera, y con base en sus resultados, se contrate el financiamiento, siempre y cuando lo haga en las mejores condiciones de mercado. </w:t>
      </w:r>
      <w:r w:rsidR="00C2205E" w:rsidRPr="00C2205E">
        <w:rPr>
          <w:rFonts w:ascii="Calibri" w:eastAsia="Calibri" w:hAnsi="Calibri" w:cs="Calibri"/>
          <w:b/>
          <w:sz w:val="20"/>
          <w:szCs w:val="20"/>
          <w:lang w:val="es-MX" w:eastAsia="es-MX"/>
        </w:rPr>
        <w:t>OCTAVO.</w:t>
      </w:r>
      <w:r w:rsidR="00C2205E" w:rsidRPr="00C2205E">
        <w:rPr>
          <w:rFonts w:ascii="Calibri" w:eastAsia="Calibri" w:hAnsi="Calibri" w:cs="Calibri"/>
          <w:bCs/>
          <w:sz w:val="20"/>
          <w:szCs w:val="20"/>
          <w:lang w:val="es-MX" w:eastAsia="es-MX"/>
        </w:rPr>
        <w:t xml:space="preserve"> Se aprueba que las autorizaciones otorgadas en el presente para la adquisición de financiamientos y obligaciones, se podrá ejercer durante el ejercicio fiscal 2026 y 2027. ATENTAMENTE. Puerto Vallarta, Jalisco; 17 de Enero de 2026. (Rúbrica) Arq. Luis Ernesto Munguía González, Presidente Municipal de Puerto Vallarta, Jalisco; (Rúbrica) Maestro Víctor Manuel Bernal Vargas, Regidor del Ayuntamiento de Puerto Vallarta, Jalisco.</w:t>
      </w:r>
      <w:r w:rsidR="00C2205E">
        <w:rPr>
          <w:rFonts w:ascii="Calibri" w:eastAsia="Calibri" w:hAnsi="Calibri" w:cs="Calibri"/>
          <w:bCs/>
          <w:sz w:val="20"/>
          <w:szCs w:val="20"/>
          <w:lang w:val="es-MX" w:eastAsia="es-MX"/>
        </w:rPr>
        <w:t xml:space="preserve"> </w:t>
      </w:r>
      <w:r w:rsidR="00C2205E">
        <w:rPr>
          <w:rFonts w:ascii="Garamond" w:hAnsi="Garamond"/>
          <w:lang w:val="es-MX"/>
        </w:rPr>
        <w:t>---</w:t>
      </w:r>
      <w:r w:rsidR="00CF20C4">
        <w:rPr>
          <w:rFonts w:ascii="Garamond" w:hAnsi="Garamond"/>
          <w:lang w:val="es-MX"/>
        </w:rPr>
        <w:t xml:space="preserve">-- </w:t>
      </w:r>
      <w:r w:rsidR="00CF20C4" w:rsidRPr="003B6677">
        <w:rPr>
          <w:rFonts w:ascii="Garamond" w:hAnsi="Garamond"/>
          <w:lang w:val="es-ES_tradnl"/>
        </w:rPr>
        <w:t xml:space="preserve">El C. </w:t>
      </w:r>
      <w:r w:rsidR="00CF20C4" w:rsidRPr="003B6677">
        <w:rPr>
          <w:rFonts w:ascii="Garamond" w:hAnsi="Garamond"/>
        </w:rPr>
        <w:t>Presidente Municipal, Arq. Luis Ernesto Munguía González: “</w:t>
      </w:r>
      <w:r w:rsidR="00001E63" w:rsidRPr="003B6677">
        <w:rPr>
          <w:rFonts w:ascii="Garamond" w:hAnsi="Garamond"/>
          <w:lang w:val="es-MX"/>
        </w:rPr>
        <w:t xml:space="preserve">Pasamos a la siguiente iniciativa de nueva cuenta de nuestro </w:t>
      </w:r>
      <w:r w:rsidR="00CF20C4">
        <w:rPr>
          <w:rFonts w:ascii="Garamond" w:hAnsi="Garamond"/>
          <w:lang w:val="es-MX"/>
        </w:rPr>
        <w:t>R</w:t>
      </w:r>
      <w:r w:rsidR="00001E63" w:rsidRPr="003B6677">
        <w:rPr>
          <w:rFonts w:ascii="Garamond" w:hAnsi="Garamond"/>
          <w:lang w:val="es-MX"/>
        </w:rPr>
        <w:t>egidor Víctor Bernal</w:t>
      </w:r>
      <w:r w:rsidR="00CF20C4">
        <w:rPr>
          <w:rFonts w:ascii="Garamond" w:hAnsi="Garamond"/>
          <w:lang w:val="es-MX"/>
        </w:rPr>
        <w:t xml:space="preserve">”. </w:t>
      </w:r>
      <w:r w:rsidR="00B53641" w:rsidRPr="003B6677">
        <w:rPr>
          <w:rFonts w:ascii="Garamond" w:hAnsi="Garamond"/>
          <w:lang w:val="es-ES_tradnl"/>
        </w:rPr>
        <w:t xml:space="preserve">El C. Regidor, </w:t>
      </w:r>
      <w:r w:rsidR="00B53641" w:rsidRPr="003B6677">
        <w:rPr>
          <w:rFonts w:ascii="Garamond" w:hAnsi="Garamond"/>
        </w:rPr>
        <w:t>Mtro. Víctor Manuel Bernal Vargas</w:t>
      </w:r>
      <w:r w:rsidR="00B53641" w:rsidRPr="003B6677">
        <w:rPr>
          <w:rFonts w:ascii="Garamond" w:hAnsi="Garamond"/>
          <w:lang w:val="es-ES_tradnl"/>
        </w:rPr>
        <w:t>: “</w:t>
      </w:r>
      <w:r w:rsidR="0094683A">
        <w:rPr>
          <w:rFonts w:ascii="Garamond" w:hAnsi="Garamond"/>
          <w:lang w:val="es-ES_tradnl"/>
        </w:rPr>
        <w:t xml:space="preserve">Muchas gracias Presidente. </w:t>
      </w:r>
      <w:r w:rsidR="00001E63" w:rsidRPr="003B6677">
        <w:rPr>
          <w:rFonts w:ascii="Garamond" w:hAnsi="Garamond"/>
          <w:lang w:val="es-MX"/>
        </w:rPr>
        <w:t>La siguiente iniciativa en el mismo sentido de las anteriores</w:t>
      </w:r>
      <w:r w:rsidR="00B53641" w:rsidRPr="003B6677">
        <w:rPr>
          <w:rFonts w:ascii="Garamond" w:hAnsi="Garamond"/>
          <w:lang w:val="es-MX"/>
        </w:rPr>
        <w:t>,</w:t>
      </w:r>
      <w:r w:rsidR="00001E63" w:rsidRPr="003B6677">
        <w:rPr>
          <w:rFonts w:ascii="Garamond" w:hAnsi="Garamond"/>
          <w:lang w:val="es-MX"/>
        </w:rPr>
        <w:t xml:space="preserve"> con el cambio del </w:t>
      </w:r>
      <w:r w:rsidR="00FA31CF">
        <w:rPr>
          <w:rFonts w:ascii="Garamond" w:hAnsi="Garamond"/>
          <w:lang w:val="es-MX"/>
        </w:rPr>
        <w:t>E</w:t>
      </w:r>
      <w:r w:rsidR="00001E63" w:rsidRPr="003B6677">
        <w:rPr>
          <w:rFonts w:ascii="Garamond" w:hAnsi="Garamond"/>
          <w:lang w:val="es-MX"/>
        </w:rPr>
        <w:t>ncargado de la Hacienda Municipal, el punto de acuerdo tiene como finalidad que el Honorable Ayuntamiento Constitucional actualiza</w:t>
      </w:r>
      <w:r w:rsidR="00FA31CF">
        <w:rPr>
          <w:rFonts w:ascii="Garamond" w:hAnsi="Garamond"/>
          <w:lang w:val="es-MX"/>
        </w:rPr>
        <w:t>…</w:t>
      </w:r>
      <w:r w:rsidR="00001E63" w:rsidRPr="003B6677">
        <w:rPr>
          <w:rFonts w:ascii="Garamond" w:hAnsi="Garamond"/>
          <w:lang w:val="es-MX"/>
        </w:rPr>
        <w:t xml:space="preserve">es un nuevo punto de acuerdo, porque el anterior ya no tendría ningún efecto, dado que ya hubo cambio en el </w:t>
      </w:r>
      <w:r w:rsidR="00FA31CF">
        <w:rPr>
          <w:rFonts w:ascii="Garamond" w:hAnsi="Garamond"/>
          <w:lang w:val="es-MX"/>
        </w:rPr>
        <w:t>E</w:t>
      </w:r>
      <w:r w:rsidR="00001E63" w:rsidRPr="003B6677">
        <w:rPr>
          <w:rFonts w:ascii="Garamond" w:hAnsi="Garamond"/>
          <w:lang w:val="es-MX"/>
        </w:rPr>
        <w:t xml:space="preserve">ncargado de la Hacienda Municipal y tenía el nombre del encargado anterior con respecto a los créditos de corto plazo, en dado caso que exista la necesidad de adquirir un nuevo financiamiento de corto plazo, es decir, que no es deuda como tal, no trasciende la administración, es la actualización de un nuevo punto de acuerdo sin el nombre básicamente del </w:t>
      </w:r>
      <w:r w:rsidR="00FA31CF">
        <w:rPr>
          <w:rFonts w:ascii="Garamond" w:hAnsi="Garamond"/>
          <w:lang w:val="es-MX"/>
        </w:rPr>
        <w:t>E</w:t>
      </w:r>
      <w:r w:rsidR="00001E63" w:rsidRPr="003B6677">
        <w:rPr>
          <w:rFonts w:ascii="Garamond" w:hAnsi="Garamond"/>
          <w:lang w:val="es-MX"/>
        </w:rPr>
        <w:t xml:space="preserve">ncargado de la hacienda Municipal anterior, este estaríamos nada más poniendo el encargado de la Hacienda Municipal, </w:t>
      </w:r>
      <w:r w:rsidR="00FA31CF">
        <w:rPr>
          <w:rFonts w:ascii="Garamond" w:hAnsi="Garamond"/>
          <w:lang w:val="es-MX"/>
        </w:rPr>
        <w:t>T</w:t>
      </w:r>
      <w:r w:rsidR="00001E63" w:rsidRPr="003B6677">
        <w:rPr>
          <w:rFonts w:ascii="Garamond" w:hAnsi="Garamond"/>
          <w:lang w:val="es-MX"/>
        </w:rPr>
        <w:t xml:space="preserve">esorero, </w:t>
      </w:r>
      <w:r w:rsidR="00FA31CF">
        <w:rPr>
          <w:rFonts w:ascii="Garamond" w:hAnsi="Garamond"/>
          <w:lang w:val="es-MX"/>
        </w:rPr>
        <w:t>S</w:t>
      </w:r>
      <w:r w:rsidR="00001E63" w:rsidRPr="003B6677">
        <w:rPr>
          <w:rFonts w:ascii="Garamond" w:hAnsi="Garamond"/>
          <w:lang w:val="es-MX"/>
        </w:rPr>
        <w:t>índico, que tendrían las facultades para suscribirlo en el mismo sentido del anterior</w:t>
      </w:r>
      <w:r w:rsidR="00FA31CF">
        <w:rPr>
          <w:rFonts w:ascii="Garamond" w:hAnsi="Garamond"/>
          <w:lang w:val="es-MX"/>
        </w:rPr>
        <w:t>,</w:t>
      </w:r>
      <w:r w:rsidR="00001E63" w:rsidRPr="003B6677">
        <w:rPr>
          <w:rFonts w:ascii="Garamond" w:hAnsi="Garamond"/>
          <w:lang w:val="es-MX"/>
        </w:rPr>
        <w:t xml:space="preserve"> que establece la Ley de Disciplina Financiera y la Ley de Deuda Pública, que no puede pasar más allá del </w:t>
      </w:r>
      <w:r w:rsidR="00B53641" w:rsidRPr="003B6677">
        <w:rPr>
          <w:rFonts w:ascii="Garamond" w:hAnsi="Garamond"/>
          <w:lang w:val="es-MX"/>
        </w:rPr>
        <w:t xml:space="preserve">seis por ciento </w:t>
      </w:r>
      <w:r w:rsidR="00001E63" w:rsidRPr="003B6677">
        <w:rPr>
          <w:rFonts w:ascii="Garamond" w:hAnsi="Garamond"/>
          <w:lang w:val="es-MX"/>
        </w:rPr>
        <w:t>de los ingresos totales aprobados por la Ley de Ingresos</w:t>
      </w:r>
      <w:r w:rsidR="00FA31CF">
        <w:rPr>
          <w:rFonts w:ascii="Garamond" w:hAnsi="Garamond"/>
          <w:lang w:val="es-MX"/>
        </w:rPr>
        <w:t>,</w:t>
      </w:r>
      <w:r w:rsidR="00001E63" w:rsidRPr="003B6677">
        <w:rPr>
          <w:rFonts w:ascii="Garamond" w:hAnsi="Garamond"/>
          <w:lang w:val="es-MX"/>
        </w:rPr>
        <w:t xml:space="preserve"> que se actualiza cada año por el incremento de la Ley de ingresos para lo que resta de la administración</w:t>
      </w:r>
      <w:r w:rsidR="00FA31CF">
        <w:rPr>
          <w:rFonts w:ascii="Garamond" w:hAnsi="Garamond"/>
          <w:lang w:val="es-MX"/>
        </w:rPr>
        <w:t>,</w:t>
      </w:r>
      <w:r w:rsidR="00001E63" w:rsidRPr="003B6677">
        <w:rPr>
          <w:rFonts w:ascii="Garamond" w:hAnsi="Garamond"/>
          <w:lang w:val="es-MX"/>
        </w:rPr>
        <w:t xml:space="preserve"> que es </w:t>
      </w:r>
      <w:r w:rsidR="00FA31CF">
        <w:rPr>
          <w:rFonts w:ascii="Garamond" w:hAnsi="Garamond"/>
          <w:lang w:val="es-MX"/>
        </w:rPr>
        <w:t>veinte</w:t>
      </w:r>
      <w:r w:rsidR="00B53641" w:rsidRPr="003B6677">
        <w:rPr>
          <w:rFonts w:ascii="Garamond" w:hAnsi="Garamond"/>
          <w:lang w:val="es-MX"/>
        </w:rPr>
        <w:t xml:space="preserve"> veintiséis</w:t>
      </w:r>
      <w:r w:rsidR="00001E63" w:rsidRPr="003B6677">
        <w:rPr>
          <w:rFonts w:ascii="Garamond" w:hAnsi="Garamond"/>
          <w:lang w:val="es-MX"/>
        </w:rPr>
        <w:t xml:space="preserve"> y </w:t>
      </w:r>
      <w:r w:rsidR="00FA31CF">
        <w:rPr>
          <w:rFonts w:ascii="Garamond" w:hAnsi="Garamond"/>
          <w:lang w:val="es-MX"/>
        </w:rPr>
        <w:t>veinte</w:t>
      </w:r>
      <w:r w:rsidR="00B53641" w:rsidRPr="003B6677">
        <w:rPr>
          <w:rFonts w:ascii="Garamond" w:hAnsi="Garamond"/>
          <w:lang w:val="es-MX"/>
        </w:rPr>
        <w:t xml:space="preserve"> veintisiete</w:t>
      </w:r>
      <w:r w:rsidR="00001E63" w:rsidRPr="003B6677">
        <w:rPr>
          <w:rFonts w:ascii="Garamond" w:hAnsi="Garamond"/>
          <w:lang w:val="es-MX"/>
        </w:rPr>
        <w:t xml:space="preserve">. Es cuanto </w:t>
      </w:r>
      <w:r w:rsidR="00B53641" w:rsidRPr="003B6677">
        <w:rPr>
          <w:rFonts w:ascii="Garamond" w:hAnsi="Garamond"/>
          <w:lang w:val="es-MX"/>
        </w:rPr>
        <w:t>P</w:t>
      </w:r>
      <w:r w:rsidR="00001E63" w:rsidRPr="003B6677">
        <w:rPr>
          <w:rFonts w:ascii="Garamond" w:hAnsi="Garamond"/>
          <w:lang w:val="es-MX"/>
        </w:rPr>
        <w:t>residente</w:t>
      </w:r>
      <w:r w:rsidR="00FA31CF">
        <w:rPr>
          <w:rFonts w:ascii="Garamond" w:hAnsi="Garamond"/>
          <w:lang w:val="es-MX"/>
        </w:rPr>
        <w:t>”</w:t>
      </w:r>
      <w:r w:rsidR="00001E63" w:rsidRPr="003B6677">
        <w:rPr>
          <w:rFonts w:ascii="Garamond" w:hAnsi="Garamond"/>
          <w:lang w:val="es-MX"/>
        </w:rPr>
        <w:t>.</w:t>
      </w:r>
      <w:r w:rsidR="00FA31CF">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Muchas gracias Regidor</w:t>
      </w:r>
      <w:r w:rsidR="00B53641" w:rsidRPr="003B6677">
        <w:rPr>
          <w:rFonts w:ascii="Garamond" w:hAnsi="Garamond"/>
          <w:lang w:val="es-MX"/>
        </w:rPr>
        <w:t xml:space="preserve"> </w:t>
      </w:r>
      <w:r w:rsidR="00001E63" w:rsidRPr="003B6677">
        <w:rPr>
          <w:rFonts w:ascii="Garamond" w:hAnsi="Garamond"/>
          <w:lang w:val="es-MX"/>
        </w:rPr>
        <w:t>Víctor</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hAnsi="Garamond"/>
          <w:lang w:val="es-MX"/>
        </w:rPr>
        <w:t>Q</w:t>
      </w:r>
      <w:r w:rsidR="00001E63" w:rsidRPr="003B6677">
        <w:rPr>
          <w:rFonts w:ascii="Garamond" w:hAnsi="Garamond"/>
          <w:lang w:val="es-MX"/>
        </w:rPr>
        <w:t xml:space="preserve">uienes estén por la afirmativa, manifestarlo levantando su mano. </w:t>
      </w:r>
      <w:r w:rsidR="00B53641" w:rsidRPr="003B6677">
        <w:rPr>
          <w:rFonts w:ascii="Garamond" w:hAnsi="Garamond"/>
          <w:lang w:val="es-MX"/>
        </w:rPr>
        <w:t>¿</w:t>
      </w:r>
      <w:r w:rsidR="00001E63" w:rsidRPr="003B6677">
        <w:rPr>
          <w:rFonts w:ascii="Garamond" w:hAnsi="Garamond"/>
          <w:lang w:val="es-MX"/>
        </w:rPr>
        <w:t>En abstención</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hAnsi="Garamond"/>
          <w:lang w:val="es-MX"/>
        </w:rPr>
        <w:t>¿E</w:t>
      </w:r>
      <w:r w:rsidR="00001E63" w:rsidRPr="003B6677">
        <w:rPr>
          <w:rFonts w:ascii="Garamond" w:hAnsi="Garamond"/>
          <w:lang w:val="es-MX"/>
        </w:rPr>
        <w:t>n contra</w:t>
      </w:r>
      <w:r w:rsidR="00B53641" w:rsidRPr="003B6677">
        <w:rPr>
          <w:rFonts w:ascii="Garamond" w:hAnsi="Garamond"/>
          <w:lang w:val="es-MX"/>
        </w:rPr>
        <w:t>?</w:t>
      </w:r>
      <w:r w:rsidR="00001E63" w:rsidRPr="003B6677">
        <w:rPr>
          <w:rFonts w:ascii="Garamond" w:hAnsi="Garamond"/>
          <w:lang w:val="es-MX"/>
        </w:rPr>
        <w:t xml:space="preserve"> Señor Secretario apóyenos con el resultado de la votación</w:t>
      </w:r>
      <w:r w:rsidR="00B53641" w:rsidRPr="003B6677">
        <w:rPr>
          <w:rFonts w:ascii="Garamond" w:hAnsi="Garamond"/>
          <w:lang w:val="es-MX"/>
        </w:rPr>
        <w:t>”</w:t>
      </w:r>
      <w:r w:rsidR="00001E63" w:rsidRPr="003B6677">
        <w:rPr>
          <w:rFonts w:ascii="Garamond" w:hAnsi="Garamond"/>
          <w:lang w:val="es-MX"/>
        </w:rPr>
        <w:t>.</w:t>
      </w:r>
      <w:r w:rsidR="00FA31CF">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 xml:space="preserve">Claro señor Presidente, le doy cuenta </w:t>
      </w:r>
      <w:r w:rsidR="00B53641" w:rsidRPr="003B6677">
        <w:rPr>
          <w:rFonts w:ascii="Garamond" w:hAnsi="Garamond"/>
          <w:lang w:val="es-MX"/>
        </w:rPr>
        <w:t xml:space="preserve">a </w:t>
      </w:r>
      <w:r w:rsidR="00001E63" w:rsidRPr="003B6677">
        <w:rPr>
          <w:rFonts w:ascii="Garamond" w:hAnsi="Garamond"/>
          <w:lang w:val="es-MX"/>
        </w:rPr>
        <w:t xml:space="preserve">usted del resultado de la votación con un total de </w:t>
      </w:r>
      <w:r w:rsidR="00B53641" w:rsidRPr="003B6677">
        <w:rPr>
          <w:rFonts w:ascii="Garamond" w:hAnsi="Garamond"/>
          <w:lang w:val="es-MX"/>
        </w:rPr>
        <w:t xml:space="preserve">doce </w:t>
      </w:r>
      <w:r w:rsidR="00001E63" w:rsidRPr="003B6677">
        <w:rPr>
          <w:rFonts w:ascii="Garamond" w:hAnsi="Garamond"/>
          <w:lang w:val="es-MX"/>
        </w:rPr>
        <w:t xml:space="preserve">votos a favor, </w:t>
      </w:r>
      <w:r w:rsidR="00B53641" w:rsidRPr="003B6677">
        <w:rPr>
          <w:rFonts w:ascii="Garamond" w:hAnsi="Garamond"/>
          <w:lang w:val="es-MX"/>
        </w:rPr>
        <w:t>cero</w:t>
      </w:r>
      <w:r w:rsidR="00001E63" w:rsidRPr="003B6677">
        <w:rPr>
          <w:rFonts w:ascii="Garamond" w:hAnsi="Garamond"/>
          <w:lang w:val="es-MX"/>
        </w:rPr>
        <w:t xml:space="preserve"> votos en contra y </w:t>
      </w:r>
      <w:r w:rsidR="00B53641" w:rsidRPr="003B6677">
        <w:rPr>
          <w:rFonts w:ascii="Garamond" w:hAnsi="Garamond"/>
          <w:lang w:val="es-MX"/>
        </w:rPr>
        <w:t>dos</w:t>
      </w:r>
      <w:r w:rsidR="00001E63" w:rsidRPr="003B6677">
        <w:rPr>
          <w:rFonts w:ascii="Garamond" w:hAnsi="Garamond"/>
          <w:lang w:val="es-MX"/>
        </w:rPr>
        <w:t xml:space="preserve"> abstenciones</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hAnsi="Garamond"/>
          <w:lang w:val="es-MX"/>
        </w:rPr>
        <w:t>S</w:t>
      </w:r>
      <w:r w:rsidR="00001E63" w:rsidRPr="003B6677">
        <w:rPr>
          <w:rFonts w:ascii="Garamond" w:hAnsi="Garamond"/>
          <w:lang w:val="es-MX"/>
        </w:rPr>
        <w:t>ería cuánto señor Presidente</w:t>
      </w:r>
      <w:r w:rsidR="00B53641" w:rsidRPr="003B6677">
        <w:rPr>
          <w:rFonts w:ascii="Garamond" w:hAnsi="Garamond"/>
          <w:lang w:val="es-MX"/>
        </w:rPr>
        <w:t>”</w:t>
      </w:r>
      <w:r w:rsidR="00001E63" w:rsidRPr="003B6677">
        <w:rPr>
          <w:rFonts w:ascii="Garamond" w:hAnsi="Garamond"/>
          <w:lang w:val="es-MX"/>
        </w:rPr>
        <w:t>.</w:t>
      </w:r>
      <w:r w:rsidR="00FA31CF">
        <w:rPr>
          <w:rFonts w:ascii="Garamond" w:hAnsi="Garamond"/>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hAnsi="Garamond"/>
          <w:lang w:val="es-MX"/>
        </w:rPr>
        <w:t>Queda aprobado el presente acuerdo por mayoría simple</w:t>
      </w:r>
      <w:r w:rsidR="00B53641" w:rsidRPr="003B6677">
        <w:rPr>
          <w:rFonts w:ascii="Garamond" w:hAnsi="Garamond"/>
          <w:lang w:val="es-MX"/>
        </w:rPr>
        <w:t>”</w:t>
      </w:r>
      <w:r w:rsidR="00001E63" w:rsidRPr="003B6677">
        <w:rPr>
          <w:rFonts w:ascii="Garamond" w:hAnsi="Garamond"/>
          <w:lang w:val="es-MX"/>
        </w:rPr>
        <w:t xml:space="preserve">. </w:t>
      </w:r>
      <w:r w:rsidR="00B53641" w:rsidRPr="003B6677">
        <w:rPr>
          <w:rFonts w:ascii="Garamond" w:eastAsia="Calibri" w:hAnsi="Garamond" w:cs="Times New Roman"/>
          <w:b/>
          <w:lang w:val="es-MX"/>
        </w:rPr>
        <w:t xml:space="preserve">Se </w:t>
      </w:r>
      <w:r w:rsidR="00167FC6" w:rsidRPr="003B6677">
        <w:rPr>
          <w:rFonts w:ascii="Garamond" w:eastAsia="Calibri" w:hAnsi="Garamond" w:cs="Times New Roman"/>
          <w:b/>
          <w:lang w:val="es-MX"/>
        </w:rPr>
        <w:t xml:space="preserve">Aprueba por Mayoría Simple de votos, </w:t>
      </w:r>
      <w:r w:rsidR="00167FC6" w:rsidRPr="003B6677">
        <w:rPr>
          <w:rFonts w:ascii="Garamond" w:eastAsia="Calibri" w:hAnsi="Garamond" w:cs="Times New Roman"/>
          <w:lang w:val="es-MX"/>
        </w:rPr>
        <w:t xml:space="preserve">por 12 doce a favor, 0 cero en </w:t>
      </w:r>
      <w:r w:rsidR="00167FC6" w:rsidRPr="003B6677">
        <w:rPr>
          <w:rFonts w:ascii="Garamond" w:eastAsia="Calibri" w:hAnsi="Garamond" w:cs="Times New Roman"/>
          <w:lang w:val="es-MX"/>
        </w:rPr>
        <w:lastRenderedPageBreak/>
        <w:t xml:space="preserve">contra y 02 dos abstenciones por parte de la Regidora </w:t>
      </w:r>
      <w:r w:rsidR="00167FC6" w:rsidRPr="003B6677">
        <w:rPr>
          <w:rFonts w:ascii="Garamond" w:hAnsi="Garamond"/>
        </w:rPr>
        <w:t xml:space="preserve">C. Micaela Vázquez Díaz </w:t>
      </w:r>
      <w:r w:rsidR="00167FC6" w:rsidRPr="003B6677">
        <w:rPr>
          <w:rFonts w:ascii="Garamond" w:eastAsia="Calibri" w:hAnsi="Garamond" w:cs="Times New Roman"/>
          <w:lang w:val="es-MX"/>
        </w:rPr>
        <w:t>y la C. Regidora L.A.E. Melissa Marlene Madero Plascencia. -------------------------------------------------------------------------------------------------------------------------------------------------------------------------------------------</w:t>
      </w:r>
      <w:r w:rsidR="00D10FED" w:rsidRPr="003B6677">
        <w:rPr>
          <w:rFonts w:ascii="Garamond" w:hAnsi="Garamond"/>
          <w:lang w:val="es-MX"/>
        </w:rPr>
        <w:t xml:space="preserve">---- </w:t>
      </w:r>
      <w:r w:rsidR="00D10FED" w:rsidRPr="003B6677">
        <w:rPr>
          <w:rFonts w:ascii="Garamond" w:hAnsi="Garamond"/>
          <w:b/>
        </w:rPr>
        <w:t xml:space="preserve">4.9.- </w:t>
      </w:r>
      <w:r w:rsidR="00D10FED" w:rsidRPr="003B6677">
        <w:rPr>
          <w:rFonts w:ascii="Garamond" w:hAnsi="Garamond"/>
          <w:b/>
          <w:lang w:val="es-MX"/>
        </w:rPr>
        <w:t xml:space="preserve">Iniciativa de Acuerdo Edilicio presentada por el C. Regidor, Mtro. Víctor Manuel Bernal Vargas, la cual tiene por objeto que el Ayuntamiento autorice un comodato por 20 años a la persona jurídica GOVACASA, S de R.L de C.V. respecto de 5 bienes propiedad municipal, ubicado en el Fraccionamiento </w:t>
      </w:r>
      <w:proofErr w:type="spellStart"/>
      <w:r w:rsidR="00D10FED" w:rsidRPr="003B6677">
        <w:rPr>
          <w:rFonts w:ascii="Garamond" w:hAnsi="Garamond"/>
          <w:b/>
          <w:lang w:val="es-MX"/>
        </w:rPr>
        <w:t>Vivento</w:t>
      </w:r>
      <w:proofErr w:type="spellEnd"/>
      <w:r w:rsidR="00D10FED" w:rsidRPr="003B6677">
        <w:rPr>
          <w:rFonts w:ascii="Garamond" w:hAnsi="Garamond"/>
          <w:b/>
          <w:lang w:val="es-MX"/>
        </w:rPr>
        <w:t>.</w:t>
      </w:r>
      <w:r w:rsidR="00FA31CF">
        <w:rPr>
          <w:rFonts w:ascii="Garamond" w:hAnsi="Garamond"/>
          <w:b/>
          <w:lang w:val="es-MX"/>
        </w:rPr>
        <w:t xml:space="preserve"> </w:t>
      </w:r>
      <w:r w:rsidR="00FA31CF" w:rsidRPr="003B6677">
        <w:rPr>
          <w:rFonts w:ascii="Garamond" w:hAnsi="Garamond"/>
          <w:lang w:val="es-ES_tradnl"/>
        </w:rPr>
        <w:t xml:space="preserve">El C. </w:t>
      </w:r>
      <w:r w:rsidR="00FA31CF" w:rsidRPr="003B6677">
        <w:rPr>
          <w:rFonts w:ascii="Garamond" w:hAnsi="Garamond"/>
        </w:rPr>
        <w:t>Presidente Municipal, Arq. Luis Ernesto Munguía González: “</w:t>
      </w:r>
      <w:r w:rsidR="00001E63" w:rsidRPr="003B6677">
        <w:rPr>
          <w:rFonts w:ascii="Garamond" w:eastAsia="Calibri" w:hAnsi="Garamond" w:cs="Times New Roman"/>
          <w:lang w:val="es-MX"/>
        </w:rPr>
        <w:t xml:space="preserve">Con el uso de la voz de nueva cuenta, nuestro </w:t>
      </w:r>
      <w:r w:rsidR="007117CE" w:rsidRPr="003B6677">
        <w:rPr>
          <w:rFonts w:ascii="Garamond" w:eastAsia="Calibri" w:hAnsi="Garamond" w:cs="Times New Roman"/>
          <w:lang w:val="es-MX"/>
        </w:rPr>
        <w:t>R</w:t>
      </w:r>
      <w:r w:rsidR="00001E63" w:rsidRPr="003B6677">
        <w:rPr>
          <w:rFonts w:ascii="Garamond" w:eastAsia="Calibri" w:hAnsi="Garamond" w:cs="Times New Roman"/>
          <w:lang w:val="es-MX"/>
        </w:rPr>
        <w:t>egidor Víctor Bernal</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w:t>
      </w:r>
      <w:r w:rsidR="00FA31CF">
        <w:rPr>
          <w:rFonts w:ascii="Garamond" w:eastAsia="Calibri" w:hAnsi="Garamond" w:cs="Times New Roman"/>
          <w:lang w:val="es-MX"/>
        </w:rPr>
        <w:t xml:space="preserve"> </w:t>
      </w:r>
      <w:r w:rsidR="00B53641" w:rsidRPr="003B6677">
        <w:rPr>
          <w:rFonts w:ascii="Garamond" w:hAnsi="Garamond"/>
          <w:lang w:val="es-ES_tradnl"/>
        </w:rPr>
        <w:t xml:space="preserve">El C. Regidor, </w:t>
      </w:r>
      <w:r w:rsidR="00B53641" w:rsidRPr="003B6677">
        <w:rPr>
          <w:rFonts w:ascii="Garamond" w:hAnsi="Garamond"/>
        </w:rPr>
        <w:t>Mtro. Víctor Manuel Bernal Vargas</w:t>
      </w:r>
      <w:r w:rsidR="00B53641" w:rsidRPr="003B6677">
        <w:rPr>
          <w:rFonts w:ascii="Garamond" w:hAnsi="Garamond"/>
          <w:lang w:val="es-ES_tradnl"/>
        </w:rPr>
        <w:t>: “</w:t>
      </w:r>
      <w:r w:rsidR="00001E63" w:rsidRPr="003B6677">
        <w:rPr>
          <w:rFonts w:ascii="Garamond" w:eastAsia="Calibri" w:hAnsi="Garamond" w:cs="Times New Roman"/>
          <w:lang w:val="es-MX"/>
        </w:rPr>
        <w:t>La siguiente iniciativa Presidente, tiene como finalidad, recibimos un escrito por parte de un fraccionamiento desarrollador G</w:t>
      </w:r>
      <w:r w:rsidR="00B53641" w:rsidRPr="003B6677">
        <w:rPr>
          <w:rFonts w:ascii="Garamond" w:eastAsia="Calibri" w:hAnsi="Garamond" w:cs="Times New Roman"/>
          <w:lang w:val="es-MX"/>
        </w:rPr>
        <w:t xml:space="preserve">OVACASA </w:t>
      </w:r>
      <w:r w:rsidR="00001E63" w:rsidRPr="003B6677">
        <w:rPr>
          <w:rFonts w:ascii="Garamond" w:eastAsia="Calibri" w:hAnsi="Garamond" w:cs="Times New Roman"/>
          <w:lang w:val="es-MX"/>
        </w:rPr>
        <w:t>S</w:t>
      </w:r>
      <w:r w:rsidR="00B53641" w:rsidRPr="003B6677">
        <w:rPr>
          <w:rFonts w:ascii="Garamond" w:eastAsia="Calibri" w:hAnsi="Garamond" w:cs="Times New Roman"/>
          <w:lang w:val="es-MX"/>
        </w:rPr>
        <w:t xml:space="preserve">. de </w:t>
      </w:r>
      <w:r w:rsidR="00001E63" w:rsidRPr="003B6677">
        <w:rPr>
          <w:rFonts w:ascii="Garamond" w:eastAsia="Calibri" w:hAnsi="Garamond" w:cs="Times New Roman"/>
          <w:lang w:val="es-MX"/>
        </w:rPr>
        <w:t>R</w:t>
      </w:r>
      <w:r w:rsidR="00B53641" w:rsidRPr="003B6677">
        <w:rPr>
          <w:rFonts w:ascii="Garamond" w:eastAsia="Calibri" w:hAnsi="Garamond" w:cs="Times New Roman"/>
          <w:lang w:val="es-MX"/>
        </w:rPr>
        <w:t>.</w:t>
      </w:r>
      <w:r w:rsidR="00001E63" w:rsidRPr="003B6677">
        <w:rPr>
          <w:rFonts w:ascii="Garamond" w:eastAsia="Calibri" w:hAnsi="Garamond" w:cs="Times New Roman"/>
          <w:lang w:val="es-MX"/>
        </w:rPr>
        <w:t>L</w:t>
      </w:r>
      <w:r w:rsidR="00B53641" w:rsidRPr="003B6677">
        <w:rPr>
          <w:rFonts w:ascii="Garamond" w:eastAsia="Calibri" w:hAnsi="Garamond" w:cs="Times New Roman"/>
          <w:lang w:val="es-MX"/>
        </w:rPr>
        <w:t>.</w:t>
      </w:r>
      <w:r w:rsidR="00001E63" w:rsidRPr="003B6677">
        <w:rPr>
          <w:rFonts w:ascii="Garamond" w:eastAsia="Calibri" w:hAnsi="Garamond" w:cs="Times New Roman"/>
          <w:lang w:val="es-MX"/>
        </w:rPr>
        <w:t xml:space="preserve"> </w:t>
      </w:r>
      <w:r w:rsidR="00B53641" w:rsidRPr="003B6677">
        <w:rPr>
          <w:rFonts w:ascii="Garamond" w:eastAsia="Calibri" w:hAnsi="Garamond" w:cs="Times New Roman"/>
          <w:lang w:val="es-MX"/>
        </w:rPr>
        <w:t xml:space="preserve">de </w:t>
      </w:r>
      <w:r w:rsidR="00001E63" w:rsidRPr="003B6677">
        <w:rPr>
          <w:rFonts w:ascii="Garamond" w:eastAsia="Calibri" w:hAnsi="Garamond" w:cs="Times New Roman"/>
          <w:lang w:val="es-MX"/>
        </w:rPr>
        <w:t>C</w:t>
      </w:r>
      <w:r w:rsidR="00B53641" w:rsidRPr="003B6677">
        <w:rPr>
          <w:rFonts w:ascii="Garamond" w:eastAsia="Calibri" w:hAnsi="Garamond" w:cs="Times New Roman"/>
          <w:lang w:val="es-MX"/>
        </w:rPr>
        <w:t>.V.</w:t>
      </w:r>
      <w:r w:rsidR="00001E63" w:rsidRPr="003B6677">
        <w:rPr>
          <w:rFonts w:ascii="Garamond" w:eastAsia="Calibri" w:hAnsi="Garamond" w:cs="Times New Roman"/>
          <w:lang w:val="es-MX"/>
        </w:rPr>
        <w:t xml:space="preserve">, donde existen ya áreas entregadas al </w:t>
      </w:r>
      <w:r w:rsidR="00B53641" w:rsidRPr="003B6677">
        <w:rPr>
          <w:rFonts w:ascii="Garamond" w:eastAsia="Calibri" w:hAnsi="Garamond" w:cs="Times New Roman"/>
          <w:lang w:val="es-MX"/>
        </w:rPr>
        <w:t>M</w:t>
      </w:r>
      <w:r w:rsidR="00001E63" w:rsidRPr="003B6677">
        <w:rPr>
          <w:rFonts w:ascii="Garamond" w:eastAsia="Calibri" w:hAnsi="Garamond" w:cs="Times New Roman"/>
          <w:lang w:val="es-MX"/>
        </w:rPr>
        <w:t xml:space="preserve">unicipio de varios predios, pero es un fraccionamiento privado, donde ellos están solicitando precisamente la elaboración o la suscripción de un contrato de comodato para que ellos mismos se hagan cargo de las áreas comunes, digamos es un fraccionamiento condominal de manera horizontal, donde esas áreas pues son propiedad del </w:t>
      </w:r>
      <w:r w:rsidR="007117CE" w:rsidRPr="003B6677">
        <w:rPr>
          <w:rFonts w:ascii="Garamond" w:eastAsia="Calibri" w:hAnsi="Garamond" w:cs="Times New Roman"/>
          <w:lang w:val="es-MX"/>
        </w:rPr>
        <w:t>M</w:t>
      </w:r>
      <w:r w:rsidR="00001E63" w:rsidRPr="003B6677">
        <w:rPr>
          <w:rFonts w:ascii="Garamond" w:eastAsia="Calibri" w:hAnsi="Garamond" w:cs="Times New Roman"/>
          <w:lang w:val="es-MX"/>
        </w:rPr>
        <w:t>unicipio</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w:t>
      </w:r>
      <w:r w:rsidR="007117CE" w:rsidRPr="003B6677">
        <w:rPr>
          <w:rFonts w:ascii="Garamond" w:eastAsia="Calibri" w:hAnsi="Garamond" w:cs="Times New Roman"/>
          <w:lang w:val="es-MX"/>
        </w:rPr>
        <w:t>Y</w:t>
      </w:r>
      <w:r w:rsidR="00001E63" w:rsidRPr="003B6677">
        <w:rPr>
          <w:rFonts w:ascii="Garamond" w:eastAsia="Calibri" w:hAnsi="Garamond" w:cs="Times New Roman"/>
          <w:lang w:val="es-MX"/>
        </w:rPr>
        <w:t>a nos hicieron llegar los documentos</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donde cada uno</w:t>
      </w:r>
      <w:r w:rsidR="00FA31CF">
        <w:rPr>
          <w:rFonts w:ascii="Garamond" w:eastAsia="Calibri" w:hAnsi="Garamond" w:cs="Times New Roman"/>
          <w:lang w:val="es-MX"/>
        </w:rPr>
        <w:t xml:space="preserve"> de</w:t>
      </w:r>
      <w:r w:rsidR="00001E63" w:rsidRPr="003B6677">
        <w:rPr>
          <w:rFonts w:ascii="Garamond" w:eastAsia="Calibri" w:hAnsi="Garamond" w:cs="Times New Roman"/>
          <w:lang w:val="es-MX"/>
        </w:rPr>
        <w:t xml:space="preserve"> estos predios son precisamente las áreas de </w:t>
      </w:r>
      <w:r w:rsidR="007117CE" w:rsidRPr="003B6677">
        <w:rPr>
          <w:rFonts w:ascii="Garamond" w:eastAsia="Calibri" w:hAnsi="Garamond" w:cs="Times New Roman"/>
          <w:lang w:val="es-MX"/>
        </w:rPr>
        <w:t>c</w:t>
      </w:r>
      <w:r w:rsidR="00001E63" w:rsidRPr="003B6677">
        <w:rPr>
          <w:rFonts w:ascii="Garamond" w:eastAsia="Calibri" w:hAnsi="Garamond" w:cs="Times New Roman"/>
          <w:lang w:val="es-MX"/>
        </w:rPr>
        <w:t xml:space="preserve">esión o de donación para </w:t>
      </w:r>
      <w:r w:rsidR="00FA31CF">
        <w:rPr>
          <w:rFonts w:ascii="Garamond" w:eastAsia="Calibri" w:hAnsi="Garamond" w:cs="Times New Roman"/>
          <w:lang w:val="es-MX"/>
        </w:rPr>
        <w:t xml:space="preserve">el </w:t>
      </w:r>
      <w:r w:rsidR="007117CE" w:rsidRPr="003B6677">
        <w:rPr>
          <w:rFonts w:ascii="Garamond" w:eastAsia="Calibri" w:hAnsi="Garamond" w:cs="Times New Roman"/>
          <w:lang w:val="es-MX"/>
        </w:rPr>
        <w:t>M</w:t>
      </w:r>
      <w:r w:rsidR="00001E63" w:rsidRPr="003B6677">
        <w:rPr>
          <w:rFonts w:ascii="Garamond" w:eastAsia="Calibri" w:hAnsi="Garamond" w:cs="Times New Roman"/>
          <w:lang w:val="es-MX"/>
        </w:rPr>
        <w:t>unicipio</w:t>
      </w:r>
      <w:r w:rsidR="00FA31CF">
        <w:rPr>
          <w:rFonts w:ascii="Garamond" w:eastAsia="Calibri" w:hAnsi="Garamond" w:cs="Times New Roman"/>
          <w:lang w:val="es-MX"/>
        </w:rPr>
        <w:t>.</w:t>
      </w:r>
      <w:r w:rsidR="00001E63" w:rsidRPr="003B6677">
        <w:rPr>
          <w:rFonts w:ascii="Garamond" w:eastAsia="Calibri" w:hAnsi="Garamond" w:cs="Times New Roman"/>
          <w:lang w:val="es-MX"/>
        </w:rPr>
        <w:t xml:space="preserve"> </w:t>
      </w:r>
      <w:r w:rsidR="00FA31CF">
        <w:rPr>
          <w:rFonts w:ascii="Garamond" w:eastAsia="Calibri" w:hAnsi="Garamond" w:cs="Times New Roman"/>
          <w:lang w:val="es-MX"/>
        </w:rPr>
        <w:t>L</w:t>
      </w:r>
      <w:r w:rsidR="00001E63" w:rsidRPr="003B6677">
        <w:rPr>
          <w:rFonts w:ascii="Garamond" w:eastAsia="Calibri" w:hAnsi="Garamond" w:cs="Times New Roman"/>
          <w:lang w:val="es-MX"/>
        </w:rPr>
        <w:t>ógicamente son áreas verdes dentro de este fraccionamiento horizontal y lo que están solicitando es que se los demos en comodato para que ellos le den el mantenimiento de manera permanente. La propuesta de esta iniciativa</w:t>
      </w:r>
      <w:r w:rsidR="00FA31CF">
        <w:rPr>
          <w:rFonts w:ascii="Garamond" w:eastAsia="Calibri" w:hAnsi="Garamond" w:cs="Times New Roman"/>
          <w:lang w:val="es-MX"/>
        </w:rPr>
        <w:t>,</w:t>
      </w:r>
      <w:r w:rsidR="00001E63" w:rsidRPr="003B6677">
        <w:rPr>
          <w:rFonts w:ascii="Garamond" w:eastAsia="Calibri" w:hAnsi="Garamond" w:cs="Times New Roman"/>
          <w:lang w:val="es-MX"/>
        </w:rPr>
        <w:t xml:space="preserve"> lógicamente</w:t>
      </w:r>
      <w:r w:rsidR="00FA31CF">
        <w:rPr>
          <w:rFonts w:ascii="Garamond" w:eastAsia="Calibri" w:hAnsi="Garamond" w:cs="Times New Roman"/>
          <w:lang w:val="es-MX"/>
        </w:rPr>
        <w:t xml:space="preserve"> pues</w:t>
      </w:r>
      <w:r w:rsidR="00001E63" w:rsidRPr="003B6677">
        <w:rPr>
          <w:rFonts w:ascii="Garamond" w:eastAsia="Calibri" w:hAnsi="Garamond" w:cs="Times New Roman"/>
          <w:lang w:val="es-MX"/>
        </w:rPr>
        <w:t xml:space="preserve"> tiene que ser turnada para su análisis y discusión</w:t>
      </w:r>
      <w:r w:rsidR="00FA31CF">
        <w:rPr>
          <w:rFonts w:ascii="Garamond" w:eastAsia="Calibri" w:hAnsi="Garamond" w:cs="Times New Roman"/>
          <w:lang w:val="es-MX"/>
        </w:rPr>
        <w:t>.</w:t>
      </w:r>
      <w:r w:rsidR="00001E63" w:rsidRPr="003B6677">
        <w:rPr>
          <w:rFonts w:ascii="Garamond" w:eastAsia="Calibri" w:hAnsi="Garamond" w:cs="Times New Roman"/>
          <w:lang w:val="es-MX"/>
        </w:rPr>
        <w:t xml:space="preserve"> </w:t>
      </w:r>
      <w:r w:rsidR="00FA31CF">
        <w:rPr>
          <w:rFonts w:ascii="Garamond" w:eastAsia="Calibri" w:hAnsi="Garamond" w:cs="Times New Roman"/>
          <w:lang w:val="es-MX"/>
        </w:rPr>
        <w:t>Y</w:t>
      </w:r>
      <w:r w:rsidR="00001E63" w:rsidRPr="003B6677">
        <w:rPr>
          <w:rFonts w:ascii="Garamond" w:eastAsia="Calibri" w:hAnsi="Garamond" w:cs="Times New Roman"/>
          <w:lang w:val="es-MX"/>
        </w:rPr>
        <w:t xml:space="preserve"> por lo cual me voy a dar</w:t>
      </w:r>
      <w:r w:rsidR="00FA31CF">
        <w:rPr>
          <w:rFonts w:ascii="Garamond" w:eastAsia="Calibri" w:hAnsi="Garamond" w:cs="Times New Roman"/>
          <w:lang w:val="es-MX"/>
        </w:rPr>
        <w:t>…</w:t>
      </w:r>
      <w:r w:rsidR="00001E63" w:rsidRPr="003B6677">
        <w:rPr>
          <w:rFonts w:ascii="Garamond" w:eastAsia="Calibri" w:hAnsi="Garamond" w:cs="Times New Roman"/>
          <w:lang w:val="es-MX"/>
        </w:rPr>
        <w:t xml:space="preserve">le voy a dar lectura al acuerdo único. El Ayuntamiento Constitucional de Puerto Vallarta, Jalisco, aprueba turnar para su estudio y posterior dictaminación a la Comisión </w:t>
      </w:r>
      <w:r w:rsidR="007117CE" w:rsidRPr="003B6677">
        <w:rPr>
          <w:rFonts w:ascii="Garamond" w:eastAsia="Calibri" w:hAnsi="Garamond" w:cs="Times New Roman"/>
          <w:lang w:val="es-MX"/>
        </w:rPr>
        <w:t>Edili</w:t>
      </w:r>
      <w:r w:rsidR="00001E63" w:rsidRPr="003B6677">
        <w:rPr>
          <w:rFonts w:ascii="Garamond" w:eastAsia="Calibri" w:hAnsi="Garamond" w:cs="Times New Roman"/>
          <w:lang w:val="es-MX"/>
        </w:rPr>
        <w:t xml:space="preserve">cia Permanente de Gobernación, el otorgar en comodato por </w:t>
      </w:r>
      <w:r w:rsidR="007117CE" w:rsidRPr="003B6677">
        <w:rPr>
          <w:rFonts w:ascii="Garamond" w:eastAsia="Calibri" w:hAnsi="Garamond" w:cs="Times New Roman"/>
          <w:lang w:val="es-MX"/>
        </w:rPr>
        <w:t xml:space="preserve">veinte </w:t>
      </w:r>
      <w:r w:rsidR="00001E63" w:rsidRPr="003B6677">
        <w:rPr>
          <w:rFonts w:ascii="Garamond" w:eastAsia="Calibri" w:hAnsi="Garamond" w:cs="Times New Roman"/>
          <w:lang w:val="es-MX"/>
        </w:rPr>
        <w:t xml:space="preserve">años a la persona jurídica denominada </w:t>
      </w:r>
      <w:r w:rsidR="007117CE" w:rsidRPr="003B6677">
        <w:rPr>
          <w:rFonts w:ascii="Garamond" w:eastAsia="Calibri" w:hAnsi="Garamond" w:cs="Times New Roman"/>
          <w:lang w:val="es-MX"/>
        </w:rPr>
        <w:t xml:space="preserve">GOVACASA </w:t>
      </w:r>
      <w:r w:rsidR="00001E63" w:rsidRPr="003B6677">
        <w:rPr>
          <w:rFonts w:ascii="Garamond" w:eastAsia="Calibri" w:hAnsi="Garamond" w:cs="Times New Roman"/>
          <w:lang w:val="es-MX"/>
        </w:rPr>
        <w:t>S</w:t>
      </w:r>
      <w:r w:rsidR="007117CE" w:rsidRPr="003B6677">
        <w:rPr>
          <w:rFonts w:ascii="Garamond" w:eastAsia="Calibri" w:hAnsi="Garamond" w:cs="Times New Roman"/>
          <w:lang w:val="es-MX"/>
        </w:rPr>
        <w:t xml:space="preserve">. de </w:t>
      </w:r>
      <w:r w:rsidR="00001E63" w:rsidRPr="003B6677">
        <w:rPr>
          <w:rFonts w:ascii="Garamond" w:eastAsia="Calibri" w:hAnsi="Garamond" w:cs="Times New Roman"/>
          <w:lang w:val="es-MX"/>
        </w:rPr>
        <w:t>R</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L</w:t>
      </w:r>
      <w:r w:rsidR="007117CE" w:rsidRPr="003B6677">
        <w:rPr>
          <w:rFonts w:ascii="Garamond" w:eastAsia="Calibri" w:hAnsi="Garamond" w:cs="Times New Roman"/>
          <w:lang w:val="es-MX"/>
        </w:rPr>
        <w:t>. C.</w:t>
      </w:r>
      <w:r w:rsidR="00001E63" w:rsidRPr="003B6677">
        <w:rPr>
          <w:rFonts w:ascii="Garamond" w:eastAsia="Calibri" w:hAnsi="Garamond" w:cs="Times New Roman"/>
          <w:lang w:val="es-MX"/>
        </w:rPr>
        <w:t>V</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respecto a cinco áreas de propiedad municipal dentro del </w:t>
      </w:r>
      <w:r w:rsidR="007117CE" w:rsidRPr="003B6677">
        <w:rPr>
          <w:rFonts w:ascii="Garamond" w:eastAsia="Calibri" w:hAnsi="Garamond" w:cs="Times New Roman"/>
          <w:lang w:val="es-MX"/>
        </w:rPr>
        <w:t>F</w:t>
      </w:r>
      <w:r w:rsidR="00001E63" w:rsidRPr="003B6677">
        <w:rPr>
          <w:rFonts w:ascii="Garamond" w:eastAsia="Calibri" w:hAnsi="Garamond" w:cs="Times New Roman"/>
          <w:lang w:val="es-MX"/>
        </w:rPr>
        <w:t xml:space="preserve">raccionamiento </w:t>
      </w:r>
      <w:r w:rsidR="007117CE" w:rsidRPr="003B6677">
        <w:rPr>
          <w:rFonts w:ascii="Garamond" w:eastAsia="Calibri" w:hAnsi="Garamond" w:cs="Times New Roman"/>
          <w:lang w:val="es-MX"/>
        </w:rPr>
        <w:t>VIVENTO</w:t>
      </w:r>
      <w:r w:rsidR="00001E63" w:rsidRPr="003B6677">
        <w:rPr>
          <w:rFonts w:ascii="Garamond" w:eastAsia="Calibri" w:hAnsi="Garamond" w:cs="Times New Roman"/>
          <w:lang w:val="es-MX"/>
        </w:rPr>
        <w:t>. Es cu</w:t>
      </w:r>
      <w:r w:rsidR="007117CE" w:rsidRPr="003B6677">
        <w:rPr>
          <w:rFonts w:ascii="Garamond" w:eastAsia="Calibri" w:hAnsi="Garamond" w:cs="Times New Roman"/>
          <w:lang w:val="es-MX"/>
        </w:rPr>
        <w:t>a</w:t>
      </w:r>
      <w:r w:rsidR="00001E63" w:rsidRPr="003B6677">
        <w:rPr>
          <w:rFonts w:ascii="Garamond" w:eastAsia="Calibri" w:hAnsi="Garamond" w:cs="Times New Roman"/>
          <w:lang w:val="es-MX"/>
        </w:rPr>
        <w:t xml:space="preserve">nto </w:t>
      </w:r>
      <w:r w:rsidR="007117CE" w:rsidRPr="003B6677">
        <w:rPr>
          <w:rFonts w:ascii="Garamond" w:eastAsia="Calibri" w:hAnsi="Garamond" w:cs="Times New Roman"/>
          <w:lang w:val="es-MX"/>
        </w:rPr>
        <w:t>P</w:t>
      </w:r>
      <w:r w:rsidR="00001E63" w:rsidRPr="003B6677">
        <w:rPr>
          <w:rFonts w:ascii="Garamond" w:eastAsia="Calibri" w:hAnsi="Garamond" w:cs="Times New Roman"/>
          <w:lang w:val="es-MX"/>
        </w:rPr>
        <w:t>residente</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w:t>
      </w:r>
      <w:r w:rsidR="007117CE" w:rsidRPr="003B6677">
        <w:rPr>
          <w:rFonts w:ascii="Garamond" w:eastAsia="Calibri" w:hAnsi="Garamond" w:cs="Times New Roman"/>
          <w:lang w:val="es-MX"/>
        </w:rPr>
        <w:t>E</w:t>
      </w:r>
      <w:r w:rsidR="00001E63" w:rsidRPr="003B6677">
        <w:rPr>
          <w:rFonts w:ascii="Garamond" w:eastAsia="Calibri" w:hAnsi="Garamond" w:cs="Times New Roman"/>
          <w:lang w:val="es-MX"/>
        </w:rPr>
        <w:t xml:space="preserve">s un </w:t>
      </w:r>
      <w:r w:rsidR="007117CE" w:rsidRPr="003B6677">
        <w:rPr>
          <w:rFonts w:ascii="Garamond" w:eastAsia="Calibri" w:hAnsi="Garamond" w:cs="Times New Roman"/>
          <w:lang w:val="es-MX"/>
        </w:rPr>
        <w:t>F</w:t>
      </w:r>
      <w:r w:rsidR="00001E63" w:rsidRPr="003B6677">
        <w:rPr>
          <w:rFonts w:ascii="Garamond" w:eastAsia="Calibri" w:hAnsi="Garamond" w:cs="Times New Roman"/>
          <w:lang w:val="es-MX"/>
        </w:rPr>
        <w:t>raccionamiento privado. Es cu</w:t>
      </w:r>
      <w:r w:rsidR="007117CE" w:rsidRPr="003B6677">
        <w:rPr>
          <w:rFonts w:ascii="Garamond" w:eastAsia="Calibri" w:hAnsi="Garamond" w:cs="Times New Roman"/>
          <w:lang w:val="es-MX"/>
        </w:rPr>
        <w:t>a</w:t>
      </w:r>
      <w:r w:rsidR="00001E63" w:rsidRPr="003B6677">
        <w:rPr>
          <w:rFonts w:ascii="Garamond" w:eastAsia="Calibri" w:hAnsi="Garamond" w:cs="Times New Roman"/>
          <w:lang w:val="es-MX"/>
        </w:rPr>
        <w:t>nto</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w:t>
      </w:r>
      <w:r w:rsidR="007117CE" w:rsidRPr="003B6677">
        <w:rPr>
          <w:rFonts w:ascii="Garamond" w:eastAsia="Calibri"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001E63" w:rsidRPr="003B6677">
        <w:rPr>
          <w:rFonts w:ascii="Garamond" w:eastAsia="Calibri" w:hAnsi="Garamond" w:cs="Times New Roman"/>
          <w:lang w:val="es-MX"/>
        </w:rPr>
        <w:t xml:space="preserve">Muchas gracias </w:t>
      </w:r>
      <w:r w:rsidR="007117CE" w:rsidRPr="003B6677">
        <w:rPr>
          <w:rFonts w:ascii="Garamond" w:eastAsia="Calibri" w:hAnsi="Garamond" w:cs="Times New Roman"/>
          <w:lang w:val="es-MX"/>
        </w:rPr>
        <w:t>R</w:t>
      </w:r>
      <w:r w:rsidR="00001E63" w:rsidRPr="003B6677">
        <w:rPr>
          <w:rFonts w:ascii="Garamond" w:eastAsia="Calibri" w:hAnsi="Garamond" w:cs="Times New Roman"/>
          <w:lang w:val="es-MX"/>
        </w:rPr>
        <w:t>egidor Víctor. Con el uso de la voz para antes de someter a votación</w:t>
      </w:r>
      <w:r w:rsidR="00FA31CF">
        <w:rPr>
          <w:rFonts w:ascii="Garamond" w:eastAsia="Calibri" w:hAnsi="Garamond" w:cs="Times New Roman"/>
          <w:lang w:val="es-MX"/>
        </w:rPr>
        <w:t>,</w:t>
      </w:r>
      <w:r w:rsidR="00001E63" w:rsidRPr="003B6677">
        <w:rPr>
          <w:rFonts w:ascii="Garamond" w:eastAsia="Calibri" w:hAnsi="Garamond" w:cs="Times New Roman"/>
          <w:lang w:val="es-MX"/>
        </w:rPr>
        <w:t xml:space="preserve"> nuestro </w:t>
      </w:r>
      <w:r w:rsidR="007117CE" w:rsidRPr="003B6677">
        <w:rPr>
          <w:rFonts w:ascii="Garamond" w:eastAsia="Calibri" w:hAnsi="Garamond" w:cs="Times New Roman"/>
          <w:lang w:val="es-MX"/>
        </w:rPr>
        <w:t>R</w:t>
      </w:r>
      <w:r w:rsidR="00001E63" w:rsidRPr="003B6677">
        <w:rPr>
          <w:rFonts w:ascii="Garamond" w:eastAsia="Calibri" w:hAnsi="Garamond" w:cs="Times New Roman"/>
          <w:lang w:val="es-MX"/>
        </w:rPr>
        <w:t>egidor Cristian Bravo</w:t>
      </w:r>
      <w:r w:rsidR="007117CE" w:rsidRPr="003B6677">
        <w:rPr>
          <w:rFonts w:ascii="Garamond" w:eastAsia="Calibri" w:hAnsi="Garamond" w:cs="Times New Roman"/>
          <w:lang w:val="es-MX"/>
        </w:rPr>
        <w:t>”.</w:t>
      </w:r>
      <w:r w:rsidR="00FA31CF">
        <w:rPr>
          <w:rFonts w:ascii="Garamond" w:eastAsia="Calibri" w:hAnsi="Garamond" w:cs="Times New Roman"/>
          <w:lang w:val="es-MX"/>
        </w:rPr>
        <w:t xml:space="preserve"> </w:t>
      </w:r>
      <w:r w:rsidR="007117CE" w:rsidRPr="003B6677">
        <w:rPr>
          <w:rFonts w:ascii="Garamond" w:hAnsi="Garamond"/>
          <w:lang w:val="es-ES_tradnl"/>
        </w:rPr>
        <w:t>El C. Regidor, Lic.</w:t>
      </w:r>
      <w:r w:rsidR="007117CE" w:rsidRPr="003B6677">
        <w:rPr>
          <w:rFonts w:ascii="Garamond" w:hAnsi="Garamond"/>
        </w:rPr>
        <w:t xml:space="preserve"> Christian Omar Bravo Carbajal</w:t>
      </w:r>
      <w:r w:rsidR="007117CE" w:rsidRPr="003B6677">
        <w:rPr>
          <w:rFonts w:ascii="Garamond" w:hAnsi="Garamond"/>
          <w:lang w:val="es-ES_tradnl"/>
        </w:rPr>
        <w:t>: “B</w:t>
      </w:r>
      <w:r w:rsidR="00FA31CF">
        <w:rPr>
          <w:rFonts w:ascii="Garamond" w:hAnsi="Garamond"/>
          <w:lang w:val="es-ES_tradnl"/>
        </w:rPr>
        <w:t>uenas</w:t>
      </w:r>
      <w:r w:rsidR="00001E63" w:rsidRPr="003B6677">
        <w:rPr>
          <w:rFonts w:ascii="Garamond" w:eastAsia="Calibri" w:hAnsi="Garamond" w:cs="Times New Roman"/>
          <w:lang w:val="es-MX"/>
        </w:rPr>
        <w:t xml:space="preserve"> tardes ya</w:t>
      </w:r>
      <w:r w:rsidR="00FA31CF">
        <w:rPr>
          <w:rFonts w:ascii="Garamond" w:eastAsia="Calibri" w:hAnsi="Garamond" w:cs="Times New Roman"/>
          <w:lang w:val="es-MX"/>
        </w:rPr>
        <w:t xml:space="preserve">. </w:t>
      </w:r>
      <w:r w:rsidR="00E85410">
        <w:rPr>
          <w:rFonts w:ascii="Garamond" w:eastAsia="Calibri" w:hAnsi="Garamond" w:cs="Times New Roman"/>
          <w:lang w:val="es-MX"/>
        </w:rPr>
        <w:t>Q</w:t>
      </w:r>
      <w:r w:rsidR="00001E63" w:rsidRPr="003B6677">
        <w:rPr>
          <w:rFonts w:ascii="Garamond" w:eastAsia="Calibri" w:hAnsi="Garamond" w:cs="Times New Roman"/>
          <w:lang w:val="es-MX"/>
        </w:rPr>
        <w:t xml:space="preserve">ue se integre la </w:t>
      </w:r>
      <w:r w:rsidR="007117CE" w:rsidRPr="003B6677">
        <w:rPr>
          <w:rFonts w:ascii="Garamond" w:eastAsia="Calibri" w:hAnsi="Garamond" w:cs="Times New Roman"/>
          <w:lang w:val="es-MX"/>
        </w:rPr>
        <w:t>P</w:t>
      </w:r>
      <w:r w:rsidR="00001E63" w:rsidRPr="003B6677">
        <w:rPr>
          <w:rFonts w:ascii="Garamond" w:eastAsia="Calibri" w:hAnsi="Garamond" w:cs="Times New Roman"/>
          <w:lang w:val="es-MX"/>
        </w:rPr>
        <w:t xml:space="preserve">laneación de la </w:t>
      </w:r>
      <w:r w:rsidR="007117CE" w:rsidRPr="003B6677">
        <w:rPr>
          <w:rFonts w:ascii="Garamond" w:eastAsia="Calibri" w:hAnsi="Garamond" w:cs="Times New Roman"/>
          <w:lang w:val="es-MX"/>
        </w:rPr>
        <w:t>C</w:t>
      </w:r>
      <w:r w:rsidR="00001E63" w:rsidRPr="003B6677">
        <w:rPr>
          <w:rFonts w:ascii="Garamond" w:eastAsia="Calibri" w:hAnsi="Garamond" w:cs="Times New Roman"/>
          <w:lang w:val="es-MX"/>
        </w:rPr>
        <w:t>iudad</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de </w:t>
      </w:r>
      <w:r w:rsidR="007117CE" w:rsidRPr="003B6677">
        <w:rPr>
          <w:rFonts w:ascii="Garamond" w:eastAsia="Calibri" w:hAnsi="Garamond" w:cs="Times New Roman"/>
          <w:lang w:val="es-MX"/>
        </w:rPr>
        <w:t>O</w:t>
      </w:r>
      <w:r w:rsidR="00001E63" w:rsidRPr="003B6677">
        <w:rPr>
          <w:rFonts w:ascii="Garamond" w:eastAsia="Calibri" w:hAnsi="Garamond" w:cs="Times New Roman"/>
          <w:lang w:val="es-MX"/>
        </w:rPr>
        <w:t xml:space="preserve">bra </w:t>
      </w:r>
      <w:r w:rsidR="007117CE" w:rsidRPr="003B6677">
        <w:rPr>
          <w:rFonts w:ascii="Garamond" w:eastAsia="Calibri" w:hAnsi="Garamond" w:cs="Times New Roman"/>
          <w:lang w:val="es-MX"/>
        </w:rPr>
        <w:t>P</w:t>
      </w:r>
      <w:r w:rsidR="00001E63" w:rsidRPr="003B6677">
        <w:rPr>
          <w:rFonts w:ascii="Garamond" w:eastAsia="Calibri" w:hAnsi="Garamond" w:cs="Times New Roman"/>
          <w:lang w:val="es-MX"/>
        </w:rPr>
        <w:t>ública</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w:t>
      </w:r>
      <w:r w:rsidR="0069659D">
        <w:rPr>
          <w:rFonts w:ascii="Garamond" w:eastAsia="Calibri" w:hAnsi="Garamond" w:cs="Times New Roman"/>
          <w:lang w:val="es-MX"/>
        </w:rPr>
        <w:t>y Ordenamiento</w:t>
      </w:r>
      <w:r w:rsidR="00001E63" w:rsidRPr="003B6677">
        <w:rPr>
          <w:rFonts w:ascii="Garamond" w:eastAsia="Calibri" w:hAnsi="Garamond" w:cs="Times New Roman"/>
          <w:lang w:val="es-MX"/>
        </w:rPr>
        <w:t xml:space="preserve"> Territoria</w:t>
      </w:r>
      <w:r w:rsidR="00FA31CF">
        <w:rPr>
          <w:rFonts w:ascii="Garamond" w:eastAsia="Calibri" w:hAnsi="Garamond" w:cs="Times New Roman"/>
          <w:lang w:val="es-MX"/>
        </w:rPr>
        <w:t>l</w:t>
      </w:r>
      <w:r w:rsidR="00001E63" w:rsidRPr="003B6677">
        <w:rPr>
          <w:rFonts w:ascii="Garamond" w:eastAsia="Calibri" w:hAnsi="Garamond" w:cs="Times New Roman"/>
          <w:lang w:val="es-MX"/>
        </w:rPr>
        <w:t>, por favor</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w:t>
      </w:r>
      <w:r w:rsidR="0069659D">
        <w:rPr>
          <w:rFonts w:ascii="Garamond" w:eastAsia="Calibri" w:hAnsi="Garamond" w:cs="Times New Roman"/>
          <w:lang w:val="es-MX"/>
        </w:rPr>
        <w:t xml:space="preserve"> </w:t>
      </w:r>
      <w:r w:rsidR="00893F42" w:rsidRPr="003B6677">
        <w:rPr>
          <w:rFonts w:ascii="Garamond" w:hAnsi="Garamond"/>
          <w:lang w:val="es-ES_tradnl"/>
        </w:rPr>
        <w:t xml:space="preserve">El C. </w:t>
      </w:r>
      <w:r w:rsidR="00893F42" w:rsidRPr="003B6677">
        <w:rPr>
          <w:rFonts w:ascii="Garamond" w:hAnsi="Garamond"/>
        </w:rPr>
        <w:t>Presidente Municipal, Arq. Luis Ernesto Munguía González: “</w:t>
      </w:r>
      <w:r w:rsidR="009C623C" w:rsidRPr="003B6677">
        <w:rPr>
          <w:rFonts w:ascii="Garamond" w:eastAsia="Calibri" w:hAnsi="Garamond" w:cs="Times New Roman"/>
          <w:lang w:val="es-MX"/>
        </w:rPr>
        <w:t>Con mucho gusto R</w:t>
      </w:r>
      <w:r w:rsidR="00001E63" w:rsidRPr="003B6677">
        <w:rPr>
          <w:rFonts w:ascii="Garamond" w:eastAsia="Calibri" w:hAnsi="Garamond" w:cs="Times New Roman"/>
          <w:lang w:val="es-MX"/>
        </w:rPr>
        <w:t>egidor C</w:t>
      </w:r>
      <w:r w:rsidR="0069659D">
        <w:rPr>
          <w:rFonts w:ascii="Garamond" w:eastAsia="Calibri" w:hAnsi="Garamond" w:cs="Times New Roman"/>
          <w:lang w:val="es-MX"/>
        </w:rPr>
        <w:t>h</w:t>
      </w:r>
      <w:r w:rsidR="00001E63" w:rsidRPr="003B6677">
        <w:rPr>
          <w:rFonts w:ascii="Garamond" w:eastAsia="Calibri" w:hAnsi="Garamond" w:cs="Times New Roman"/>
          <w:lang w:val="es-MX"/>
        </w:rPr>
        <w:t>ristian. Con el uso de la voz nuestra</w:t>
      </w:r>
      <w:r w:rsidR="007117CE" w:rsidRPr="003B6677">
        <w:rPr>
          <w:rFonts w:ascii="Garamond" w:eastAsia="Calibri" w:hAnsi="Garamond" w:cs="Times New Roman"/>
          <w:lang w:val="es-MX"/>
        </w:rPr>
        <w:t xml:space="preserve"> Regidora Dalila”. </w:t>
      </w:r>
      <w:r w:rsidR="007117CE" w:rsidRPr="003B6677">
        <w:rPr>
          <w:rFonts w:ascii="Garamond" w:hAnsi="Garamond"/>
          <w:lang w:val="es-ES_tradnl"/>
        </w:rPr>
        <w:t xml:space="preserve">La C. Regidora, Dra. </w:t>
      </w:r>
      <w:r w:rsidR="007117CE" w:rsidRPr="003B6677">
        <w:rPr>
          <w:rFonts w:ascii="Garamond" w:hAnsi="Garamond"/>
          <w:bCs/>
        </w:rPr>
        <w:t>Iroselma Dalila Castañeda Santana</w:t>
      </w:r>
      <w:r w:rsidR="007117CE" w:rsidRPr="003B6677">
        <w:rPr>
          <w:rFonts w:ascii="Garamond" w:hAnsi="Garamond"/>
          <w:lang w:val="es-ES_tradnl"/>
        </w:rPr>
        <w:t>: “B</w:t>
      </w:r>
      <w:r w:rsidR="0069659D">
        <w:rPr>
          <w:rFonts w:ascii="Garamond" w:hAnsi="Garamond"/>
          <w:lang w:val="es-ES_tradnl"/>
        </w:rPr>
        <w:t>uenas</w:t>
      </w:r>
      <w:r w:rsidR="00001E63" w:rsidRPr="003B6677">
        <w:rPr>
          <w:rFonts w:ascii="Garamond" w:eastAsia="Calibri" w:hAnsi="Garamond" w:cs="Times New Roman"/>
          <w:lang w:val="es-MX"/>
        </w:rPr>
        <w:t xml:space="preserve"> tardes</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w:t>
      </w:r>
      <w:r w:rsidR="007117CE" w:rsidRPr="003B6677">
        <w:rPr>
          <w:rFonts w:ascii="Garamond" w:eastAsia="Calibri" w:hAnsi="Garamond" w:cs="Times New Roman"/>
          <w:lang w:val="es-MX"/>
        </w:rPr>
        <w:t>T</w:t>
      </w:r>
      <w:r w:rsidR="00001E63" w:rsidRPr="003B6677">
        <w:rPr>
          <w:rFonts w:ascii="Garamond" w:eastAsia="Calibri" w:hAnsi="Garamond" w:cs="Times New Roman"/>
          <w:lang w:val="es-MX"/>
        </w:rPr>
        <w:t xml:space="preserve">ambién </w:t>
      </w:r>
      <w:r w:rsidR="0069659D">
        <w:rPr>
          <w:rFonts w:ascii="Garamond" w:eastAsia="Calibri" w:hAnsi="Garamond" w:cs="Times New Roman"/>
          <w:lang w:val="es-MX"/>
        </w:rPr>
        <w:t xml:space="preserve">no sé </w:t>
      </w:r>
      <w:r w:rsidR="00001E63" w:rsidRPr="003B6677">
        <w:rPr>
          <w:rFonts w:ascii="Garamond" w:eastAsia="Calibri" w:hAnsi="Garamond" w:cs="Times New Roman"/>
          <w:lang w:val="es-MX"/>
        </w:rPr>
        <w:t>si nos hacía el favor de que se integrara</w:t>
      </w:r>
      <w:r w:rsidR="007117CE" w:rsidRPr="003B6677">
        <w:rPr>
          <w:rFonts w:ascii="Garamond" w:eastAsia="Calibri" w:hAnsi="Garamond" w:cs="Times New Roman"/>
          <w:lang w:val="es-MX"/>
        </w:rPr>
        <w:t xml:space="preserve"> la Comisión de Vivienda y Asentamientos Humanos. Muchas gracias”.</w:t>
      </w:r>
      <w:r w:rsidR="0069659D">
        <w:rPr>
          <w:rFonts w:ascii="Garamond" w:eastAsia="Calibri" w:hAnsi="Garamond" w:cs="Times New Roman"/>
          <w:lang w:val="es-MX"/>
        </w:rPr>
        <w:t xml:space="preserve"> </w:t>
      </w:r>
      <w:r w:rsidR="009C623C" w:rsidRPr="003B6677">
        <w:rPr>
          <w:rFonts w:ascii="Garamond" w:hAnsi="Garamond"/>
          <w:lang w:val="es-ES_tradnl"/>
        </w:rPr>
        <w:t xml:space="preserve">El C. </w:t>
      </w:r>
      <w:r w:rsidR="009C623C" w:rsidRPr="003B6677">
        <w:rPr>
          <w:rFonts w:ascii="Garamond" w:hAnsi="Garamond"/>
        </w:rPr>
        <w:t>Presidente Municipal, Arq. Luis Ernesto Munguía González: “</w:t>
      </w:r>
      <w:r w:rsidR="007117CE" w:rsidRPr="003B6677">
        <w:rPr>
          <w:rFonts w:ascii="Garamond" w:hAnsi="Garamond"/>
        </w:rPr>
        <w:t>M</w:t>
      </w:r>
      <w:r w:rsidR="0069659D">
        <w:rPr>
          <w:rFonts w:ascii="Garamond" w:hAnsi="Garamond"/>
        </w:rPr>
        <w:t>uchas</w:t>
      </w:r>
      <w:r w:rsidR="00001E63" w:rsidRPr="003B6677">
        <w:rPr>
          <w:rFonts w:ascii="Garamond" w:eastAsia="Calibri" w:hAnsi="Garamond" w:cs="Times New Roman"/>
          <w:lang w:val="es-MX"/>
        </w:rPr>
        <w:t xml:space="preserve"> gracias </w:t>
      </w:r>
      <w:r w:rsidR="007117CE" w:rsidRPr="003B6677">
        <w:rPr>
          <w:rFonts w:ascii="Garamond" w:eastAsia="Calibri" w:hAnsi="Garamond" w:cs="Times New Roman"/>
          <w:lang w:val="es-MX"/>
        </w:rPr>
        <w:t xml:space="preserve">a </w:t>
      </w:r>
      <w:r w:rsidR="00001E63" w:rsidRPr="003B6677">
        <w:rPr>
          <w:rFonts w:ascii="Garamond" w:eastAsia="Calibri" w:hAnsi="Garamond" w:cs="Times New Roman"/>
          <w:lang w:val="es-MX"/>
        </w:rPr>
        <w:t xml:space="preserve">usted </w:t>
      </w:r>
      <w:r w:rsidR="0069659D">
        <w:rPr>
          <w:rFonts w:ascii="Garamond" w:eastAsia="Calibri" w:hAnsi="Garamond" w:cs="Times New Roman"/>
          <w:lang w:val="es-MX"/>
        </w:rPr>
        <w:t>M</w:t>
      </w:r>
      <w:r w:rsidR="00001E63" w:rsidRPr="003B6677">
        <w:rPr>
          <w:rFonts w:ascii="Garamond" w:eastAsia="Calibri" w:hAnsi="Garamond" w:cs="Times New Roman"/>
          <w:lang w:val="es-MX"/>
        </w:rPr>
        <w:t xml:space="preserve">aestra. Pongo a consideración la iniciativa que presenta nuestro </w:t>
      </w:r>
      <w:r w:rsidR="007117CE" w:rsidRPr="003B6677">
        <w:rPr>
          <w:rFonts w:ascii="Garamond" w:eastAsia="Calibri" w:hAnsi="Garamond" w:cs="Times New Roman"/>
          <w:lang w:val="es-MX"/>
        </w:rPr>
        <w:t>R</w:t>
      </w:r>
      <w:r w:rsidR="00001E63" w:rsidRPr="003B6677">
        <w:rPr>
          <w:rFonts w:ascii="Garamond" w:eastAsia="Calibri" w:hAnsi="Garamond" w:cs="Times New Roman"/>
          <w:lang w:val="es-MX"/>
        </w:rPr>
        <w:t>egidor Víctor, donde se solicita e</w:t>
      </w:r>
      <w:r w:rsidR="007117CE" w:rsidRPr="003B6677">
        <w:rPr>
          <w:rFonts w:ascii="Garamond" w:eastAsia="Calibri" w:hAnsi="Garamond" w:cs="Times New Roman"/>
          <w:lang w:val="es-MX"/>
        </w:rPr>
        <w:t>n</w:t>
      </w:r>
      <w:r w:rsidR="00001E63" w:rsidRPr="003B6677">
        <w:rPr>
          <w:rFonts w:ascii="Garamond" w:eastAsia="Calibri" w:hAnsi="Garamond" w:cs="Times New Roman"/>
          <w:lang w:val="es-MX"/>
        </w:rPr>
        <w:t xml:space="preserve"> comodato este espacio que es propiedad municipal, en el que se propone remitir para su estudio, análisis y posible dictaminación a las </w:t>
      </w:r>
      <w:r w:rsidR="007117CE" w:rsidRPr="003B6677">
        <w:rPr>
          <w:rFonts w:ascii="Garamond" w:eastAsia="Calibri" w:hAnsi="Garamond" w:cs="Times New Roman"/>
          <w:lang w:val="es-MX"/>
        </w:rPr>
        <w:t>C</w:t>
      </w:r>
      <w:r w:rsidR="00001E63" w:rsidRPr="003B6677">
        <w:rPr>
          <w:rFonts w:ascii="Garamond" w:eastAsia="Calibri" w:hAnsi="Garamond" w:cs="Times New Roman"/>
          <w:lang w:val="es-MX"/>
        </w:rPr>
        <w:t>omisiones Edilicias de Gobernación</w:t>
      </w:r>
      <w:r w:rsidR="0069659D">
        <w:rPr>
          <w:rFonts w:ascii="Garamond" w:eastAsia="Calibri" w:hAnsi="Garamond" w:cs="Times New Roman"/>
          <w:lang w:val="es-MX"/>
        </w:rPr>
        <w:t>,</w:t>
      </w:r>
      <w:r w:rsidR="00001E63" w:rsidRPr="003B6677">
        <w:rPr>
          <w:rFonts w:ascii="Garamond" w:eastAsia="Calibri" w:hAnsi="Garamond" w:cs="Times New Roman"/>
          <w:lang w:val="es-MX"/>
        </w:rPr>
        <w:t xml:space="preserve"> en coadyuvancia con la Comisión Edilicia de Planeación de la Ciudad, Ordenamiento Territorial y</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la Comisión de Vivienda y Asentamientos Humanos. Quien</w:t>
      </w:r>
      <w:r w:rsidR="007117CE" w:rsidRPr="003B6677">
        <w:rPr>
          <w:rFonts w:ascii="Garamond" w:eastAsia="Calibri" w:hAnsi="Garamond" w:cs="Times New Roman"/>
          <w:lang w:val="es-MX"/>
        </w:rPr>
        <w:t>es</w:t>
      </w:r>
      <w:r w:rsidR="00001E63" w:rsidRPr="003B6677">
        <w:rPr>
          <w:rFonts w:ascii="Garamond" w:eastAsia="Calibri" w:hAnsi="Garamond" w:cs="Times New Roman"/>
          <w:lang w:val="es-MX"/>
        </w:rPr>
        <w:t xml:space="preserve"> estén por la afirmativa manifestarlo levantando su mano. ¿Abstenciones</w:t>
      </w:r>
      <w:r w:rsidR="007117CE" w:rsidRPr="003B6677">
        <w:rPr>
          <w:rFonts w:ascii="Garamond" w:eastAsia="Calibri" w:hAnsi="Garamond" w:cs="Times New Roman"/>
          <w:lang w:val="es-MX"/>
        </w:rPr>
        <w:t>?</w:t>
      </w:r>
      <w:r w:rsidR="00001E63" w:rsidRPr="003B6677">
        <w:rPr>
          <w:rFonts w:ascii="Garamond" w:eastAsia="Calibri" w:hAnsi="Garamond" w:cs="Times New Roman"/>
          <w:lang w:val="es-MX"/>
        </w:rPr>
        <w:t xml:space="preserve"> </w:t>
      </w:r>
      <w:r w:rsidR="007117CE" w:rsidRPr="003B6677">
        <w:rPr>
          <w:rFonts w:ascii="Garamond" w:eastAsia="Calibri" w:hAnsi="Garamond" w:cs="Times New Roman"/>
          <w:lang w:val="es-MX"/>
        </w:rPr>
        <w:t>¿E</w:t>
      </w:r>
      <w:r w:rsidR="00001E63" w:rsidRPr="003B6677">
        <w:rPr>
          <w:rFonts w:ascii="Garamond" w:eastAsia="Calibri" w:hAnsi="Garamond" w:cs="Times New Roman"/>
          <w:lang w:val="es-MX"/>
        </w:rPr>
        <w:t>n contra? S</w:t>
      </w:r>
      <w:r w:rsidR="007117CE" w:rsidRPr="003B6677">
        <w:rPr>
          <w:rFonts w:ascii="Garamond" w:eastAsia="Calibri" w:hAnsi="Garamond" w:cs="Times New Roman"/>
          <w:lang w:val="es-MX"/>
        </w:rPr>
        <w:t>eñor</w:t>
      </w:r>
      <w:r w:rsidR="00001E63" w:rsidRPr="003B6677">
        <w:rPr>
          <w:rFonts w:ascii="Garamond" w:eastAsia="Calibri" w:hAnsi="Garamond" w:cs="Times New Roman"/>
          <w:lang w:val="es-MX"/>
        </w:rPr>
        <w:t xml:space="preserve"> Secretario</w:t>
      </w:r>
      <w:r w:rsidR="007117CE" w:rsidRPr="003B6677">
        <w:rPr>
          <w:rFonts w:ascii="Garamond" w:eastAsia="Calibri" w:hAnsi="Garamond" w:cs="Times New Roman"/>
          <w:lang w:val="es-MX"/>
        </w:rPr>
        <w:t xml:space="preserve"> </w:t>
      </w:r>
      <w:r w:rsidR="00001E63" w:rsidRPr="003B6677">
        <w:rPr>
          <w:rFonts w:ascii="Garamond" w:eastAsia="Calibri" w:hAnsi="Garamond" w:cs="Times New Roman"/>
          <w:lang w:val="es-MX"/>
        </w:rPr>
        <w:t>apóyenos con el resultado de la votación</w:t>
      </w:r>
      <w:r w:rsidR="0069659D">
        <w:rPr>
          <w:rFonts w:ascii="Garamond" w:eastAsia="Calibri" w:hAnsi="Garamond" w:cs="Times New Roman"/>
          <w:lang w:val="es-MX"/>
        </w:rPr>
        <w:t>”</w:t>
      </w:r>
      <w:r w:rsidR="00001E63" w:rsidRPr="003B6677">
        <w:rPr>
          <w:rFonts w:ascii="Garamond" w:eastAsia="Calibri" w:hAnsi="Garamond" w:cs="Times New Roman"/>
          <w:lang w:val="es-MX"/>
        </w:rPr>
        <w:t>.</w:t>
      </w:r>
      <w:r w:rsidR="0069659D">
        <w:rPr>
          <w:rFonts w:ascii="Garamond" w:eastAsia="Calibri" w:hAnsi="Garamond" w:cs="Times New Roman"/>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eastAsia="Calibri" w:hAnsi="Garamond" w:cs="Times New Roman"/>
          <w:lang w:val="es-MX"/>
        </w:rPr>
        <w:t xml:space="preserve">Claro que sí señor presidente, tenemos un total de </w:t>
      </w:r>
      <w:r w:rsidR="007117CE" w:rsidRPr="003B6677">
        <w:rPr>
          <w:rFonts w:ascii="Garamond" w:eastAsia="Calibri" w:hAnsi="Garamond" w:cs="Times New Roman"/>
          <w:lang w:val="es-MX"/>
        </w:rPr>
        <w:t>trece</w:t>
      </w:r>
      <w:r w:rsidR="00001E63" w:rsidRPr="003B6677">
        <w:rPr>
          <w:rFonts w:ascii="Garamond" w:eastAsia="Calibri" w:hAnsi="Garamond" w:cs="Times New Roman"/>
          <w:lang w:val="es-MX"/>
        </w:rPr>
        <w:t xml:space="preserve"> votos a favor, </w:t>
      </w:r>
      <w:r w:rsidR="007117CE" w:rsidRPr="003B6677">
        <w:rPr>
          <w:rFonts w:ascii="Garamond" w:eastAsia="Calibri" w:hAnsi="Garamond" w:cs="Times New Roman"/>
          <w:lang w:val="es-MX"/>
        </w:rPr>
        <w:t>cero</w:t>
      </w:r>
      <w:r w:rsidR="00001E63" w:rsidRPr="003B6677">
        <w:rPr>
          <w:rFonts w:ascii="Garamond" w:eastAsia="Calibri" w:hAnsi="Garamond" w:cs="Times New Roman"/>
          <w:lang w:val="es-MX"/>
        </w:rPr>
        <w:t xml:space="preserve"> votos en contra y </w:t>
      </w:r>
      <w:r w:rsidR="007117CE" w:rsidRPr="003B6677">
        <w:rPr>
          <w:rFonts w:ascii="Garamond" w:eastAsia="Calibri" w:hAnsi="Garamond" w:cs="Times New Roman"/>
          <w:lang w:val="es-MX"/>
        </w:rPr>
        <w:t>cero</w:t>
      </w:r>
      <w:r w:rsidR="00001E63" w:rsidRPr="003B6677">
        <w:rPr>
          <w:rFonts w:ascii="Garamond" w:eastAsia="Calibri" w:hAnsi="Garamond" w:cs="Times New Roman"/>
          <w:lang w:val="es-MX"/>
        </w:rPr>
        <w:t xml:space="preserve"> abstenciones. Ser</w:t>
      </w:r>
      <w:r w:rsidR="007117CE" w:rsidRPr="003B6677">
        <w:rPr>
          <w:rFonts w:ascii="Garamond" w:eastAsia="Calibri" w:hAnsi="Garamond" w:cs="Times New Roman"/>
          <w:lang w:val="es-MX"/>
        </w:rPr>
        <w:t>i</w:t>
      </w:r>
      <w:r w:rsidR="00001E63" w:rsidRPr="003B6677">
        <w:rPr>
          <w:rFonts w:ascii="Garamond" w:eastAsia="Calibri" w:hAnsi="Garamond" w:cs="Times New Roman"/>
          <w:lang w:val="es-MX"/>
        </w:rPr>
        <w:t>a cu</w:t>
      </w:r>
      <w:r w:rsidR="007117CE" w:rsidRPr="003B6677">
        <w:rPr>
          <w:rFonts w:ascii="Garamond" w:eastAsia="Calibri" w:hAnsi="Garamond" w:cs="Times New Roman"/>
          <w:lang w:val="es-MX"/>
        </w:rPr>
        <w:t>a</w:t>
      </w:r>
      <w:r w:rsidR="00001E63" w:rsidRPr="003B6677">
        <w:rPr>
          <w:rFonts w:ascii="Garamond" w:eastAsia="Calibri" w:hAnsi="Garamond" w:cs="Times New Roman"/>
          <w:lang w:val="es-MX"/>
        </w:rPr>
        <w:t>nto señor presidente</w:t>
      </w:r>
      <w:r w:rsidR="007117CE" w:rsidRPr="003B6677">
        <w:rPr>
          <w:rFonts w:ascii="Garamond" w:eastAsia="Calibri" w:hAnsi="Garamond" w:cs="Times New Roman"/>
          <w:lang w:val="es-MX"/>
        </w:rPr>
        <w:t>”.</w:t>
      </w:r>
      <w:r w:rsidR="0069659D">
        <w:rPr>
          <w:rFonts w:ascii="Garamond" w:eastAsia="Calibri" w:hAnsi="Garamond" w:cs="Times New Roman"/>
          <w:lang w:val="es-MX"/>
        </w:rPr>
        <w:t xml:space="preserve"> </w:t>
      </w:r>
      <w:r w:rsidR="0069659D" w:rsidRPr="003B6677">
        <w:rPr>
          <w:rFonts w:ascii="Garamond" w:hAnsi="Garamond"/>
          <w:lang w:val="es-ES_tradnl"/>
        </w:rPr>
        <w:t xml:space="preserve">El C. </w:t>
      </w:r>
      <w:r w:rsidR="0069659D" w:rsidRPr="003B6677">
        <w:rPr>
          <w:rFonts w:ascii="Garamond" w:hAnsi="Garamond"/>
        </w:rPr>
        <w:t>Presidente Municipal, Arq. Luis Ernesto Munguía González: “</w:t>
      </w:r>
      <w:r w:rsidR="0069659D">
        <w:rPr>
          <w:rFonts w:ascii="Garamond" w:hAnsi="Garamond"/>
        </w:rPr>
        <w:t>Queda aprobado por mayoría simple de votos”.</w:t>
      </w:r>
      <w:r w:rsidR="0069659D">
        <w:rPr>
          <w:rFonts w:ascii="Garamond" w:eastAsia="Calibri" w:hAnsi="Garamond" w:cs="Times New Roman"/>
          <w:lang w:val="es-MX"/>
        </w:rPr>
        <w:t xml:space="preserve"> </w:t>
      </w:r>
      <w:r w:rsidR="0069659D" w:rsidRPr="0069659D">
        <w:rPr>
          <w:rFonts w:ascii="Garamond" w:eastAsia="Calibri" w:hAnsi="Garamond" w:cs="Times New Roman"/>
          <w:b/>
          <w:bCs/>
          <w:lang w:val="es-MX"/>
        </w:rPr>
        <w:t>Se</w:t>
      </w:r>
      <w:r w:rsidR="0069659D">
        <w:rPr>
          <w:rFonts w:ascii="Garamond" w:eastAsia="Calibri" w:hAnsi="Garamond" w:cs="Times New Roman"/>
          <w:lang w:val="es-MX"/>
        </w:rPr>
        <w:t xml:space="preserve"> A</w:t>
      </w:r>
      <w:r w:rsidR="00167FC6" w:rsidRPr="003B6677">
        <w:rPr>
          <w:rFonts w:ascii="Garamond" w:eastAsia="Calibri" w:hAnsi="Garamond" w:cs="Times New Roman"/>
          <w:b/>
          <w:lang w:val="es-MX"/>
        </w:rPr>
        <w:t xml:space="preserve">prueba por Mayoría Simple de Votos, </w:t>
      </w:r>
      <w:r w:rsidR="00167FC6" w:rsidRPr="003B6677">
        <w:rPr>
          <w:rFonts w:ascii="Garamond" w:eastAsia="Calibri" w:hAnsi="Garamond" w:cs="Times New Roman"/>
          <w:lang w:val="es-MX"/>
        </w:rPr>
        <w:t xml:space="preserve">por 13 trece a favor, 0 cero en contra y 0 cero abstenciones, turnar para su estudio y posterior dictamen a las comisiones edilicias de </w:t>
      </w:r>
      <w:r w:rsidR="00167FC6" w:rsidRPr="003B6677">
        <w:rPr>
          <w:rFonts w:ascii="Garamond" w:eastAsia="Calibri" w:hAnsi="Garamond" w:cs="Times New Roman"/>
          <w:b/>
          <w:lang w:val="es-MX"/>
        </w:rPr>
        <w:t>GOBERNACIÓN</w:t>
      </w:r>
      <w:r w:rsidR="00167FC6" w:rsidRPr="003B6677">
        <w:rPr>
          <w:rFonts w:ascii="Garamond" w:eastAsia="Calibri" w:hAnsi="Garamond" w:cs="Times New Roman"/>
          <w:b/>
          <w:bCs/>
          <w:iCs/>
          <w:lang w:val="es-MX"/>
        </w:rPr>
        <w:t>; PLANEACIÓN DE LA CIUDAD, OBRA PÚBLICA Y ORDENAMIENTO TERRITORIAL y;</w:t>
      </w:r>
      <w:r w:rsidR="00167FC6" w:rsidRPr="003B6677">
        <w:rPr>
          <w:rFonts w:ascii="Garamond" w:eastAsia="Calibri" w:hAnsi="Garamond" w:cs="Times New Roman"/>
          <w:b/>
          <w:bCs/>
          <w:iCs/>
        </w:rPr>
        <w:t xml:space="preserve"> </w:t>
      </w:r>
      <w:r w:rsidR="00167FC6" w:rsidRPr="003B6677">
        <w:rPr>
          <w:rFonts w:ascii="Garamond" w:eastAsia="Calibri" w:hAnsi="Garamond" w:cs="Times New Roman"/>
          <w:b/>
          <w:bCs/>
          <w:iCs/>
          <w:lang w:val="es-MX"/>
        </w:rPr>
        <w:t xml:space="preserve">VIVIENDA Y ASENTAMIENTOS </w:t>
      </w:r>
      <w:r w:rsidR="00167FC6" w:rsidRPr="003B6677">
        <w:rPr>
          <w:rFonts w:ascii="Garamond" w:eastAsia="Calibri" w:hAnsi="Garamond" w:cs="Times New Roman"/>
          <w:b/>
          <w:bCs/>
          <w:iCs/>
          <w:lang w:val="es-MX"/>
        </w:rPr>
        <w:lastRenderedPageBreak/>
        <w:t xml:space="preserve">HUMANOS. </w:t>
      </w:r>
      <w:r w:rsidR="00E2675D" w:rsidRPr="00C9004D">
        <w:rPr>
          <w:rFonts w:ascii="Garamond" w:eastAsia="Calibri" w:hAnsi="Garamond" w:cs="Times New Roman"/>
          <w:bCs/>
          <w:iCs/>
          <w:lang w:val="es-MX"/>
        </w:rPr>
        <w:t>Por lo anterior, se hace constar que al momento de la toma de la votación no se encontraba presente l</w:t>
      </w:r>
      <w:r w:rsidR="00E2675D">
        <w:rPr>
          <w:rFonts w:ascii="Garamond" w:eastAsia="Calibri" w:hAnsi="Garamond" w:cs="Times New Roman"/>
          <w:bCs/>
          <w:iCs/>
          <w:lang w:val="es-MX"/>
        </w:rPr>
        <w:t>a</w:t>
      </w:r>
      <w:r w:rsidR="00E2675D" w:rsidRPr="00C9004D">
        <w:rPr>
          <w:rFonts w:ascii="Garamond" w:eastAsia="Calibri" w:hAnsi="Garamond" w:cs="Times New Roman"/>
          <w:bCs/>
          <w:iCs/>
          <w:lang w:val="es-MX"/>
        </w:rPr>
        <w:t xml:space="preserve"> C. Regidor</w:t>
      </w:r>
      <w:r w:rsidR="00E2675D">
        <w:rPr>
          <w:rFonts w:ascii="Garamond" w:eastAsia="Calibri" w:hAnsi="Garamond" w:cs="Times New Roman"/>
          <w:bCs/>
          <w:iCs/>
          <w:lang w:val="es-MX"/>
        </w:rPr>
        <w:t>a</w:t>
      </w:r>
      <w:r w:rsidR="00E2675D" w:rsidRPr="00C9004D">
        <w:rPr>
          <w:rFonts w:ascii="Garamond" w:eastAsia="Calibri" w:hAnsi="Garamond" w:cs="Times New Roman"/>
          <w:bCs/>
          <w:iCs/>
          <w:lang w:val="es-MX"/>
        </w:rPr>
        <w:t xml:space="preserve">, </w:t>
      </w:r>
      <w:r w:rsidR="00E2675D" w:rsidRPr="00E2675D">
        <w:rPr>
          <w:rFonts w:ascii="Garamond" w:eastAsia="Calibri" w:hAnsi="Garamond" w:cs="Times New Roman"/>
          <w:bCs/>
          <w:iCs/>
          <w:lang w:val="es-MX"/>
        </w:rPr>
        <w:t xml:space="preserve">María Magdalena Urbina Martínez </w:t>
      </w:r>
      <w:r w:rsidR="00E2675D" w:rsidRPr="00C9004D">
        <w:rPr>
          <w:rFonts w:ascii="Garamond" w:eastAsia="Calibri" w:hAnsi="Garamond" w:cs="Times New Roman"/>
          <w:bCs/>
          <w:iCs/>
          <w:lang w:val="es-MX"/>
        </w:rPr>
        <w:t>a efecto de manifestar el sentido de su voto.</w:t>
      </w:r>
      <w:r w:rsidR="00167FC6" w:rsidRPr="003B6677">
        <w:rPr>
          <w:rFonts w:ascii="Garamond" w:eastAsia="Calibri" w:hAnsi="Garamond" w:cs="Times New Roman"/>
          <w:bCs/>
          <w:iCs/>
          <w:lang w:val="es-MX"/>
        </w:rPr>
        <w:t>-------------------------------------------------------------------------------------------------------------------------------------------------------------------------------------------------------------------------</w:t>
      </w:r>
      <w:r w:rsidR="00833963" w:rsidRPr="003B6677">
        <w:rPr>
          <w:rFonts w:ascii="Garamond" w:eastAsia="Calibri" w:hAnsi="Garamond" w:cs="Times New Roman"/>
          <w:bCs/>
          <w:iCs/>
          <w:lang w:val="es-MX"/>
        </w:rPr>
        <w:t xml:space="preserve"> </w:t>
      </w:r>
      <w:r w:rsidR="00167FC6" w:rsidRPr="003B6677">
        <w:rPr>
          <w:rFonts w:ascii="Garamond" w:eastAsia="Calibri" w:hAnsi="Garamond" w:cs="Times New Roman"/>
          <w:bCs/>
          <w:iCs/>
          <w:lang w:val="es-MX"/>
        </w:rPr>
        <w:t>-</w:t>
      </w:r>
      <w:r w:rsidR="00D10FED" w:rsidRPr="003B6677">
        <w:rPr>
          <w:rFonts w:ascii="Garamond" w:hAnsi="Garamond"/>
          <w:lang w:val="es-MX"/>
        </w:rPr>
        <w:t xml:space="preserve">---- </w:t>
      </w:r>
      <w:r w:rsidR="00D10FED" w:rsidRPr="003B6677">
        <w:rPr>
          <w:rFonts w:ascii="Garamond" w:hAnsi="Garamond"/>
          <w:b/>
        </w:rPr>
        <w:t xml:space="preserve">4.10.- </w:t>
      </w:r>
      <w:r w:rsidR="00D10FED" w:rsidRPr="003B6677">
        <w:rPr>
          <w:rFonts w:ascii="Garamond" w:hAnsi="Garamond"/>
          <w:b/>
          <w:lang w:val="es-MX"/>
        </w:rPr>
        <w:t xml:space="preserve">Iniciativa de Acuerdo Edilicio presentada por los integrantes de la Comisión de Justicia y Estado de Derecho, la cual tiene por objeto que el Pleno del H. Ayuntamiento de Puerto Vallarta, apruebe en todos sus </w:t>
      </w:r>
      <w:r w:rsidR="003153F3" w:rsidRPr="003B6677">
        <w:rPr>
          <w:rFonts w:ascii="Garamond" w:hAnsi="Garamond"/>
          <w:b/>
          <w:lang w:val="es-MX"/>
        </w:rPr>
        <w:t>términos</w:t>
      </w:r>
      <w:r w:rsidR="00D10FED" w:rsidRPr="003B6677">
        <w:rPr>
          <w:rFonts w:ascii="Garamond" w:hAnsi="Garamond"/>
          <w:b/>
          <w:lang w:val="es-MX"/>
        </w:rPr>
        <w:t xml:space="preserve"> la Convocatoria para la elección de Juezas y Jueces Cívicos y/o Municipales.</w:t>
      </w:r>
      <w:r w:rsidR="0069659D">
        <w:rPr>
          <w:rFonts w:ascii="Garamond" w:hAnsi="Garamond"/>
          <w:b/>
          <w:lang w:val="es-MX"/>
        </w:rPr>
        <w:t xml:space="preserve"> </w:t>
      </w:r>
      <w:r w:rsidR="0069659D" w:rsidRPr="0069659D">
        <w:rPr>
          <w:rFonts w:ascii="Garamond" w:hAnsi="Garamond"/>
          <w:bCs/>
          <w:lang w:val="es-MX"/>
        </w:rPr>
        <w:t>------</w:t>
      </w:r>
      <w:r w:rsidR="0069659D">
        <w:rPr>
          <w:rFonts w:ascii="Garamond" w:hAnsi="Garamond"/>
          <w:bCs/>
          <w:lang w:val="es-MX"/>
        </w:rPr>
        <w:t>--</w:t>
      </w:r>
      <w:r w:rsidR="00E2675D">
        <w:rPr>
          <w:rFonts w:ascii="Garamond" w:hAnsi="Garamond"/>
          <w:bCs/>
          <w:lang w:val="es-MX"/>
        </w:rPr>
        <w:t>---------------------------------------------</w:t>
      </w:r>
      <w:r w:rsidR="0069659D">
        <w:rPr>
          <w:rFonts w:ascii="Garamond" w:hAnsi="Garamond"/>
          <w:bCs/>
          <w:lang w:val="es-MX"/>
        </w:rPr>
        <w:t xml:space="preserve">---------------- </w:t>
      </w:r>
      <w:r w:rsidR="00B150CB" w:rsidRPr="003B6677">
        <w:rPr>
          <w:rFonts w:ascii="Garamond" w:hAnsi="Garamond"/>
          <w:lang w:val="es-MX"/>
        </w:rPr>
        <w:t>Lo anterior de conformidad a la iniciativa planteada y aprobada en los siguientes términos: -------</w:t>
      </w:r>
      <w:r w:rsidR="009C35A3">
        <w:rPr>
          <w:rFonts w:ascii="Garamond" w:hAnsi="Garamond"/>
          <w:lang w:val="es-MX"/>
        </w:rPr>
        <w:t xml:space="preserve"> </w:t>
      </w:r>
      <w:r w:rsidR="009C35A3" w:rsidRPr="009C35A3">
        <w:rPr>
          <w:rFonts w:ascii="Calibri" w:eastAsia="Calibri" w:hAnsi="Calibri" w:cs="Calibri"/>
          <w:b/>
          <w:sz w:val="20"/>
          <w:szCs w:val="20"/>
        </w:rPr>
        <w:t xml:space="preserve">H. PLENO DEL AYUNTAMIENTO CONSTITUCIONAL DE PUERTO VALLARTA, JALISCO. PRESENTE. </w:t>
      </w:r>
      <w:r w:rsidR="009C35A3" w:rsidRPr="009C35A3">
        <w:rPr>
          <w:rFonts w:ascii="Calibri" w:eastAsia="Calibri" w:hAnsi="Calibri" w:cs="Calibri"/>
          <w:sz w:val="20"/>
          <w:szCs w:val="20"/>
        </w:rPr>
        <w:t xml:space="preserve">Los que suscriben, en nuestro carácter de integrantes de la Comisión Edilicia de </w:t>
      </w:r>
      <w:r w:rsidR="009C35A3" w:rsidRPr="009C35A3">
        <w:rPr>
          <w:rFonts w:ascii="Calibri" w:eastAsia="Calibri" w:hAnsi="Calibri" w:cs="Calibri"/>
          <w:b/>
          <w:sz w:val="20"/>
          <w:szCs w:val="20"/>
        </w:rPr>
        <w:t>Justicia y Estado de Derecho</w:t>
      </w:r>
      <w:r w:rsidR="009C35A3" w:rsidRPr="009C35A3">
        <w:rPr>
          <w:rFonts w:ascii="Calibri" w:eastAsia="Calibri" w:hAnsi="Calibri" w:cs="Calibri"/>
          <w:sz w:val="20"/>
          <w:szCs w:val="20"/>
        </w:rPr>
        <w:t xml:space="preserve">,  con fundamento en lo establecido por  el artículo 27, 37 fracción II de la Ley del Gobierno y la Administración Pública Municipal del Estado de Jalisco, así como los diversos, 38, 41 fracción IV, 47 fracciones V y 52 del Reglamento del Gobierno Municipal de Puerto Vallarta, Jalisco, nos permitimos emitir el siguiente: </w:t>
      </w:r>
      <w:r w:rsidR="009C35A3" w:rsidRPr="009C35A3">
        <w:rPr>
          <w:rFonts w:ascii="Calibri" w:eastAsia="Calibri" w:hAnsi="Calibri" w:cs="Calibri"/>
          <w:b/>
          <w:sz w:val="20"/>
          <w:szCs w:val="20"/>
        </w:rPr>
        <w:t xml:space="preserve">INICIATIVA DE ACUERDO EDILICIO.  </w:t>
      </w:r>
      <w:r w:rsidR="009C35A3" w:rsidRPr="009C35A3">
        <w:rPr>
          <w:rFonts w:ascii="Calibri" w:eastAsia="Calibri" w:hAnsi="Calibri" w:cs="Calibri"/>
          <w:sz w:val="20"/>
          <w:szCs w:val="20"/>
        </w:rPr>
        <w:t xml:space="preserve">Que tiene por objeto que el Pleno del H. Ayuntamiento de Puerto Vallarta se apruebe en todos sus términos  la Convocatoria para la Elección de Juezas y Jueces Cívicos y/o Municipales; misma que se acompaña al presente y se señala como Anexo Único. Para lo cual nos permitimos citar los siguientes: </w:t>
      </w:r>
      <w:r w:rsidR="009C35A3" w:rsidRPr="009C35A3">
        <w:rPr>
          <w:rFonts w:ascii="Calibri" w:eastAsia="Calibri" w:hAnsi="Calibri" w:cs="Calibri"/>
          <w:b/>
          <w:sz w:val="20"/>
          <w:szCs w:val="20"/>
        </w:rPr>
        <w:t xml:space="preserve">ANTECEDENTES. </w:t>
      </w:r>
      <w:r w:rsidR="009C35A3" w:rsidRPr="009C35A3">
        <w:rPr>
          <w:rFonts w:ascii="Calibri" w:eastAsia="Calibri" w:hAnsi="Calibri" w:cs="Calibri"/>
          <w:b/>
          <w:bCs/>
          <w:sz w:val="20"/>
          <w:szCs w:val="20"/>
        </w:rPr>
        <w:t>I.</w:t>
      </w:r>
      <w:r w:rsidR="009C35A3" w:rsidRPr="009C35A3">
        <w:rPr>
          <w:rFonts w:ascii="Calibri" w:eastAsia="Calibri" w:hAnsi="Calibri" w:cs="Calibri"/>
          <w:sz w:val="20"/>
          <w:szCs w:val="20"/>
        </w:rPr>
        <w:t xml:space="preserve"> Que mediante sesión de la Comisión de Justicias y Estado de Derecho, realizada el día 16 de Enero del año en curso se presentó para presentación y aprobación de la Convocatoria de Juezas y Jueces Cívicos y/o Municipales para el periodo 2026-2027. I</w:t>
      </w:r>
      <w:r w:rsidR="009C35A3" w:rsidRPr="009C35A3">
        <w:rPr>
          <w:rFonts w:ascii="Calibri" w:eastAsia="Calibri" w:hAnsi="Calibri" w:cs="Calibri"/>
          <w:b/>
          <w:bCs/>
          <w:sz w:val="20"/>
          <w:szCs w:val="20"/>
        </w:rPr>
        <w:t>I.</w:t>
      </w:r>
      <w:r w:rsidR="009C35A3" w:rsidRPr="009C35A3">
        <w:rPr>
          <w:rFonts w:ascii="Calibri" w:eastAsia="Calibri" w:hAnsi="Calibri" w:cs="Calibri"/>
          <w:sz w:val="20"/>
          <w:szCs w:val="20"/>
        </w:rPr>
        <w:t xml:space="preserve"> Derivado de la aprobación por los integrantes de la Comisión de Justicia y Estado de Derecho de la Convocatoria de Juezas y Jueces Cívicos y/o Municipales se instruye presentar ante el Pleno del H. Ayuntamiento de conformidad al artículo 83 fracción I del Reglamento del Gobierno Municipal de Puerto Vallarta, Jalisco. En atención y dando cumplimiento a lo ordenado por la  Comisión Edilicia de Justicia y Estado de Derecho nos abocamos al estudio y posible aprobación del presente asunto, tomando en cuenta las siguientes: </w:t>
      </w:r>
      <w:r w:rsidR="009C35A3" w:rsidRPr="009C35A3">
        <w:rPr>
          <w:rFonts w:ascii="Calibri" w:eastAsia="Calibri" w:hAnsi="Calibri" w:cs="Calibri"/>
          <w:b/>
          <w:sz w:val="20"/>
          <w:szCs w:val="20"/>
        </w:rPr>
        <w:t xml:space="preserve">CONSIDERACIONES. </w:t>
      </w:r>
      <w:r w:rsidR="009C35A3" w:rsidRPr="009C35A3">
        <w:rPr>
          <w:rFonts w:ascii="Calibri" w:eastAsia="Times New Roman" w:hAnsi="Calibri" w:cs="Calibri"/>
          <w:sz w:val="20"/>
          <w:szCs w:val="20"/>
          <w:lang w:val="es-MX" w:eastAsia="es-MX"/>
        </w:rPr>
        <w:t xml:space="preserve">1.- Es importante considerar que los requisitos establecidos en la Convocatoria corresponden a los mismos que se requieren para ser Juez Municipal de conformidad con el Artículo 57 de la Ley de Gobierno y la Administración Pública Municipal del Estado de Jalisco. 2.- La función que realizara la Secretaria General a través de sus colaboradores será únicamente para revisar que los interesados hayan cumplido con los requisitos, y se reserva al Pleno del Ayuntamiento la facultad exclusiva para designar a las Juezas y Jueces Cívicos y/o municipales en la Próxima Sesión de Ayuntamiento. </w:t>
      </w:r>
      <w:r w:rsidR="009C35A3" w:rsidRPr="009C35A3">
        <w:rPr>
          <w:rFonts w:ascii="Calibri" w:eastAsia="Calibri" w:hAnsi="Calibri" w:cs="Calibri"/>
          <w:sz w:val="20"/>
          <w:szCs w:val="20"/>
        </w:rPr>
        <w:t xml:space="preserve">Es por todo lo anterior, que consideramos viable la propuesta. </w:t>
      </w:r>
      <w:r w:rsidR="009C35A3" w:rsidRPr="009C35A3">
        <w:rPr>
          <w:rFonts w:ascii="Calibri" w:eastAsia="Calibri" w:hAnsi="Calibri" w:cs="Calibri"/>
          <w:b/>
          <w:sz w:val="20"/>
          <w:szCs w:val="20"/>
        </w:rPr>
        <w:t xml:space="preserve">MARCO JURÍDICO. </w:t>
      </w:r>
      <w:r w:rsidR="009C35A3" w:rsidRPr="009C35A3">
        <w:rPr>
          <w:rFonts w:ascii="Calibri" w:eastAsia="Calibri" w:hAnsi="Calibri" w:cs="Calibri"/>
          <w:sz w:val="20"/>
          <w:szCs w:val="20"/>
        </w:rPr>
        <w:t xml:space="preserve">Que el artículo 115 fracción II de la Constitución Política de los Estados Unidos Mexicanos establece que los Ayuntamientos tienen la facultad para aprobar de acuerdo  a  las leyes en materia municipal que deberán expedir las Legislaturas de los Estados, los bandos de policías y buen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De conformidad con el artículo 21 de la Constitución Política de los Estados Unidos Mexicanos establece que la autoridad Administrativa será la encargada de la aplicación de sanciones por las infracciones de los reglamentos gubernativos y de policía. Que en concordancia con lo anterior, la </w:t>
      </w:r>
      <w:r w:rsidR="009C35A3" w:rsidRPr="009C35A3">
        <w:rPr>
          <w:rFonts w:ascii="Calibri" w:eastAsia="Arial" w:hAnsi="Calibri" w:cs="Calibri"/>
          <w:bCs/>
          <w:sz w:val="20"/>
          <w:szCs w:val="20"/>
        </w:rPr>
        <w:t xml:space="preserve">Constitución Política del Estado Libre y Soberano de Jalisco, </w:t>
      </w:r>
      <w:r w:rsidR="009C35A3" w:rsidRPr="009C35A3">
        <w:rPr>
          <w:rFonts w:ascii="Calibri" w:eastAsia="Arial" w:hAnsi="Calibri" w:cs="Calibri"/>
          <w:sz w:val="20"/>
          <w:szCs w:val="20"/>
        </w:rPr>
        <w:t xml:space="preserve">en su artículo 77 fracción II, inciso a), igualmente señala que los ayuntamientos tendrán facultades para aprobar, de acuerdo con las leyes en materia municipal que expida el Congreso del Estado los reglamentos, circulares y  disposiciones  administrativas de  observancia  general dentro de sus respectivas jurisdicciones con el objeto de regular las materias, procedimientos, funciones y servicios públicos de su competencia. Que en ese orden, el artículo 55 y 56 de la Ley del Gobierno y la </w:t>
      </w:r>
      <w:r w:rsidR="009C35A3" w:rsidRPr="009C35A3">
        <w:rPr>
          <w:rFonts w:ascii="Calibri" w:eastAsia="Arial" w:hAnsi="Calibri" w:cs="Calibri"/>
          <w:sz w:val="20"/>
          <w:szCs w:val="20"/>
        </w:rPr>
        <w:lastRenderedPageBreak/>
        <w:t xml:space="preserve">Administración Pública del Estado de Jalisco, contempla la necesidad de tener cuando menos un Juez Municipal y que se debe convocar a la ciudadanía para su incorporación, además de la variable de estudios cumplidos y número de jueces de acuerdo a la población en el municipio. </w:t>
      </w:r>
      <w:r w:rsidR="009C35A3" w:rsidRPr="009C35A3">
        <w:rPr>
          <w:rFonts w:ascii="Calibri" w:eastAsia="Calibri" w:hAnsi="Calibri" w:cs="Calibri"/>
          <w:sz w:val="20"/>
          <w:szCs w:val="20"/>
        </w:rPr>
        <w:t xml:space="preserve">Una vez expuesto y fundado lo anterior, nos permitimos presentar para su aprobación, modificación  o negación los siguientes: </w:t>
      </w:r>
      <w:r w:rsidR="009C35A3" w:rsidRPr="009C35A3">
        <w:rPr>
          <w:rFonts w:ascii="Calibri" w:eastAsia="Calibri" w:hAnsi="Calibri" w:cs="Calibri"/>
          <w:b/>
          <w:sz w:val="20"/>
          <w:szCs w:val="20"/>
        </w:rPr>
        <w:t xml:space="preserve">PUNTOS DE ACUERDO. </w:t>
      </w:r>
      <w:r w:rsidR="009C35A3" w:rsidRPr="009C35A3">
        <w:rPr>
          <w:rFonts w:ascii="Calibri" w:eastAsia="Times New Roman" w:hAnsi="Calibri" w:cs="Calibri"/>
          <w:b/>
          <w:sz w:val="20"/>
          <w:szCs w:val="20"/>
          <w:lang w:val="es-MX" w:eastAsia="es-MX"/>
        </w:rPr>
        <w:t>PRIMERO:</w:t>
      </w:r>
      <w:r w:rsidR="009C35A3" w:rsidRPr="009C35A3">
        <w:rPr>
          <w:rFonts w:ascii="Calibri" w:eastAsia="Times New Roman" w:hAnsi="Calibri" w:cs="Calibri"/>
          <w:sz w:val="20"/>
          <w:szCs w:val="20"/>
          <w:lang w:val="es-MX" w:eastAsia="es-MX"/>
        </w:rPr>
        <w:t xml:space="preserve"> El Ayuntamiento Constitucional de Puerto Vallarta, Jalisco, aprueba en los términos en que se acompaña la CONVOCATORIA De Juezas y Jueces Cívicos y/o Municipales, misma que se acompaña a la presente y se señala como Anexo Único. </w:t>
      </w:r>
      <w:r w:rsidR="009C35A3" w:rsidRPr="009C35A3">
        <w:rPr>
          <w:rFonts w:ascii="Calibri" w:eastAsia="Calibri" w:hAnsi="Calibri" w:cs="Calibri"/>
          <w:b/>
          <w:sz w:val="20"/>
          <w:szCs w:val="20"/>
        </w:rPr>
        <w:t>SEGUNDO.-</w:t>
      </w:r>
      <w:r w:rsidR="009C35A3" w:rsidRPr="009C35A3">
        <w:rPr>
          <w:rFonts w:ascii="Calibri" w:eastAsia="Calibri" w:hAnsi="Calibri" w:cs="Calibri"/>
          <w:sz w:val="20"/>
          <w:szCs w:val="20"/>
        </w:rPr>
        <w:t xml:space="preserve"> Se instruye y ordena a las dependencias municipales lo siguiente: 1.- </w:t>
      </w:r>
      <w:r w:rsidR="009C35A3" w:rsidRPr="009C35A3">
        <w:rPr>
          <w:rFonts w:ascii="Calibri" w:eastAsia="Calibri" w:hAnsi="Calibri" w:cs="Calibri"/>
          <w:b/>
          <w:sz w:val="20"/>
          <w:szCs w:val="20"/>
        </w:rPr>
        <w:t>Titular de Comunicación Social</w:t>
      </w:r>
      <w:r w:rsidR="009C35A3" w:rsidRPr="009C35A3">
        <w:rPr>
          <w:rFonts w:ascii="Calibri" w:eastAsia="Calibri" w:hAnsi="Calibri" w:cs="Calibri"/>
          <w:sz w:val="20"/>
          <w:szCs w:val="20"/>
        </w:rPr>
        <w:t xml:space="preserve"> para que publique en la Página Web del Gobierno Municipal y en los diarios de circulación durante 5 días hábiles a partir del día siguiente en que apruebe por parte del Pleno del Ayuntamiento la Convocatoria Juezas y Jueces Cívicos y/o Municipales. 2.- </w:t>
      </w:r>
      <w:r w:rsidR="009C35A3" w:rsidRPr="009C35A3">
        <w:rPr>
          <w:rFonts w:ascii="Calibri" w:eastAsia="Calibri" w:hAnsi="Calibri" w:cs="Calibri"/>
          <w:b/>
          <w:sz w:val="20"/>
          <w:szCs w:val="20"/>
        </w:rPr>
        <w:t>Titular de la Secretaría General</w:t>
      </w:r>
      <w:r w:rsidR="009C35A3" w:rsidRPr="009C35A3">
        <w:rPr>
          <w:rFonts w:ascii="Calibri" w:eastAsia="Calibri" w:hAnsi="Calibri" w:cs="Calibri"/>
          <w:sz w:val="20"/>
          <w:szCs w:val="20"/>
        </w:rPr>
        <w:t xml:space="preserve"> para que publique en los estrados de la Presidencia Municipal, la Unidad Administrativa Municipal y las Delegaciones Municipales la Convocatoria de Juezas y Jueces Cívicos y/o Municipales durante 5 días hábiles a partir del día siguiente en que se apruebe por parte del Pleno del Ayuntamiento la Convocatoria Juezas y Jueces Cívicos y/o Municipales. </w:t>
      </w:r>
      <w:r w:rsidR="009C35A3" w:rsidRPr="009C35A3">
        <w:rPr>
          <w:rFonts w:ascii="Calibri" w:eastAsia="Times New Roman" w:hAnsi="Calibri" w:cs="Calibri"/>
          <w:sz w:val="20"/>
          <w:szCs w:val="20"/>
          <w:lang w:val="es-MX" w:eastAsia="es-MX"/>
        </w:rPr>
        <w:t xml:space="preserve">Atentamente. </w:t>
      </w:r>
      <w:r w:rsidR="009C35A3" w:rsidRPr="009C35A3">
        <w:rPr>
          <w:rFonts w:ascii="Calibri" w:eastAsia="Calibri" w:hAnsi="Calibri" w:cs="Calibri"/>
          <w:sz w:val="20"/>
          <w:szCs w:val="20"/>
        </w:rPr>
        <w:t>Puerto Vallarta, Jalisco, 16 De Enero Del Año 2026. Los C.C. Integrantes De La Comisión Edilicia de Justicia y Estado de Derecho. (Rúbrica)</w:t>
      </w:r>
      <w:r w:rsidR="009C35A3" w:rsidRPr="009C35A3">
        <w:rPr>
          <w:rFonts w:ascii="Calibri" w:eastAsia="Calibri" w:hAnsi="Calibri" w:cs="Calibri"/>
          <w:b/>
          <w:sz w:val="20"/>
          <w:szCs w:val="20"/>
        </w:rPr>
        <w:t xml:space="preserve"> </w:t>
      </w:r>
      <w:r w:rsidR="009C35A3" w:rsidRPr="009C35A3">
        <w:rPr>
          <w:rFonts w:ascii="Calibri" w:eastAsia="Calibri" w:hAnsi="Calibri" w:cs="Calibri"/>
          <w:sz w:val="20"/>
          <w:szCs w:val="20"/>
        </w:rPr>
        <w:t>Síndico Médico José Francisco Sánchez Peña, Presidente de la Comisión Edilicia de Justicia y Estado de Derecho; (Rúbrica)</w:t>
      </w:r>
      <w:r w:rsidR="009C35A3" w:rsidRPr="009C35A3">
        <w:rPr>
          <w:rFonts w:ascii="Calibri" w:eastAsia="Calibri" w:hAnsi="Calibri" w:cs="Calibri"/>
          <w:b/>
          <w:sz w:val="20"/>
          <w:szCs w:val="20"/>
        </w:rPr>
        <w:t xml:space="preserve"> </w:t>
      </w:r>
      <w:r w:rsidR="009C35A3" w:rsidRPr="009C35A3">
        <w:rPr>
          <w:rFonts w:ascii="Calibri" w:eastAsia="Calibri" w:hAnsi="Calibri" w:cs="Calibri"/>
          <w:sz w:val="20"/>
          <w:szCs w:val="20"/>
        </w:rPr>
        <w:t xml:space="preserve">C. Regidora María Laurel Carrillo Ventura, Colegiada de la Comisión Edilicia de Justicia y Estado de Derecho; C. Regidora Erika </w:t>
      </w:r>
      <w:proofErr w:type="spellStart"/>
      <w:r w:rsidR="009C35A3" w:rsidRPr="009C35A3">
        <w:rPr>
          <w:rFonts w:ascii="Calibri" w:eastAsia="Calibri" w:hAnsi="Calibri" w:cs="Calibri"/>
          <w:sz w:val="20"/>
          <w:szCs w:val="20"/>
        </w:rPr>
        <w:t>Yesenia</w:t>
      </w:r>
      <w:proofErr w:type="spellEnd"/>
      <w:r w:rsidR="009C35A3" w:rsidRPr="009C35A3">
        <w:rPr>
          <w:rFonts w:ascii="Calibri" w:eastAsia="Calibri" w:hAnsi="Calibri" w:cs="Calibri"/>
          <w:sz w:val="20"/>
          <w:szCs w:val="20"/>
        </w:rPr>
        <w:t xml:space="preserve"> García Rubio, Colegiada de la Comisión Edilicia de Justicia y Estado de Derecho; (Rúbrica)</w:t>
      </w:r>
      <w:r w:rsidR="009C35A3" w:rsidRPr="009C35A3">
        <w:rPr>
          <w:rFonts w:ascii="Calibri" w:eastAsia="Calibri" w:hAnsi="Calibri" w:cs="Calibri"/>
          <w:b/>
          <w:sz w:val="20"/>
          <w:szCs w:val="20"/>
        </w:rPr>
        <w:t xml:space="preserve"> </w:t>
      </w:r>
      <w:r w:rsidR="009C35A3" w:rsidRPr="009C35A3">
        <w:rPr>
          <w:rFonts w:ascii="Calibri" w:eastAsia="Calibri" w:hAnsi="Calibri" w:cs="Calibri"/>
          <w:sz w:val="20"/>
          <w:szCs w:val="20"/>
        </w:rPr>
        <w:t>C. Regidor Christian Omar Bravo Carbajal, Colegiado de la Comisión Edilicia de Justicia y Estado de Derecho; (Rúbrica)</w:t>
      </w:r>
      <w:r w:rsidR="009C35A3" w:rsidRPr="009C35A3">
        <w:rPr>
          <w:rFonts w:ascii="Calibri" w:eastAsia="Calibri" w:hAnsi="Calibri" w:cs="Calibri"/>
          <w:b/>
          <w:sz w:val="20"/>
          <w:szCs w:val="20"/>
        </w:rPr>
        <w:t xml:space="preserve"> </w:t>
      </w:r>
      <w:r w:rsidR="009C35A3" w:rsidRPr="009C35A3">
        <w:rPr>
          <w:rFonts w:ascii="Calibri" w:eastAsia="Calibri" w:hAnsi="Calibri" w:cs="Calibri"/>
          <w:sz w:val="20"/>
          <w:szCs w:val="20"/>
        </w:rPr>
        <w:t>C. Regidora Marcia Raquel Bañuelos Macías, Colegiada de la Comisión Edilicia de Justicia y Estado de Derecho; (Rúbrica)</w:t>
      </w:r>
      <w:r w:rsidR="009C35A3" w:rsidRPr="009C35A3">
        <w:rPr>
          <w:rFonts w:ascii="Calibri" w:eastAsia="Calibri" w:hAnsi="Calibri" w:cs="Calibri"/>
          <w:b/>
          <w:sz w:val="20"/>
          <w:szCs w:val="20"/>
        </w:rPr>
        <w:t xml:space="preserve"> </w:t>
      </w:r>
      <w:r w:rsidR="009C35A3" w:rsidRPr="009C35A3">
        <w:rPr>
          <w:rFonts w:ascii="Calibri" w:eastAsia="Calibri" w:hAnsi="Calibri" w:cs="Calibri"/>
          <w:sz w:val="20"/>
          <w:szCs w:val="20"/>
        </w:rPr>
        <w:t xml:space="preserve">C. Regidor Víctor Manuel Bernal Vargas, </w:t>
      </w:r>
      <w:r w:rsidR="009C35A3" w:rsidRPr="009C35A3">
        <w:rPr>
          <w:rFonts w:ascii="Calibri" w:eastAsia="Times New Roman" w:hAnsi="Calibri" w:cs="Calibri"/>
          <w:sz w:val="20"/>
          <w:szCs w:val="20"/>
          <w:lang w:val="es-MX" w:eastAsia="es-MX"/>
        </w:rPr>
        <w:t>Colegiado de la Comisión Edilicia de Justicia y Estado de Derecho.</w:t>
      </w:r>
      <w:r w:rsidR="009C35A3" w:rsidRPr="009C35A3">
        <w:rPr>
          <w:rFonts w:ascii="Calibri" w:eastAsia="Times New Roman" w:hAnsi="Calibri" w:cs="Calibri"/>
          <w:b/>
          <w:sz w:val="20"/>
          <w:szCs w:val="20"/>
          <w:lang w:val="es-MX" w:eastAsia="es-MX"/>
        </w:rPr>
        <w:t xml:space="preserve"> </w:t>
      </w:r>
      <w:r w:rsidR="00E2675D">
        <w:rPr>
          <w:rFonts w:ascii="Garamond" w:hAnsi="Garamond" w:cs="Calibri"/>
          <w:color w:val="000000"/>
          <w:lang w:val="es-ES_tradnl"/>
        </w:rPr>
        <w:t>-</w:t>
      </w:r>
      <w:r w:rsidR="009C35A3">
        <w:rPr>
          <w:rFonts w:ascii="Garamond" w:hAnsi="Garamond" w:cs="Calibri"/>
          <w:color w:val="000000"/>
          <w:lang w:val="es-ES_tradnl"/>
        </w:rPr>
        <w:t>-----------------------------</w:t>
      </w:r>
      <w:r w:rsidR="00E2675D">
        <w:rPr>
          <w:rFonts w:ascii="Garamond" w:hAnsi="Garamond" w:cs="Calibri"/>
          <w:color w:val="000000"/>
          <w:lang w:val="es-ES_tradnl"/>
        </w:rPr>
        <w:t>-</w:t>
      </w:r>
      <w:r w:rsidR="009C35A3">
        <w:rPr>
          <w:rFonts w:ascii="Garamond" w:hAnsi="Garamond" w:cs="Calibri"/>
          <w:color w:val="000000"/>
          <w:lang w:val="es-ES_tradnl"/>
        </w:rPr>
        <w:t>-------------</w:t>
      </w:r>
      <w:r w:rsidR="00E2675D">
        <w:rPr>
          <w:rFonts w:ascii="Garamond" w:hAnsi="Garamond" w:cs="Calibri"/>
          <w:color w:val="000000"/>
          <w:lang w:val="es-ES_tradnl"/>
        </w:rPr>
        <w:t xml:space="preserve">--- </w:t>
      </w:r>
      <w:r w:rsidR="0069659D" w:rsidRPr="003B6677">
        <w:rPr>
          <w:rFonts w:ascii="Garamond" w:hAnsi="Garamond" w:cs="Calibri"/>
          <w:color w:val="000000"/>
          <w:lang w:val="es-ES_tradnl"/>
        </w:rPr>
        <w:t xml:space="preserve">El C. </w:t>
      </w:r>
      <w:r w:rsidR="0069659D" w:rsidRPr="003B6677">
        <w:rPr>
          <w:rFonts w:ascii="Garamond" w:hAnsi="Garamond" w:cs="Calibri"/>
          <w:color w:val="000000"/>
        </w:rPr>
        <w:t>Presidente Municipal, Arq. Luis Ernesto Munguía González: “</w:t>
      </w:r>
      <w:r w:rsidR="0069659D">
        <w:rPr>
          <w:rFonts w:ascii="Garamond" w:hAnsi="Garamond" w:cs="Calibri"/>
          <w:color w:val="000000"/>
        </w:rPr>
        <w:t>Y</w:t>
      </w:r>
      <w:r w:rsidR="00001E63" w:rsidRPr="003B6677">
        <w:rPr>
          <w:rFonts w:ascii="Garamond" w:hAnsi="Garamond"/>
          <w:lang w:val="es-MX"/>
        </w:rPr>
        <w:t xml:space="preserve"> pasamos a la siguiente iniciativa que será presentada por nuestro Síndico Municipal. Adelante </w:t>
      </w:r>
      <w:r w:rsidR="0069659D">
        <w:rPr>
          <w:rFonts w:ascii="Garamond" w:hAnsi="Garamond"/>
          <w:lang w:val="es-MX"/>
        </w:rPr>
        <w:t>D</w:t>
      </w:r>
      <w:r w:rsidR="00001E63" w:rsidRPr="003B6677">
        <w:rPr>
          <w:rFonts w:ascii="Garamond" w:hAnsi="Garamond"/>
          <w:lang w:val="es-MX"/>
        </w:rPr>
        <w:t>octor</w:t>
      </w:r>
      <w:r w:rsidR="0069659D">
        <w:rPr>
          <w:rFonts w:ascii="Garamond" w:hAnsi="Garamond"/>
          <w:lang w:val="es-MX"/>
        </w:rPr>
        <w:t>”</w:t>
      </w:r>
      <w:r w:rsidR="00001E63" w:rsidRPr="003B6677">
        <w:rPr>
          <w:rFonts w:ascii="Garamond" w:hAnsi="Garamond"/>
          <w:lang w:val="es-MX"/>
        </w:rPr>
        <w:t>.</w:t>
      </w:r>
      <w:r w:rsidR="0069659D">
        <w:rPr>
          <w:rFonts w:ascii="Garamond" w:hAnsi="Garamond"/>
          <w:lang w:val="es-MX"/>
        </w:rPr>
        <w:t xml:space="preserve"> </w:t>
      </w:r>
      <w:r w:rsidR="0069659D">
        <w:rPr>
          <w:rFonts w:ascii="Garamond" w:hAnsi="Garamond" w:cs="Calibri"/>
          <w:color w:val="000000"/>
          <w:lang w:val="es-ES_tradnl"/>
        </w:rPr>
        <w:t>E</w:t>
      </w:r>
      <w:r w:rsidR="0069659D" w:rsidRPr="00D67967">
        <w:rPr>
          <w:rFonts w:ascii="Garamond" w:hAnsi="Garamond" w:cs="Calibri"/>
          <w:color w:val="000000"/>
          <w:lang w:val="es-ES_tradnl"/>
        </w:rPr>
        <w:t xml:space="preserve">l </w:t>
      </w:r>
      <w:r w:rsidR="0069659D">
        <w:rPr>
          <w:rFonts w:ascii="Garamond" w:hAnsi="Garamond" w:cs="Calibri"/>
          <w:color w:val="000000"/>
          <w:lang w:val="es-ES_tradnl"/>
        </w:rPr>
        <w:t xml:space="preserve">C. </w:t>
      </w:r>
      <w:r w:rsidR="0069659D" w:rsidRPr="00D67967">
        <w:rPr>
          <w:rFonts w:ascii="Garamond" w:hAnsi="Garamond" w:cs="Calibri"/>
          <w:color w:val="000000"/>
          <w:lang w:val="es-ES_tradnl"/>
        </w:rPr>
        <w:t xml:space="preserve">Síndico Municipal, </w:t>
      </w:r>
      <w:r w:rsidR="0069659D">
        <w:rPr>
          <w:rFonts w:ascii="Garamond" w:hAnsi="Garamond" w:cs="Calibri"/>
          <w:color w:val="000000"/>
        </w:rPr>
        <w:t>Méd.</w:t>
      </w:r>
      <w:r w:rsidR="0069659D" w:rsidRPr="00546ED2">
        <w:rPr>
          <w:rFonts w:ascii="Garamond" w:hAnsi="Garamond" w:cs="Calibri"/>
          <w:color w:val="000000"/>
        </w:rPr>
        <w:t xml:space="preserve"> </w:t>
      </w:r>
      <w:r w:rsidR="0069659D">
        <w:rPr>
          <w:rFonts w:ascii="Garamond" w:hAnsi="Garamond"/>
        </w:rPr>
        <w:t>José</w:t>
      </w:r>
      <w:r w:rsidR="0069659D" w:rsidRPr="00546ED2">
        <w:rPr>
          <w:rFonts w:ascii="Garamond" w:hAnsi="Garamond" w:cs="Calibri"/>
          <w:color w:val="000000"/>
        </w:rPr>
        <w:t xml:space="preserve"> Francisco Sánchez Peña</w:t>
      </w:r>
      <w:r w:rsidR="0069659D">
        <w:rPr>
          <w:rFonts w:ascii="Garamond" w:hAnsi="Garamond" w:cs="Calibri"/>
          <w:color w:val="000000"/>
          <w:lang w:val="es-ES_tradnl"/>
        </w:rPr>
        <w:t xml:space="preserve">: </w:t>
      </w:r>
      <w:r w:rsidR="009C623C" w:rsidRPr="003B6677">
        <w:rPr>
          <w:rFonts w:ascii="Garamond" w:hAnsi="Garamond"/>
          <w:shd w:val="clear" w:color="auto" w:fill="FFFFFF"/>
          <w:lang w:val="es-ES_tradnl"/>
        </w:rPr>
        <w:t>“</w:t>
      </w:r>
      <w:r w:rsidR="00001E63" w:rsidRPr="003B6677">
        <w:rPr>
          <w:rFonts w:ascii="Garamond" w:hAnsi="Garamond"/>
          <w:lang w:val="es-MX"/>
        </w:rPr>
        <w:t xml:space="preserve">Buenos días compañeras y compañeros </w:t>
      </w:r>
      <w:r w:rsidR="00683E33">
        <w:rPr>
          <w:rFonts w:ascii="Garamond" w:hAnsi="Garamond"/>
          <w:lang w:val="es-MX"/>
        </w:rPr>
        <w:t>R</w:t>
      </w:r>
      <w:r w:rsidR="00001E63" w:rsidRPr="003B6677">
        <w:rPr>
          <w:rFonts w:ascii="Garamond" w:hAnsi="Garamond"/>
          <w:lang w:val="es-MX"/>
        </w:rPr>
        <w:t>egidores, a los medios de comunicación y a todos los que nos acompañan el día de hoy. Como pueden observar la iniciativa con punto de acuerdo deriva de la sesión que realizó la Comisión Permanente de Justicia y Estado de Derecho, de conformidad a una de sus facultades, la cual consiste</w:t>
      </w:r>
      <w:r w:rsidR="00683E33">
        <w:rPr>
          <w:rFonts w:ascii="Garamond" w:hAnsi="Garamond"/>
          <w:lang w:val="es-MX"/>
        </w:rPr>
        <w:t xml:space="preserve"> </w:t>
      </w:r>
      <w:r w:rsidR="00001E63" w:rsidRPr="003B6677">
        <w:rPr>
          <w:rFonts w:ascii="Garamond" w:hAnsi="Garamond"/>
          <w:lang w:val="es-MX"/>
        </w:rPr>
        <w:t>en</w:t>
      </w:r>
      <w:r w:rsidR="00683E33">
        <w:rPr>
          <w:rFonts w:ascii="Garamond" w:hAnsi="Garamond"/>
          <w:lang w:val="es-MX"/>
        </w:rPr>
        <w:t xml:space="preserve"> </w:t>
      </w:r>
      <w:r w:rsidR="00001E63" w:rsidRPr="003B6677">
        <w:rPr>
          <w:rFonts w:ascii="Garamond" w:hAnsi="Garamond"/>
          <w:lang w:val="es-MX"/>
        </w:rPr>
        <w:t>la elaboración y derivación de la propuesta de convocatoria para la elección de Jueces, Juezas y Jueces Municipales. En este orden de ideas, se presenta a nuestro Pleno del Ayuntamiento la convocatoria de Juezas y Jueces Cívicos y</w:t>
      </w:r>
      <w:r w:rsidR="00683E33">
        <w:rPr>
          <w:rFonts w:ascii="Garamond" w:hAnsi="Garamond"/>
          <w:lang w:val="es-MX"/>
        </w:rPr>
        <w:t>/</w:t>
      </w:r>
      <w:r w:rsidR="00001E63" w:rsidRPr="003B6677">
        <w:rPr>
          <w:rFonts w:ascii="Garamond" w:hAnsi="Garamond"/>
          <w:lang w:val="es-MX"/>
        </w:rPr>
        <w:t xml:space="preserve">o Municipales, con el objetivo de fortalecer el </w:t>
      </w:r>
      <w:r w:rsidR="00683E33">
        <w:rPr>
          <w:rFonts w:ascii="Garamond" w:hAnsi="Garamond"/>
          <w:lang w:val="es-MX"/>
        </w:rPr>
        <w:t>S</w:t>
      </w:r>
      <w:r w:rsidR="00001E63" w:rsidRPr="003B6677">
        <w:rPr>
          <w:rFonts w:ascii="Garamond" w:hAnsi="Garamond"/>
          <w:lang w:val="es-MX"/>
        </w:rPr>
        <w:t xml:space="preserve">istema de </w:t>
      </w:r>
      <w:r w:rsidR="00683E33">
        <w:rPr>
          <w:rFonts w:ascii="Garamond" w:hAnsi="Garamond"/>
          <w:lang w:val="es-MX"/>
        </w:rPr>
        <w:t>J</w:t>
      </w:r>
      <w:r w:rsidR="00001E63" w:rsidRPr="003B6677">
        <w:rPr>
          <w:rFonts w:ascii="Garamond" w:hAnsi="Garamond"/>
          <w:lang w:val="es-MX"/>
        </w:rPr>
        <w:t xml:space="preserve">usticia </w:t>
      </w:r>
      <w:r w:rsidR="00683E33">
        <w:rPr>
          <w:rFonts w:ascii="Garamond" w:hAnsi="Garamond"/>
          <w:lang w:val="es-MX"/>
        </w:rPr>
        <w:t>M</w:t>
      </w:r>
      <w:r w:rsidR="00001E63" w:rsidRPr="003B6677">
        <w:rPr>
          <w:rFonts w:ascii="Garamond" w:hAnsi="Garamond"/>
          <w:lang w:val="es-MX"/>
        </w:rPr>
        <w:t>unicipal</w:t>
      </w:r>
      <w:r w:rsidR="00683E33">
        <w:rPr>
          <w:rFonts w:ascii="Garamond" w:hAnsi="Garamond"/>
          <w:lang w:val="es-MX"/>
        </w:rPr>
        <w:t>. P</w:t>
      </w:r>
      <w:r w:rsidR="00001E63" w:rsidRPr="003B6677">
        <w:rPr>
          <w:rFonts w:ascii="Garamond" w:hAnsi="Garamond"/>
          <w:lang w:val="es-MX"/>
        </w:rPr>
        <w:t>or lo que solicito de</w:t>
      </w:r>
      <w:r w:rsidR="00683E33">
        <w:rPr>
          <w:rFonts w:ascii="Garamond" w:hAnsi="Garamond"/>
          <w:lang w:val="es-MX"/>
        </w:rPr>
        <w:t xml:space="preserve"> la</w:t>
      </w:r>
      <w:r w:rsidR="00001E63" w:rsidRPr="003B6677">
        <w:rPr>
          <w:rFonts w:ascii="Garamond" w:hAnsi="Garamond"/>
          <w:lang w:val="es-MX"/>
        </w:rPr>
        <w:t xml:space="preserve"> manera más atenta</w:t>
      </w:r>
      <w:r w:rsidR="00683E33">
        <w:rPr>
          <w:rFonts w:ascii="Garamond" w:hAnsi="Garamond"/>
          <w:lang w:val="es-MX"/>
        </w:rPr>
        <w:t>,</w:t>
      </w:r>
      <w:r w:rsidR="00001E63" w:rsidRPr="003B6677">
        <w:rPr>
          <w:rFonts w:ascii="Garamond" w:hAnsi="Garamond"/>
          <w:lang w:val="es-MX"/>
        </w:rPr>
        <w:t xml:space="preserve"> se pueda proyectar y que nuestro Secretario General nos apoye dando lectura a la información fundamental de la convocatoria</w:t>
      </w:r>
      <w:r w:rsidR="00683E33">
        <w:rPr>
          <w:rFonts w:ascii="Garamond" w:hAnsi="Garamond"/>
          <w:lang w:val="es-MX"/>
        </w:rPr>
        <w:t>”</w:t>
      </w:r>
      <w:r w:rsidR="00001E63" w:rsidRPr="003B6677">
        <w:rPr>
          <w:rFonts w:ascii="Garamond" w:hAnsi="Garamond"/>
          <w:lang w:val="es-MX"/>
        </w:rPr>
        <w:t xml:space="preserve">. </w:t>
      </w:r>
      <w:r w:rsidR="00683E33" w:rsidRPr="00A35D44">
        <w:rPr>
          <w:rFonts w:ascii="Garamond" w:hAnsi="Garamond"/>
          <w:shd w:val="clear" w:color="auto" w:fill="FFFFFF"/>
          <w:lang w:val="es-ES_tradnl"/>
        </w:rPr>
        <w:t xml:space="preserve">El C. Secretario General, </w:t>
      </w:r>
      <w:r w:rsidR="00683E33" w:rsidRPr="00546ED2">
        <w:rPr>
          <w:rFonts w:ascii="Garamond" w:hAnsi="Garamond"/>
          <w:shd w:val="clear" w:color="auto" w:fill="FFFFFF"/>
        </w:rPr>
        <w:t>Abg. José Juan Velázquez Hernández</w:t>
      </w:r>
      <w:r w:rsidR="00683E33" w:rsidRPr="00A35D44">
        <w:rPr>
          <w:rFonts w:ascii="Garamond" w:hAnsi="Garamond"/>
          <w:shd w:val="clear" w:color="auto" w:fill="FFFFFF"/>
          <w:lang w:val="es-ES_tradnl"/>
        </w:rPr>
        <w:t>: “</w:t>
      </w:r>
      <w:r w:rsidR="00001E63" w:rsidRPr="003B6677">
        <w:rPr>
          <w:rFonts w:ascii="Garamond" w:hAnsi="Garamond"/>
          <w:lang w:val="es-MX"/>
        </w:rPr>
        <w:t xml:space="preserve">Claro que sí Síndico, con mucho gusto. Gracias </w:t>
      </w:r>
      <w:r w:rsidR="005928FB">
        <w:rPr>
          <w:rFonts w:ascii="Garamond" w:hAnsi="Garamond"/>
          <w:lang w:val="es-MX"/>
        </w:rPr>
        <w:t>m</w:t>
      </w:r>
      <w:r w:rsidR="00001E63" w:rsidRPr="003B6677">
        <w:rPr>
          <w:rFonts w:ascii="Garamond" w:hAnsi="Garamond"/>
          <w:lang w:val="es-MX"/>
        </w:rPr>
        <w:t xml:space="preserve">i Síndico, con su instrucción doy lectura a los puntos importantes de la convocatoria que se somete a consideración de este Pleno. El Honorable Ayuntamiento Constitucional del Municipio de Puerto Vallarta, buscando la participación activa de la ciudadanía para coadyuvar al cumplimiento de los fines del </w:t>
      </w:r>
      <w:r w:rsidR="005928FB">
        <w:rPr>
          <w:rFonts w:ascii="Garamond" w:hAnsi="Garamond"/>
          <w:lang w:val="es-MX"/>
        </w:rPr>
        <w:t>G</w:t>
      </w:r>
      <w:r w:rsidR="00001E63" w:rsidRPr="003B6677">
        <w:rPr>
          <w:rFonts w:ascii="Garamond" w:hAnsi="Garamond"/>
          <w:lang w:val="es-MX"/>
        </w:rPr>
        <w:t xml:space="preserve">obierno Municipal, convoca a todos los ciudadanos que habitan en el </w:t>
      </w:r>
      <w:r w:rsidR="005928FB">
        <w:rPr>
          <w:rFonts w:ascii="Garamond" w:hAnsi="Garamond"/>
          <w:lang w:val="es-MX"/>
        </w:rPr>
        <w:t>M</w:t>
      </w:r>
      <w:r w:rsidR="00001E63" w:rsidRPr="003B6677">
        <w:rPr>
          <w:rFonts w:ascii="Garamond" w:hAnsi="Garamond"/>
          <w:lang w:val="es-MX"/>
        </w:rPr>
        <w:t>unicipio y que deseen postularse como candidatos y candidatas para desempeñar las funciones de Juez y Jueza Cívico y</w:t>
      </w:r>
      <w:r w:rsidR="005928FB">
        <w:rPr>
          <w:rFonts w:ascii="Garamond" w:hAnsi="Garamond"/>
          <w:lang w:val="es-MX"/>
        </w:rPr>
        <w:t>/</w:t>
      </w:r>
      <w:r w:rsidR="00001E63" w:rsidRPr="003B6677">
        <w:rPr>
          <w:rFonts w:ascii="Garamond" w:hAnsi="Garamond"/>
          <w:lang w:val="es-MX"/>
        </w:rPr>
        <w:t xml:space="preserve">o Municipal para el periodo constitucional de esta administración, deberán atender las siguientes </w:t>
      </w:r>
      <w:r w:rsidR="005928FB">
        <w:rPr>
          <w:rFonts w:ascii="Garamond" w:hAnsi="Garamond"/>
          <w:lang w:val="es-MX"/>
        </w:rPr>
        <w:t>bases: Primero.</w:t>
      </w:r>
      <w:r w:rsidR="00001E63" w:rsidRPr="003B6677">
        <w:rPr>
          <w:rFonts w:ascii="Garamond" w:hAnsi="Garamond"/>
          <w:lang w:val="es-MX"/>
        </w:rPr>
        <w:t xml:space="preserve"> Cargos vacantes, </w:t>
      </w:r>
      <w:r w:rsidR="005928FB">
        <w:rPr>
          <w:rFonts w:ascii="Garamond" w:hAnsi="Garamond"/>
          <w:lang w:val="es-MX"/>
        </w:rPr>
        <w:t>tres</w:t>
      </w:r>
      <w:r w:rsidR="00001E63" w:rsidRPr="003B6677">
        <w:rPr>
          <w:rFonts w:ascii="Garamond" w:hAnsi="Garamond"/>
          <w:lang w:val="es-MX"/>
        </w:rPr>
        <w:t xml:space="preserve"> plazas de jueces cívicos y</w:t>
      </w:r>
      <w:r w:rsidR="005928FB">
        <w:rPr>
          <w:rFonts w:ascii="Garamond" w:hAnsi="Garamond"/>
          <w:lang w:val="es-MX"/>
        </w:rPr>
        <w:t>/o</w:t>
      </w:r>
      <w:r w:rsidR="00001E63" w:rsidRPr="003B6677">
        <w:rPr>
          <w:rFonts w:ascii="Garamond" w:hAnsi="Garamond"/>
          <w:lang w:val="es-MX"/>
        </w:rPr>
        <w:t xml:space="preserve"> municipales. </w:t>
      </w:r>
      <w:r w:rsidR="005928FB">
        <w:rPr>
          <w:rFonts w:ascii="Garamond" w:hAnsi="Garamond"/>
          <w:lang w:val="es-MX"/>
        </w:rPr>
        <w:t xml:space="preserve">Segunda. </w:t>
      </w:r>
      <w:r w:rsidR="00001E63" w:rsidRPr="003B6677">
        <w:rPr>
          <w:rFonts w:ascii="Garamond" w:hAnsi="Garamond"/>
          <w:lang w:val="es-MX"/>
        </w:rPr>
        <w:t>Requisitos de elegibilidad</w:t>
      </w:r>
      <w:r w:rsidR="005928FB">
        <w:rPr>
          <w:rFonts w:ascii="Garamond" w:hAnsi="Garamond"/>
          <w:lang w:val="es-MX"/>
        </w:rPr>
        <w:t>.</w:t>
      </w:r>
      <w:r w:rsidR="00001E63" w:rsidRPr="003B6677">
        <w:rPr>
          <w:rFonts w:ascii="Garamond" w:hAnsi="Garamond"/>
          <w:lang w:val="es-MX"/>
        </w:rPr>
        <w:t xml:space="preserve"> </w:t>
      </w:r>
      <w:r w:rsidR="005928FB">
        <w:rPr>
          <w:rFonts w:ascii="Garamond" w:hAnsi="Garamond"/>
          <w:lang w:val="es-MX"/>
        </w:rPr>
        <w:t>Uno.</w:t>
      </w:r>
      <w:r w:rsidR="00001E63" w:rsidRPr="003B6677">
        <w:rPr>
          <w:rFonts w:ascii="Garamond" w:hAnsi="Garamond"/>
          <w:lang w:val="es-MX"/>
        </w:rPr>
        <w:t xml:space="preserve"> Ser mexicano por nacimiento, en pleno ejercicio de sus derechos civiles y políticos. </w:t>
      </w:r>
      <w:r w:rsidR="00E2675D">
        <w:rPr>
          <w:rFonts w:ascii="Garamond" w:hAnsi="Garamond"/>
          <w:lang w:val="es-MX"/>
        </w:rPr>
        <w:t>Dos.</w:t>
      </w:r>
      <w:r w:rsidR="00E928E6">
        <w:rPr>
          <w:rFonts w:ascii="Garamond" w:hAnsi="Garamond"/>
          <w:lang w:val="es-MX"/>
        </w:rPr>
        <w:t xml:space="preserve"> Ser nativo del M</w:t>
      </w:r>
      <w:r w:rsidR="00001E63" w:rsidRPr="003B6677">
        <w:rPr>
          <w:rFonts w:ascii="Garamond" w:hAnsi="Garamond"/>
          <w:lang w:val="es-MX"/>
        </w:rPr>
        <w:t xml:space="preserve">unicipio de Puerto Vallarta, Jalisco, o haber residido en él durante los dos últimos años, salvo el caso de ausencia motivada por el desempeño de algún cargo público dentro del estado de Jalisco. </w:t>
      </w:r>
      <w:r w:rsidR="00E2675D">
        <w:rPr>
          <w:rFonts w:ascii="Garamond" w:hAnsi="Garamond"/>
          <w:lang w:val="es-MX"/>
        </w:rPr>
        <w:t>Tres.</w:t>
      </w:r>
      <w:r w:rsidR="00001E63" w:rsidRPr="003B6677">
        <w:rPr>
          <w:rFonts w:ascii="Garamond" w:hAnsi="Garamond"/>
          <w:lang w:val="es-MX"/>
        </w:rPr>
        <w:t xml:space="preserve"> Tener al menos </w:t>
      </w:r>
      <w:r w:rsidR="00E2675D">
        <w:rPr>
          <w:rFonts w:ascii="Garamond" w:hAnsi="Garamond"/>
          <w:lang w:val="es-MX"/>
        </w:rPr>
        <w:t>veinticinco</w:t>
      </w:r>
      <w:r w:rsidR="00001E63" w:rsidRPr="003B6677">
        <w:rPr>
          <w:rFonts w:ascii="Garamond" w:hAnsi="Garamond"/>
          <w:lang w:val="es-MX"/>
        </w:rPr>
        <w:t xml:space="preserve"> años y no más de </w:t>
      </w:r>
      <w:r w:rsidR="00E2675D">
        <w:rPr>
          <w:rFonts w:ascii="Garamond" w:hAnsi="Garamond"/>
          <w:lang w:val="es-MX"/>
        </w:rPr>
        <w:t>sesenta</w:t>
      </w:r>
      <w:r w:rsidR="00001E63" w:rsidRPr="003B6677">
        <w:rPr>
          <w:rFonts w:ascii="Garamond" w:hAnsi="Garamond"/>
          <w:lang w:val="es-MX"/>
        </w:rPr>
        <w:t xml:space="preserve"> años cumplidos al día de su designación</w:t>
      </w:r>
      <w:r w:rsidR="00E2675D">
        <w:rPr>
          <w:rFonts w:ascii="Garamond" w:hAnsi="Garamond"/>
          <w:lang w:val="es-MX"/>
        </w:rPr>
        <w:t xml:space="preserve">. </w:t>
      </w:r>
      <w:r w:rsidR="00E2675D">
        <w:rPr>
          <w:rFonts w:ascii="Garamond" w:hAnsi="Garamond"/>
          <w:lang w:val="es-MX"/>
        </w:rPr>
        <w:lastRenderedPageBreak/>
        <w:t>Cuarto. Ser Licenciado en Derecho o Abogado con título y cedula</w:t>
      </w:r>
      <w:r w:rsidR="00001E63" w:rsidRPr="003B6677">
        <w:rPr>
          <w:rFonts w:ascii="Garamond" w:hAnsi="Garamond"/>
          <w:lang w:val="es-MX"/>
        </w:rPr>
        <w:t xml:space="preserve"> profesional expedida legalmente por las autoridades correspondientes y tener por lo menos dos años de experiencia en el ejercicio profesional</w:t>
      </w:r>
      <w:r w:rsidR="00E2675D">
        <w:rPr>
          <w:rFonts w:ascii="Garamond" w:hAnsi="Garamond"/>
          <w:lang w:val="es-MX"/>
        </w:rPr>
        <w:t>. Cinco.</w:t>
      </w:r>
      <w:r w:rsidR="00001E63" w:rsidRPr="003B6677">
        <w:rPr>
          <w:rFonts w:ascii="Garamond" w:hAnsi="Garamond"/>
          <w:lang w:val="es-MX"/>
        </w:rPr>
        <w:t xml:space="preserve"> Gozar públicamente de buena reputación, reconocida honorabilidad y no haber sido condena</w:t>
      </w:r>
      <w:r w:rsidR="00E2675D">
        <w:rPr>
          <w:rFonts w:ascii="Garamond" w:hAnsi="Garamond"/>
          <w:lang w:val="es-MX"/>
        </w:rPr>
        <w:t>d</w:t>
      </w:r>
      <w:r w:rsidR="00001E63" w:rsidRPr="003B6677">
        <w:rPr>
          <w:rFonts w:ascii="Garamond" w:hAnsi="Garamond"/>
          <w:lang w:val="es-MX"/>
        </w:rPr>
        <w:t>o en sentencia ejecutoria por delito intencional, exhibiendo carta de no antecedentes penales</w:t>
      </w:r>
      <w:r w:rsidR="00E2675D">
        <w:rPr>
          <w:rFonts w:ascii="Garamond" w:hAnsi="Garamond"/>
          <w:lang w:val="es-MX"/>
        </w:rPr>
        <w:t>.</w:t>
      </w:r>
      <w:r w:rsidR="00001E63" w:rsidRPr="003B6677">
        <w:rPr>
          <w:rFonts w:ascii="Garamond" w:hAnsi="Garamond"/>
          <w:lang w:val="es-MX"/>
        </w:rPr>
        <w:t xml:space="preserve"> </w:t>
      </w:r>
      <w:r w:rsidR="00E2675D">
        <w:rPr>
          <w:rFonts w:ascii="Garamond" w:hAnsi="Garamond"/>
          <w:lang w:val="es-MX"/>
        </w:rPr>
        <w:t>Y</w:t>
      </w:r>
      <w:r w:rsidR="00001E63" w:rsidRPr="003B6677">
        <w:rPr>
          <w:rFonts w:ascii="Garamond" w:hAnsi="Garamond"/>
          <w:lang w:val="es-MX"/>
        </w:rPr>
        <w:t xml:space="preserve"> </w:t>
      </w:r>
      <w:r w:rsidR="00E2675D">
        <w:rPr>
          <w:rFonts w:ascii="Garamond" w:hAnsi="Garamond"/>
          <w:lang w:val="es-MX"/>
        </w:rPr>
        <w:t>sexto</w:t>
      </w:r>
      <w:r w:rsidR="00001E63" w:rsidRPr="003B6677">
        <w:rPr>
          <w:rFonts w:ascii="Garamond" w:hAnsi="Garamond"/>
          <w:lang w:val="es-MX"/>
        </w:rPr>
        <w:t>. No haber sido sancionado como servidor público p</w:t>
      </w:r>
      <w:r w:rsidR="00E2675D">
        <w:rPr>
          <w:rFonts w:ascii="Garamond" w:hAnsi="Garamond"/>
          <w:lang w:val="es-MX"/>
        </w:rPr>
        <w:t>or autoridad competente. Tercera</w:t>
      </w:r>
      <w:r w:rsidR="00001E63" w:rsidRPr="003B6677">
        <w:rPr>
          <w:rFonts w:ascii="Garamond" w:hAnsi="Garamond"/>
          <w:lang w:val="es-MX"/>
        </w:rPr>
        <w:t>. Documentos requeridos para aspirantes a Juez y Jueza Cívico. Se expresan en la proyección que estamos realizando, son los documentos necesarios para acreditar cada uno de los requisitos al que acabo de dar lectura</w:t>
      </w:r>
      <w:r w:rsidR="00E2675D">
        <w:rPr>
          <w:rFonts w:ascii="Garamond" w:hAnsi="Garamond"/>
          <w:lang w:val="es-MX"/>
        </w:rPr>
        <w:t>.</w:t>
      </w:r>
      <w:r w:rsidR="00001E63" w:rsidRPr="003B6677">
        <w:rPr>
          <w:rFonts w:ascii="Garamond" w:hAnsi="Garamond"/>
          <w:lang w:val="es-MX"/>
        </w:rPr>
        <w:t xml:space="preserve"> </w:t>
      </w:r>
      <w:r w:rsidR="00E2675D">
        <w:rPr>
          <w:rFonts w:ascii="Garamond" w:hAnsi="Garamond"/>
          <w:lang w:val="es-MX"/>
        </w:rPr>
        <w:t>E</w:t>
      </w:r>
      <w:r w:rsidR="00001E63" w:rsidRPr="003B6677">
        <w:rPr>
          <w:rFonts w:ascii="Garamond" w:hAnsi="Garamond"/>
          <w:lang w:val="es-MX"/>
        </w:rPr>
        <w:t>n la base cuarta</w:t>
      </w:r>
      <w:r w:rsidR="00E2675D">
        <w:rPr>
          <w:rFonts w:ascii="Garamond" w:hAnsi="Garamond"/>
          <w:lang w:val="es-MX"/>
        </w:rPr>
        <w:t>, e</w:t>
      </w:r>
      <w:r w:rsidR="00001E63" w:rsidRPr="003B6677">
        <w:rPr>
          <w:rFonts w:ascii="Garamond" w:hAnsi="Garamond"/>
          <w:lang w:val="es-MX"/>
        </w:rPr>
        <w:t>l lugar, fecha y entrega de documentos para asp</w:t>
      </w:r>
      <w:r w:rsidR="00BC3AA5">
        <w:rPr>
          <w:rFonts w:ascii="Garamond" w:hAnsi="Garamond"/>
          <w:lang w:val="es-MX"/>
        </w:rPr>
        <w:t>irantes a Juez y Jueza Cívico y/</w:t>
      </w:r>
      <w:r w:rsidR="00001E63" w:rsidRPr="003B6677">
        <w:rPr>
          <w:rFonts w:ascii="Garamond" w:hAnsi="Garamond"/>
          <w:lang w:val="es-MX"/>
        </w:rPr>
        <w:t>o Municipal. Se señala que los aspirantes deb</w:t>
      </w:r>
      <w:r w:rsidR="00BC3AA5">
        <w:rPr>
          <w:rFonts w:ascii="Garamond" w:hAnsi="Garamond"/>
          <w:lang w:val="es-MX"/>
        </w:rPr>
        <w:t xml:space="preserve">erán entregar los documentos </w:t>
      </w:r>
      <w:r w:rsidR="00001E63" w:rsidRPr="003B6677">
        <w:rPr>
          <w:rFonts w:ascii="Garamond" w:hAnsi="Garamond"/>
          <w:lang w:val="es-MX"/>
        </w:rPr>
        <w:t>que anteceden y sus respectivas copias en la Secretaría General</w:t>
      </w:r>
      <w:r w:rsidR="00BC3AA5">
        <w:rPr>
          <w:rFonts w:ascii="Garamond" w:hAnsi="Garamond"/>
          <w:lang w:val="es-MX"/>
        </w:rPr>
        <w:t>,</w:t>
      </w:r>
      <w:r w:rsidR="00001E63" w:rsidRPr="003B6677">
        <w:rPr>
          <w:rFonts w:ascii="Garamond" w:hAnsi="Garamond"/>
          <w:lang w:val="es-MX"/>
        </w:rPr>
        <w:t xml:space="preserve"> ubicada en el segundo piso del edificio que alberga la Presidencia Municipal, localizado en la Calle Independencia número </w:t>
      </w:r>
      <w:r w:rsidR="00BC3AA5">
        <w:rPr>
          <w:rFonts w:ascii="Garamond" w:hAnsi="Garamond"/>
          <w:lang w:val="es-MX"/>
        </w:rPr>
        <w:t>ciento veintitrés</w:t>
      </w:r>
      <w:r w:rsidR="00001E63" w:rsidRPr="003B6677">
        <w:rPr>
          <w:rFonts w:ascii="Garamond" w:hAnsi="Garamond"/>
          <w:lang w:val="es-MX"/>
        </w:rPr>
        <w:t xml:space="preserve">, Colonia Centro de esta </w:t>
      </w:r>
      <w:r w:rsidR="00BC3AA5">
        <w:rPr>
          <w:rFonts w:ascii="Garamond" w:hAnsi="Garamond"/>
          <w:lang w:val="es-MX"/>
        </w:rPr>
        <w:t>C</w:t>
      </w:r>
      <w:r w:rsidR="00001E63" w:rsidRPr="003B6677">
        <w:rPr>
          <w:rFonts w:ascii="Garamond" w:hAnsi="Garamond"/>
          <w:lang w:val="es-MX"/>
        </w:rPr>
        <w:t xml:space="preserve">iudad, a partir del día </w:t>
      </w:r>
      <w:r w:rsidR="00BC3AA5">
        <w:rPr>
          <w:rFonts w:ascii="Garamond" w:hAnsi="Garamond"/>
          <w:lang w:val="es-MX"/>
        </w:rPr>
        <w:t>veinte</w:t>
      </w:r>
      <w:r w:rsidR="00001E63" w:rsidRPr="003B6677">
        <w:rPr>
          <w:rFonts w:ascii="Garamond" w:hAnsi="Garamond"/>
          <w:lang w:val="es-MX"/>
        </w:rPr>
        <w:t xml:space="preserve"> de enero y hasta el día </w:t>
      </w:r>
      <w:r w:rsidR="00BC3AA5">
        <w:rPr>
          <w:rFonts w:ascii="Garamond" w:hAnsi="Garamond"/>
          <w:lang w:val="es-MX"/>
        </w:rPr>
        <w:t xml:space="preserve">veintisiete </w:t>
      </w:r>
      <w:r w:rsidR="00001E63" w:rsidRPr="003B6677">
        <w:rPr>
          <w:rFonts w:ascii="Garamond" w:hAnsi="Garamond"/>
          <w:lang w:val="es-MX"/>
        </w:rPr>
        <w:t xml:space="preserve">de enero del año </w:t>
      </w:r>
      <w:r w:rsidR="00BC3AA5">
        <w:rPr>
          <w:rFonts w:ascii="Garamond" w:hAnsi="Garamond"/>
          <w:lang w:val="es-MX"/>
        </w:rPr>
        <w:t>dos mil veintiséis</w:t>
      </w:r>
      <w:r w:rsidR="00001E63" w:rsidRPr="003B6677">
        <w:rPr>
          <w:rFonts w:ascii="Garamond" w:hAnsi="Garamond"/>
          <w:lang w:val="es-MX"/>
        </w:rPr>
        <w:t xml:space="preserve">, en los horarios a partir de las </w:t>
      </w:r>
      <w:r w:rsidR="00BC3AA5">
        <w:rPr>
          <w:rFonts w:ascii="Garamond" w:hAnsi="Garamond"/>
          <w:lang w:val="es-MX"/>
        </w:rPr>
        <w:t>nueve</w:t>
      </w:r>
      <w:r w:rsidR="00001E63" w:rsidRPr="003B6677">
        <w:rPr>
          <w:rFonts w:ascii="Garamond" w:hAnsi="Garamond"/>
          <w:lang w:val="es-MX"/>
        </w:rPr>
        <w:t xml:space="preserve"> horas y hasta las </w:t>
      </w:r>
      <w:r w:rsidR="00BC3AA5">
        <w:rPr>
          <w:rFonts w:ascii="Garamond" w:hAnsi="Garamond"/>
          <w:lang w:val="es-MX"/>
        </w:rPr>
        <w:t>quince</w:t>
      </w:r>
      <w:r w:rsidR="00001E63" w:rsidRPr="003B6677">
        <w:rPr>
          <w:rFonts w:ascii="Garamond" w:hAnsi="Garamond"/>
          <w:lang w:val="es-MX"/>
        </w:rPr>
        <w:t xml:space="preserve"> horas de lunes a viernes, haciendo mención que los documentos entregados no serán devueltos a los aspirantes en ningún tiempo, ya que forman parte integral del expediente del proceso de selección. El mecanismo de la</w:t>
      </w:r>
      <w:r w:rsidR="00BC3AA5">
        <w:rPr>
          <w:rFonts w:ascii="Garamond" w:hAnsi="Garamond"/>
          <w:lang w:val="es-MX"/>
        </w:rPr>
        <w:t>…</w:t>
      </w:r>
      <w:r w:rsidR="00001E63" w:rsidRPr="003B6677">
        <w:rPr>
          <w:rFonts w:ascii="Garamond" w:hAnsi="Garamond"/>
          <w:lang w:val="es-MX"/>
        </w:rPr>
        <w:t>base quinta</w:t>
      </w:r>
      <w:r w:rsidR="00BC3AA5">
        <w:rPr>
          <w:rFonts w:ascii="Garamond" w:hAnsi="Garamond"/>
          <w:lang w:val="es-MX"/>
        </w:rPr>
        <w:t>.</w:t>
      </w:r>
      <w:r w:rsidR="00001E63" w:rsidRPr="003B6677">
        <w:rPr>
          <w:rFonts w:ascii="Garamond" w:hAnsi="Garamond"/>
          <w:lang w:val="es-MX"/>
        </w:rPr>
        <w:t xml:space="preserve"> El mecanismo de elección. El titular de la Secretaría General únicamente revisará que los aspirantes acrediten el cumplimiento de la totalidad de los requisitos de elegibilidad establecidos en la convocatoria presente y posteriormente en la celebración de la próxima sesión de Ayuntamient</w:t>
      </w:r>
      <w:r w:rsidR="00BC3AA5">
        <w:rPr>
          <w:rFonts w:ascii="Garamond" w:hAnsi="Garamond"/>
          <w:lang w:val="es-MX"/>
        </w:rPr>
        <w:t>o, pondrá a disposición de los M</w:t>
      </w:r>
      <w:r w:rsidR="00BC3AA5" w:rsidRPr="003B6677">
        <w:rPr>
          <w:rFonts w:ascii="Garamond" w:hAnsi="Garamond"/>
          <w:lang w:val="es-MX"/>
        </w:rPr>
        <w:t>unícip</w:t>
      </w:r>
      <w:r w:rsidR="00BC3AA5">
        <w:rPr>
          <w:rFonts w:ascii="Garamond" w:hAnsi="Garamond"/>
          <w:lang w:val="es-MX"/>
        </w:rPr>
        <w:t>e</w:t>
      </w:r>
      <w:r w:rsidR="00BC3AA5" w:rsidRPr="003B6677">
        <w:rPr>
          <w:rFonts w:ascii="Garamond" w:hAnsi="Garamond"/>
          <w:lang w:val="es-MX"/>
        </w:rPr>
        <w:t>s</w:t>
      </w:r>
      <w:r w:rsidR="00001E63" w:rsidRPr="003B6677">
        <w:rPr>
          <w:rFonts w:ascii="Garamond" w:hAnsi="Garamond"/>
          <w:lang w:val="es-MX"/>
        </w:rPr>
        <w:t xml:space="preserve"> los expedientes que cumplan con todos y cada uno de los requisitos. Base </w:t>
      </w:r>
      <w:r w:rsidR="00BC3AA5">
        <w:rPr>
          <w:rFonts w:ascii="Garamond" w:hAnsi="Garamond"/>
          <w:lang w:val="es-MX"/>
        </w:rPr>
        <w:t>sexta.</w:t>
      </w:r>
      <w:r w:rsidR="00001E63" w:rsidRPr="003B6677">
        <w:rPr>
          <w:rFonts w:ascii="Garamond" w:hAnsi="Garamond"/>
          <w:lang w:val="es-MX"/>
        </w:rPr>
        <w:t xml:space="preserve"> La toma de protesta y fecha de nombramiento. Las personas que hayan sido electas para ocupar el cargo de Juez y Jueza Cívico y</w:t>
      </w:r>
      <w:r w:rsidR="00BC3AA5">
        <w:rPr>
          <w:rFonts w:ascii="Garamond" w:hAnsi="Garamond"/>
          <w:lang w:val="es-MX"/>
        </w:rPr>
        <w:t>/</w:t>
      </w:r>
      <w:r w:rsidR="00001E63" w:rsidRPr="003B6677">
        <w:rPr>
          <w:rFonts w:ascii="Garamond" w:hAnsi="Garamond"/>
          <w:lang w:val="es-MX"/>
        </w:rPr>
        <w:t xml:space="preserve">o Municipal, deberán rendir la protesta de </w:t>
      </w:r>
      <w:r w:rsidR="007445CA">
        <w:rPr>
          <w:rFonts w:ascii="Garamond" w:hAnsi="Garamond"/>
          <w:lang w:val="es-MX"/>
        </w:rPr>
        <w:t>L</w:t>
      </w:r>
      <w:r w:rsidR="00001E63" w:rsidRPr="003B6677">
        <w:rPr>
          <w:rFonts w:ascii="Garamond" w:hAnsi="Garamond"/>
          <w:lang w:val="es-MX"/>
        </w:rPr>
        <w:t xml:space="preserve">ey con apego al artículo </w:t>
      </w:r>
      <w:r w:rsidR="00BC3AA5">
        <w:rPr>
          <w:rFonts w:ascii="Garamond" w:hAnsi="Garamond"/>
          <w:lang w:val="es-MX"/>
        </w:rPr>
        <w:t>ciento ocho</w:t>
      </w:r>
      <w:r w:rsidR="00001E63" w:rsidRPr="003B6677">
        <w:rPr>
          <w:rFonts w:ascii="Garamond" w:hAnsi="Garamond"/>
          <w:lang w:val="es-MX"/>
        </w:rPr>
        <w:t xml:space="preserve"> de la Constitución Política del Estado de Jalisco y entrarán en funciones al día siguiente de su toma de protesta. </w:t>
      </w:r>
      <w:r w:rsidR="00BC3AA5">
        <w:rPr>
          <w:rFonts w:ascii="Garamond" w:hAnsi="Garamond"/>
          <w:lang w:val="es-MX"/>
        </w:rPr>
        <w:t>Octava</w:t>
      </w:r>
      <w:r w:rsidR="00001E63" w:rsidRPr="003B6677">
        <w:rPr>
          <w:rFonts w:ascii="Garamond" w:hAnsi="Garamond"/>
          <w:lang w:val="es-MX"/>
        </w:rPr>
        <w:t xml:space="preserve">. La publicación de la convocatoria. Se ordena la publicación de la presente convocatoria en un diario local de mayor circulación por el término de cinco días consecutivos, así como en la página web institucional del </w:t>
      </w:r>
      <w:r w:rsidR="00BC3AA5">
        <w:rPr>
          <w:rFonts w:ascii="Garamond" w:hAnsi="Garamond"/>
          <w:lang w:val="es-MX"/>
        </w:rPr>
        <w:t>M</w:t>
      </w:r>
      <w:r w:rsidR="00001E63" w:rsidRPr="003B6677">
        <w:rPr>
          <w:rFonts w:ascii="Garamond" w:hAnsi="Garamond"/>
          <w:lang w:val="es-MX"/>
        </w:rPr>
        <w:t xml:space="preserve">unicipio, en los estrados de la Presidencia Municipal, la </w:t>
      </w:r>
      <w:r w:rsidR="00BC3AA5">
        <w:rPr>
          <w:rFonts w:ascii="Garamond" w:hAnsi="Garamond"/>
          <w:lang w:val="es-MX"/>
        </w:rPr>
        <w:t>Unidad Municipal Administrativa</w:t>
      </w:r>
      <w:r w:rsidR="00001E63" w:rsidRPr="003B6677">
        <w:rPr>
          <w:rFonts w:ascii="Garamond" w:hAnsi="Garamond"/>
          <w:lang w:val="es-MX"/>
        </w:rPr>
        <w:t xml:space="preserve"> </w:t>
      </w:r>
      <w:r w:rsidR="00BC3AA5">
        <w:rPr>
          <w:rFonts w:ascii="Garamond" w:hAnsi="Garamond"/>
          <w:lang w:val="es-MX"/>
        </w:rPr>
        <w:t>(</w:t>
      </w:r>
      <w:r w:rsidR="00001E63" w:rsidRPr="003B6677">
        <w:rPr>
          <w:rFonts w:ascii="Garamond" w:hAnsi="Garamond"/>
          <w:lang w:val="es-MX"/>
        </w:rPr>
        <w:t>UMA</w:t>
      </w:r>
      <w:r w:rsidR="00BC3AA5">
        <w:rPr>
          <w:rFonts w:ascii="Garamond" w:hAnsi="Garamond"/>
          <w:lang w:val="es-MX"/>
        </w:rPr>
        <w:t>)</w:t>
      </w:r>
      <w:r w:rsidR="00001E63" w:rsidRPr="003B6677">
        <w:rPr>
          <w:rFonts w:ascii="Garamond" w:hAnsi="Garamond"/>
          <w:lang w:val="es-MX"/>
        </w:rPr>
        <w:t xml:space="preserve">, Delegaciones y Agencias Municipales. Suscribe la convocatoria el Presidente Municipal, Arquitecto Luis Ernesto </w:t>
      </w:r>
      <w:r w:rsidR="007445CA" w:rsidRPr="003B6677">
        <w:rPr>
          <w:rFonts w:ascii="Garamond" w:hAnsi="Garamond"/>
          <w:lang w:val="es-MX"/>
        </w:rPr>
        <w:t>Mu</w:t>
      </w:r>
      <w:r w:rsidR="007445CA">
        <w:rPr>
          <w:rFonts w:ascii="Garamond" w:hAnsi="Garamond"/>
          <w:lang w:val="es-MX"/>
        </w:rPr>
        <w:t>nguía</w:t>
      </w:r>
      <w:r w:rsidR="00001E63" w:rsidRPr="003B6677">
        <w:rPr>
          <w:rFonts w:ascii="Garamond" w:hAnsi="Garamond"/>
          <w:lang w:val="es-MX"/>
        </w:rPr>
        <w:t xml:space="preserve"> González y el Secretario General, Abogado José Juan Velázquez Hernández. Sería cu</w:t>
      </w:r>
      <w:r w:rsidR="007445CA">
        <w:rPr>
          <w:rFonts w:ascii="Garamond" w:hAnsi="Garamond"/>
          <w:lang w:val="es-MX"/>
        </w:rPr>
        <w:t>a</w:t>
      </w:r>
      <w:r w:rsidR="00001E63" w:rsidRPr="003B6677">
        <w:rPr>
          <w:rFonts w:ascii="Garamond" w:hAnsi="Garamond"/>
          <w:lang w:val="es-MX"/>
        </w:rPr>
        <w:t>nto Síndico</w:t>
      </w:r>
      <w:r w:rsidR="00BC3AA5">
        <w:rPr>
          <w:rFonts w:ascii="Garamond" w:hAnsi="Garamond"/>
          <w:lang w:val="es-MX"/>
        </w:rPr>
        <w:t xml:space="preserve">”. </w:t>
      </w:r>
      <w:r w:rsidR="00BC3AA5">
        <w:rPr>
          <w:rFonts w:ascii="Garamond" w:hAnsi="Garamond" w:cs="Calibri"/>
          <w:color w:val="000000"/>
          <w:lang w:val="es-ES_tradnl"/>
        </w:rPr>
        <w:t>E</w:t>
      </w:r>
      <w:r w:rsidR="00BC3AA5" w:rsidRPr="00D67967">
        <w:rPr>
          <w:rFonts w:ascii="Garamond" w:hAnsi="Garamond" w:cs="Calibri"/>
          <w:color w:val="000000"/>
          <w:lang w:val="es-ES_tradnl"/>
        </w:rPr>
        <w:t xml:space="preserve">l </w:t>
      </w:r>
      <w:r w:rsidR="00BC3AA5">
        <w:rPr>
          <w:rFonts w:ascii="Garamond" w:hAnsi="Garamond" w:cs="Calibri"/>
          <w:color w:val="000000"/>
          <w:lang w:val="es-ES_tradnl"/>
        </w:rPr>
        <w:t xml:space="preserve">C. </w:t>
      </w:r>
      <w:r w:rsidR="00BC3AA5" w:rsidRPr="00D67967">
        <w:rPr>
          <w:rFonts w:ascii="Garamond" w:hAnsi="Garamond" w:cs="Calibri"/>
          <w:color w:val="000000"/>
          <w:lang w:val="es-ES_tradnl"/>
        </w:rPr>
        <w:t xml:space="preserve">Síndico Municipal, </w:t>
      </w:r>
      <w:r w:rsidR="00BC3AA5">
        <w:rPr>
          <w:rFonts w:ascii="Garamond" w:hAnsi="Garamond" w:cs="Calibri"/>
          <w:color w:val="000000"/>
        </w:rPr>
        <w:t>Méd.</w:t>
      </w:r>
      <w:r w:rsidR="00BC3AA5" w:rsidRPr="00546ED2">
        <w:rPr>
          <w:rFonts w:ascii="Garamond" w:hAnsi="Garamond" w:cs="Calibri"/>
          <w:color w:val="000000"/>
        </w:rPr>
        <w:t xml:space="preserve"> </w:t>
      </w:r>
      <w:r w:rsidR="00BC3AA5">
        <w:rPr>
          <w:rFonts w:ascii="Garamond" w:hAnsi="Garamond"/>
        </w:rPr>
        <w:t>José</w:t>
      </w:r>
      <w:r w:rsidR="00BC3AA5" w:rsidRPr="00546ED2">
        <w:rPr>
          <w:rFonts w:ascii="Garamond" w:hAnsi="Garamond" w:cs="Calibri"/>
          <w:color w:val="000000"/>
        </w:rPr>
        <w:t xml:space="preserve"> Francisco Sánchez Peña</w:t>
      </w:r>
      <w:r w:rsidR="00BC3AA5">
        <w:rPr>
          <w:rFonts w:ascii="Garamond" w:hAnsi="Garamond" w:cs="Calibri"/>
          <w:color w:val="000000"/>
          <w:lang w:val="es-ES_tradnl"/>
        </w:rPr>
        <w:t>: “</w:t>
      </w:r>
      <w:r w:rsidR="00001E63" w:rsidRPr="003B6677">
        <w:rPr>
          <w:rFonts w:ascii="Garamond" w:hAnsi="Garamond"/>
          <w:lang w:val="es-MX"/>
        </w:rPr>
        <w:t>Si tienen algún comentario</w:t>
      </w:r>
      <w:r w:rsidR="00BC3AA5">
        <w:rPr>
          <w:rFonts w:ascii="Garamond" w:hAnsi="Garamond"/>
          <w:lang w:val="es-MX"/>
        </w:rPr>
        <w:t>,</w:t>
      </w:r>
      <w:r w:rsidR="00001E63" w:rsidRPr="003B6677">
        <w:rPr>
          <w:rFonts w:ascii="Garamond" w:hAnsi="Garamond"/>
          <w:lang w:val="es-MX"/>
        </w:rPr>
        <w:t xml:space="preserve"> con toda la confianza sobre el t</w:t>
      </w:r>
      <w:r w:rsidR="00BC3AA5">
        <w:rPr>
          <w:rFonts w:ascii="Garamond" w:hAnsi="Garamond"/>
          <w:lang w:val="es-MX"/>
        </w:rPr>
        <w:t>ema”</w:t>
      </w:r>
      <w:r w:rsidR="00001E63" w:rsidRPr="003B6677">
        <w:rPr>
          <w:rFonts w:ascii="Garamond" w:hAnsi="Garamond"/>
          <w:lang w:val="es-MX"/>
        </w:rPr>
        <w:t>.</w:t>
      </w:r>
      <w:r w:rsidR="00BC3AA5">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BC3AA5">
        <w:rPr>
          <w:rFonts w:ascii="Garamond" w:hAnsi="Garamond"/>
          <w:lang w:val="es-MX"/>
        </w:rPr>
        <w:t>Con el uso de la voz nuestro R</w:t>
      </w:r>
      <w:r w:rsidR="00001E63" w:rsidRPr="003B6677">
        <w:rPr>
          <w:rFonts w:ascii="Garamond" w:hAnsi="Garamond"/>
          <w:lang w:val="es-MX"/>
        </w:rPr>
        <w:t>egidor Víctor Bernal</w:t>
      </w:r>
      <w:r w:rsidR="00BC3AA5">
        <w:rPr>
          <w:rFonts w:ascii="Garamond" w:hAnsi="Garamond"/>
          <w:lang w:val="es-MX"/>
        </w:rPr>
        <w:t>”</w:t>
      </w:r>
      <w:r w:rsidR="00001E63" w:rsidRPr="003B6677">
        <w:rPr>
          <w:rFonts w:ascii="Garamond" w:hAnsi="Garamond"/>
          <w:lang w:val="es-MX"/>
        </w:rPr>
        <w:t>.</w:t>
      </w:r>
      <w:r w:rsidR="00BC3AA5">
        <w:rPr>
          <w:rFonts w:ascii="Garamond" w:hAnsi="Garamond"/>
          <w:lang w:val="es-MX"/>
        </w:rPr>
        <w:t xml:space="preserve"> </w:t>
      </w:r>
      <w:r w:rsidR="00BC3AA5">
        <w:rPr>
          <w:rFonts w:ascii="Garamond" w:hAnsi="Garamond" w:cs="Calibri"/>
          <w:color w:val="000000"/>
          <w:lang w:val="es-ES_tradnl"/>
        </w:rPr>
        <w:t>El C. R</w:t>
      </w:r>
      <w:r w:rsidR="00BC3AA5" w:rsidRPr="00D67967">
        <w:rPr>
          <w:rFonts w:ascii="Garamond" w:hAnsi="Garamond" w:cs="Calibri"/>
          <w:color w:val="000000"/>
          <w:lang w:val="es-ES_tradnl"/>
        </w:rPr>
        <w:t>egidor</w:t>
      </w:r>
      <w:r w:rsidR="00BC3AA5">
        <w:rPr>
          <w:rFonts w:ascii="Garamond" w:hAnsi="Garamond" w:cs="Calibri"/>
          <w:color w:val="000000"/>
          <w:lang w:val="es-ES_tradnl"/>
        </w:rPr>
        <w:t xml:space="preserve">, </w:t>
      </w:r>
      <w:r w:rsidR="00BC3AA5">
        <w:rPr>
          <w:rFonts w:ascii="Garamond" w:hAnsi="Garamond" w:cs="Calibri"/>
          <w:color w:val="000000"/>
        </w:rPr>
        <w:t>Mtro</w:t>
      </w:r>
      <w:r w:rsidR="00BC3AA5" w:rsidRPr="00546ED2">
        <w:rPr>
          <w:rFonts w:ascii="Garamond" w:hAnsi="Garamond" w:cs="Calibri"/>
          <w:color w:val="000000"/>
        </w:rPr>
        <w:t>. Víctor Manuel Bernal Vargas</w:t>
      </w:r>
      <w:r w:rsidR="00BC3AA5">
        <w:rPr>
          <w:rFonts w:ascii="Garamond" w:hAnsi="Garamond" w:cs="Calibri"/>
          <w:color w:val="000000"/>
          <w:lang w:val="es-ES_tradnl"/>
        </w:rPr>
        <w:t>: “</w:t>
      </w:r>
      <w:r w:rsidR="00BC3AA5">
        <w:rPr>
          <w:rFonts w:ascii="Garamond" w:hAnsi="Garamond"/>
          <w:lang w:val="es-MX"/>
        </w:rPr>
        <w:t xml:space="preserve">Muchas gracias </w:t>
      </w:r>
      <w:r w:rsidR="00001E63" w:rsidRPr="003B6677">
        <w:rPr>
          <w:rFonts w:ascii="Garamond" w:hAnsi="Garamond"/>
          <w:lang w:val="es-MX"/>
        </w:rPr>
        <w:t xml:space="preserve">Presidente. Básicamente dos temas </w:t>
      </w:r>
      <w:r w:rsidR="00BC3AA5">
        <w:rPr>
          <w:rFonts w:ascii="Garamond" w:hAnsi="Garamond"/>
          <w:lang w:val="es-MX"/>
        </w:rPr>
        <w:t>ahí, uno en la…en el numeral número…</w:t>
      </w:r>
      <w:r w:rsidR="00001E63" w:rsidRPr="003B6677">
        <w:rPr>
          <w:rFonts w:ascii="Garamond" w:hAnsi="Garamond"/>
          <w:lang w:val="es-MX"/>
        </w:rPr>
        <w:t>en la tercera, dentro de las bases primera, segunda, en la tercera, documentos requeridos para as</w:t>
      </w:r>
      <w:r w:rsidR="00BC3AA5">
        <w:rPr>
          <w:rFonts w:ascii="Garamond" w:hAnsi="Garamond"/>
          <w:lang w:val="es-MX"/>
        </w:rPr>
        <w:t>pirante a Juez y Jueza Cívico y/</w:t>
      </w:r>
      <w:r w:rsidR="00001E63" w:rsidRPr="003B6677">
        <w:rPr>
          <w:rFonts w:ascii="Garamond" w:hAnsi="Garamond"/>
          <w:lang w:val="es-MX"/>
        </w:rPr>
        <w:t>o Municipal, en la fracción primera, donde dice</w:t>
      </w:r>
      <w:r w:rsidR="00BC3AA5">
        <w:rPr>
          <w:rFonts w:ascii="Garamond" w:hAnsi="Garamond"/>
          <w:lang w:val="es-MX"/>
        </w:rPr>
        <w:t>: “</w:t>
      </w:r>
      <w:r w:rsidR="00001E63" w:rsidRPr="003B6677">
        <w:rPr>
          <w:rFonts w:ascii="Garamond" w:hAnsi="Garamond"/>
          <w:lang w:val="es-MX"/>
        </w:rPr>
        <w:t>escrito bajo protesta de decir verdad</w:t>
      </w:r>
      <w:r w:rsidR="00BC3AA5">
        <w:rPr>
          <w:rFonts w:ascii="Garamond" w:hAnsi="Garamond"/>
          <w:lang w:val="es-MX"/>
        </w:rPr>
        <w:t>”</w:t>
      </w:r>
      <w:r w:rsidR="00001E63" w:rsidRPr="003B6677">
        <w:rPr>
          <w:rFonts w:ascii="Garamond" w:hAnsi="Garamond"/>
          <w:lang w:val="es-MX"/>
        </w:rPr>
        <w:t>, en el últim</w:t>
      </w:r>
      <w:r w:rsidR="00BC3AA5">
        <w:rPr>
          <w:rFonts w:ascii="Garamond" w:hAnsi="Garamond"/>
          <w:lang w:val="es-MX"/>
        </w:rPr>
        <w:t>o párrafo de esa fracción dice: “c</w:t>
      </w:r>
      <w:r w:rsidR="00001E63" w:rsidRPr="003B6677">
        <w:rPr>
          <w:rFonts w:ascii="Garamond" w:hAnsi="Garamond"/>
          <w:lang w:val="es-MX"/>
        </w:rPr>
        <w:t>ondiciones y procedimientos establecidos en la convocatoria para aspirantes a ocupar el cargo de</w:t>
      </w:r>
      <w:r w:rsidR="00BC3AA5">
        <w:rPr>
          <w:rFonts w:ascii="Garamond" w:hAnsi="Garamond"/>
          <w:lang w:val="es-MX"/>
        </w:rPr>
        <w:t>”, e</w:t>
      </w:r>
      <w:r w:rsidR="00001E63" w:rsidRPr="003B6677">
        <w:rPr>
          <w:rFonts w:ascii="Garamond" w:hAnsi="Garamond"/>
          <w:lang w:val="es-MX"/>
        </w:rPr>
        <w:t xml:space="preserve">n el mismo sentido, que diga </w:t>
      </w:r>
      <w:r w:rsidR="00BC3AA5">
        <w:rPr>
          <w:rFonts w:ascii="Garamond" w:hAnsi="Garamond"/>
          <w:lang w:val="es-MX"/>
        </w:rPr>
        <w:t>“</w:t>
      </w:r>
      <w:r w:rsidR="00001E63" w:rsidRPr="003B6677">
        <w:rPr>
          <w:rFonts w:ascii="Garamond" w:hAnsi="Garamond"/>
          <w:lang w:val="es-MX"/>
        </w:rPr>
        <w:t>como establec</w:t>
      </w:r>
      <w:r w:rsidR="00BC3AA5">
        <w:rPr>
          <w:rFonts w:ascii="Garamond" w:hAnsi="Garamond"/>
          <w:lang w:val="es-MX"/>
        </w:rPr>
        <w:t>e la convocatoria a Juez y Juez</w:t>
      </w:r>
      <w:r w:rsidR="00001E63" w:rsidRPr="003B6677">
        <w:rPr>
          <w:rFonts w:ascii="Garamond" w:hAnsi="Garamond"/>
          <w:lang w:val="es-MX"/>
        </w:rPr>
        <w:t>a Cívico y</w:t>
      </w:r>
      <w:r w:rsidR="00BC3AA5">
        <w:rPr>
          <w:rFonts w:ascii="Garamond" w:hAnsi="Garamond"/>
          <w:lang w:val="es-MX"/>
        </w:rPr>
        <w:t>/</w:t>
      </w:r>
      <w:r w:rsidR="00001E63" w:rsidRPr="003B6677">
        <w:rPr>
          <w:rFonts w:ascii="Garamond" w:hAnsi="Garamond"/>
          <w:lang w:val="es-MX"/>
        </w:rPr>
        <w:t>o Municipal</w:t>
      </w:r>
      <w:r w:rsidR="00BC3AA5">
        <w:rPr>
          <w:rFonts w:ascii="Garamond" w:hAnsi="Garamond"/>
          <w:lang w:val="es-MX"/>
        </w:rPr>
        <w:t>”</w:t>
      </w:r>
      <w:r w:rsidR="00001E63" w:rsidRPr="003B6677">
        <w:rPr>
          <w:rFonts w:ascii="Garamond" w:hAnsi="Garamond"/>
          <w:lang w:val="es-MX"/>
        </w:rPr>
        <w:t>, que se hiciera esa acotación, ya que nomás dice</w:t>
      </w:r>
      <w:r w:rsidR="00BC3AA5">
        <w:rPr>
          <w:rFonts w:ascii="Garamond" w:hAnsi="Garamond"/>
          <w:lang w:val="es-MX"/>
        </w:rPr>
        <w:t>:</w:t>
      </w:r>
      <w:r w:rsidR="00001E63" w:rsidRPr="003B6677">
        <w:rPr>
          <w:rFonts w:ascii="Garamond" w:hAnsi="Garamond"/>
          <w:lang w:val="es-MX"/>
        </w:rPr>
        <w:t xml:space="preserve"> </w:t>
      </w:r>
      <w:r w:rsidR="00BC3AA5">
        <w:rPr>
          <w:rFonts w:ascii="Garamond" w:hAnsi="Garamond"/>
          <w:lang w:val="es-MX"/>
        </w:rPr>
        <w:t>“</w:t>
      </w:r>
      <w:r w:rsidR="00001E63" w:rsidRPr="003B6677">
        <w:rPr>
          <w:rFonts w:ascii="Garamond" w:hAnsi="Garamond"/>
          <w:lang w:val="es-MX"/>
        </w:rPr>
        <w:t>Juez Municipal</w:t>
      </w:r>
      <w:r w:rsidR="00BC3AA5">
        <w:rPr>
          <w:rFonts w:ascii="Garamond" w:hAnsi="Garamond"/>
          <w:lang w:val="es-MX"/>
        </w:rPr>
        <w:t>”</w:t>
      </w:r>
      <w:r w:rsidR="00001E63" w:rsidRPr="003B6677">
        <w:rPr>
          <w:rFonts w:ascii="Garamond" w:hAnsi="Garamond"/>
          <w:lang w:val="es-MX"/>
        </w:rPr>
        <w:t>,</w:t>
      </w:r>
      <w:r w:rsidR="00BC3AA5">
        <w:rPr>
          <w:rFonts w:ascii="Garamond" w:hAnsi="Garamond"/>
          <w:lang w:val="es-MX"/>
        </w:rPr>
        <w:t xml:space="preserve"> ¿si?, aja, </w:t>
      </w:r>
      <w:r w:rsidR="00001E63" w:rsidRPr="003B6677">
        <w:rPr>
          <w:rFonts w:ascii="Garamond" w:hAnsi="Garamond"/>
          <w:lang w:val="es-MX"/>
        </w:rPr>
        <w:t>que es un término que se viene manejando en la convocatoria</w:t>
      </w:r>
      <w:r w:rsidR="002D1D98">
        <w:rPr>
          <w:rFonts w:ascii="Garamond" w:hAnsi="Garamond"/>
          <w:lang w:val="es-MX"/>
        </w:rPr>
        <w:t>.</w:t>
      </w:r>
      <w:r w:rsidR="00001E63" w:rsidRPr="003B6677">
        <w:rPr>
          <w:rFonts w:ascii="Garamond" w:hAnsi="Garamond"/>
          <w:lang w:val="es-MX"/>
        </w:rPr>
        <w:t xml:space="preserve"> </w:t>
      </w:r>
      <w:r w:rsidR="002D1D98">
        <w:rPr>
          <w:rFonts w:ascii="Garamond" w:hAnsi="Garamond"/>
          <w:lang w:val="es-MX"/>
        </w:rPr>
        <w:t>Y</w:t>
      </w:r>
      <w:r w:rsidR="00001E63" w:rsidRPr="003B6677">
        <w:rPr>
          <w:rFonts w:ascii="Garamond" w:hAnsi="Garamond"/>
          <w:lang w:val="es-MX"/>
        </w:rPr>
        <w:t xml:space="preserve"> otra parte que se publicará también </w:t>
      </w:r>
      <w:r w:rsidR="00BC3AA5">
        <w:rPr>
          <w:rFonts w:ascii="Garamond" w:hAnsi="Garamond"/>
          <w:lang w:val="es-MX"/>
        </w:rPr>
        <w:t xml:space="preserve">en </w:t>
      </w:r>
      <w:r w:rsidR="00001E63" w:rsidRPr="003B6677">
        <w:rPr>
          <w:rFonts w:ascii="Garamond" w:hAnsi="Garamond"/>
          <w:lang w:val="es-MX"/>
        </w:rPr>
        <w:t>la Ga</w:t>
      </w:r>
      <w:r w:rsidR="00BC3AA5">
        <w:rPr>
          <w:rFonts w:ascii="Garamond" w:hAnsi="Garamond"/>
          <w:lang w:val="es-MX"/>
        </w:rPr>
        <w:t xml:space="preserve">ceta Municipal, que no viene </w:t>
      </w:r>
      <w:r w:rsidR="00001E63" w:rsidRPr="003B6677">
        <w:rPr>
          <w:rFonts w:ascii="Garamond" w:hAnsi="Garamond"/>
          <w:lang w:val="es-MX"/>
        </w:rPr>
        <w:t>dentro de los términos de la convocatoria, es decir, en la octava</w:t>
      </w:r>
      <w:r w:rsidR="00BC3AA5">
        <w:rPr>
          <w:rFonts w:ascii="Garamond" w:hAnsi="Garamond"/>
          <w:lang w:val="es-MX"/>
        </w:rPr>
        <w:t>,</w:t>
      </w:r>
      <w:r w:rsidR="00001E63" w:rsidRPr="003B6677">
        <w:rPr>
          <w:rFonts w:ascii="Garamond" w:hAnsi="Garamond"/>
          <w:lang w:val="es-MX"/>
        </w:rPr>
        <w:t xml:space="preserve"> publicación de la convocatoria, </w:t>
      </w:r>
      <w:r w:rsidR="00BC3AA5" w:rsidRPr="003B6677">
        <w:rPr>
          <w:rFonts w:ascii="Garamond" w:hAnsi="Garamond"/>
          <w:lang w:val="es-MX"/>
        </w:rPr>
        <w:t>ordéne</w:t>
      </w:r>
      <w:r w:rsidR="00BC3AA5">
        <w:rPr>
          <w:rFonts w:ascii="Garamond" w:hAnsi="Garamond"/>
          <w:lang w:val="es-MX"/>
        </w:rPr>
        <w:t>se</w:t>
      </w:r>
      <w:r w:rsidR="00001E63" w:rsidRPr="003B6677">
        <w:rPr>
          <w:rFonts w:ascii="Garamond" w:hAnsi="Garamond"/>
          <w:lang w:val="es-MX"/>
        </w:rPr>
        <w:t xml:space="preserve"> la publicación de la presente convocatoria en la Gaceta Municipal y en un diario local de mayor circulación, los términos de cinco días consecutivos, etc. Es</w:t>
      </w:r>
      <w:r w:rsidR="00BC3AA5">
        <w:rPr>
          <w:rFonts w:ascii="Garamond" w:hAnsi="Garamond"/>
          <w:lang w:val="es-MX"/>
        </w:rPr>
        <w:t xml:space="preserve"> cuanto”.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9C623C" w:rsidRPr="003B6677">
        <w:rPr>
          <w:rFonts w:ascii="Garamond" w:hAnsi="Garamond"/>
        </w:rPr>
        <w:t>C</w:t>
      </w:r>
      <w:r w:rsidR="00001E63" w:rsidRPr="003B6677">
        <w:rPr>
          <w:rFonts w:ascii="Garamond" w:hAnsi="Garamond"/>
          <w:lang w:val="es-MX"/>
        </w:rPr>
        <w:t xml:space="preserve">on las </w:t>
      </w:r>
      <w:r w:rsidR="00BC3AA5">
        <w:rPr>
          <w:rFonts w:ascii="Garamond" w:hAnsi="Garamond"/>
          <w:lang w:val="es-MX"/>
        </w:rPr>
        <w:t>adhesiones que propone nuestro Regidor Víctor</w:t>
      </w:r>
      <w:r w:rsidR="00001E63" w:rsidRPr="003B6677">
        <w:rPr>
          <w:rFonts w:ascii="Garamond" w:hAnsi="Garamond"/>
          <w:lang w:val="es-MX"/>
        </w:rPr>
        <w:t xml:space="preserve">, en el sentido </w:t>
      </w:r>
      <w:r w:rsidR="002D1D98">
        <w:rPr>
          <w:rFonts w:ascii="Garamond" w:hAnsi="Garamond"/>
          <w:lang w:val="es-MX"/>
        </w:rPr>
        <w:t>de estar integrando la palabra J</w:t>
      </w:r>
      <w:r w:rsidR="00001E63" w:rsidRPr="003B6677">
        <w:rPr>
          <w:rFonts w:ascii="Garamond" w:hAnsi="Garamond"/>
          <w:lang w:val="es-MX"/>
        </w:rPr>
        <w:t xml:space="preserve">uezas y el término de la Gaceta Municipal, </w:t>
      </w:r>
      <w:r w:rsidR="00FC26C7">
        <w:rPr>
          <w:rFonts w:ascii="Garamond" w:hAnsi="Garamond"/>
          <w:lang w:val="es-MX"/>
        </w:rPr>
        <w:t>¿</w:t>
      </w:r>
      <w:r w:rsidR="00001E63" w:rsidRPr="003B6677">
        <w:rPr>
          <w:rFonts w:ascii="Garamond" w:hAnsi="Garamond"/>
          <w:lang w:val="es-MX"/>
        </w:rPr>
        <w:t>se agrega también otra propuesta que se tiene</w:t>
      </w:r>
      <w:r w:rsidR="00FC26C7">
        <w:rPr>
          <w:rFonts w:ascii="Garamond" w:hAnsi="Garamond"/>
          <w:lang w:val="es-MX"/>
        </w:rPr>
        <w:t xml:space="preserve">?”. </w:t>
      </w:r>
      <w:r w:rsidR="00FC26C7">
        <w:rPr>
          <w:rFonts w:ascii="Garamond" w:hAnsi="Garamond" w:cs="Calibri"/>
          <w:color w:val="000000"/>
          <w:lang w:val="es-ES_tradnl"/>
        </w:rPr>
        <w:t>El C. R</w:t>
      </w:r>
      <w:r w:rsidR="00FC26C7" w:rsidRPr="00D67967">
        <w:rPr>
          <w:rFonts w:ascii="Garamond" w:hAnsi="Garamond" w:cs="Calibri"/>
          <w:color w:val="000000"/>
          <w:lang w:val="es-ES_tradnl"/>
        </w:rPr>
        <w:t>egidor</w:t>
      </w:r>
      <w:r w:rsidR="00FC26C7">
        <w:rPr>
          <w:rFonts w:ascii="Garamond" w:hAnsi="Garamond" w:cs="Calibri"/>
          <w:color w:val="000000"/>
          <w:lang w:val="es-ES_tradnl"/>
        </w:rPr>
        <w:t xml:space="preserve">, </w:t>
      </w:r>
      <w:r w:rsidR="00FC26C7">
        <w:rPr>
          <w:rFonts w:ascii="Garamond" w:hAnsi="Garamond" w:cs="Calibri"/>
          <w:color w:val="000000"/>
        </w:rPr>
        <w:t>Mtro</w:t>
      </w:r>
      <w:r w:rsidR="00FC26C7" w:rsidRPr="00546ED2">
        <w:rPr>
          <w:rFonts w:ascii="Garamond" w:hAnsi="Garamond" w:cs="Calibri"/>
          <w:color w:val="000000"/>
        </w:rPr>
        <w:t xml:space="preserve">. Víctor Manuel </w:t>
      </w:r>
      <w:r w:rsidR="00FC26C7" w:rsidRPr="00546ED2">
        <w:rPr>
          <w:rFonts w:ascii="Garamond" w:hAnsi="Garamond" w:cs="Calibri"/>
          <w:color w:val="000000"/>
        </w:rPr>
        <w:lastRenderedPageBreak/>
        <w:t>Bernal Vargas</w:t>
      </w:r>
      <w:r w:rsidR="00FC26C7">
        <w:rPr>
          <w:rFonts w:ascii="Garamond" w:hAnsi="Garamond" w:cs="Calibri"/>
          <w:color w:val="000000"/>
          <w:lang w:val="es-ES_tradnl"/>
        </w:rPr>
        <w:t>: “S</w:t>
      </w:r>
      <w:r w:rsidR="00001E63" w:rsidRPr="003B6677">
        <w:rPr>
          <w:rFonts w:ascii="Garamond" w:hAnsi="Garamond"/>
          <w:lang w:val="es-MX"/>
        </w:rPr>
        <w:t>í,</w:t>
      </w:r>
      <w:r w:rsidR="00FC26C7">
        <w:rPr>
          <w:rFonts w:ascii="Garamond" w:hAnsi="Garamond"/>
          <w:lang w:val="es-MX"/>
        </w:rPr>
        <w:t xml:space="preserve"> ta</w:t>
      </w:r>
      <w:r w:rsidR="00001E63" w:rsidRPr="003B6677">
        <w:rPr>
          <w:rFonts w:ascii="Garamond" w:hAnsi="Garamond"/>
          <w:lang w:val="es-MX"/>
        </w:rPr>
        <w:t xml:space="preserve">mbién que se autorice por supuesto la publicación </w:t>
      </w:r>
      <w:r w:rsidR="00FC26C7">
        <w:rPr>
          <w:rFonts w:ascii="Garamond" w:hAnsi="Garamond"/>
          <w:lang w:val="es-MX"/>
        </w:rPr>
        <w:t xml:space="preserve">de </w:t>
      </w:r>
      <w:r w:rsidR="00001E63" w:rsidRPr="003B6677">
        <w:rPr>
          <w:rFonts w:ascii="Garamond" w:hAnsi="Garamond"/>
          <w:lang w:val="es-MX"/>
        </w:rPr>
        <w:t xml:space="preserve">una Gaceta extraordinaria, porque </w:t>
      </w:r>
      <w:r w:rsidR="002D1D98">
        <w:rPr>
          <w:rFonts w:ascii="Garamond" w:hAnsi="Garamond"/>
          <w:lang w:val="es-MX"/>
        </w:rPr>
        <w:t>no sería ordinaria conforme al R</w:t>
      </w:r>
      <w:r w:rsidR="00001E63" w:rsidRPr="003B6677">
        <w:rPr>
          <w:rFonts w:ascii="Garamond" w:hAnsi="Garamond"/>
          <w:lang w:val="es-MX"/>
        </w:rPr>
        <w:t>eglamento</w:t>
      </w:r>
      <w:r w:rsidR="00FC26C7">
        <w:rPr>
          <w:rFonts w:ascii="Garamond" w:hAnsi="Garamond"/>
          <w:lang w:val="es-MX"/>
        </w:rPr>
        <w:t>,</w:t>
      </w:r>
      <w:r w:rsidR="00001E63" w:rsidRPr="003B6677">
        <w:rPr>
          <w:rFonts w:ascii="Garamond" w:hAnsi="Garamond"/>
          <w:lang w:val="es-MX"/>
        </w:rPr>
        <w:t xml:space="preserve"> </w:t>
      </w:r>
      <w:r w:rsidR="00FC26C7">
        <w:rPr>
          <w:rFonts w:ascii="Garamond" w:hAnsi="Garamond"/>
          <w:lang w:val="es-MX"/>
        </w:rPr>
        <w:t xml:space="preserve">¿no </w:t>
      </w:r>
      <w:proofErr w:type="spellStart"/>
      <w:r w:rsidR="00FC26C7">
        <w:rPr>
          <w:rFonts w:ascii="Garamond" w:hAnsi="Garamond"/>
          <w:lang w:val="es-MX"/>
        </w:rPr>
        <w:t>S</w:t>
      </w:r>
      <w:r w:rsidR="00001E63" w:rsidRPr="003B6677">
        <w:rPr>
          <w:rFonts w:ascii="Garamond" w:hAnsi="Garamond"/>
          <w:lang w:val="es-MX"/>
        </w:rPr>
        <w:t>ecre</w:t>
      </w:r>
      <w:proofErr w:type="spellEnd"/>
      <w:r w:rsidR="00FC26C7">
        <w:rPr>
          <w:rFonts w:ascii="Garamond" w:hAnsi="Garamond"/>
          <w:lang w:val="es-MX"/>
        </w:rPr>
        <w:t xml:space="preserve">? Y </w:t>
      </w:r>
      <w:r w:rsidR="00001E63" w:rsidRPr="003B6677">
        <w:rPr>
          <w:rFonts w:ascii="Garamond" w:hAnsi="Garamond"/>
          <w:lang w:val="es-MX"/>
        </w:rPr>
        <w:br/>
        <w:t xml:space="preserve">en </w:t>
      </w:r>
      <w:r w:rsidR="00FC26C7">
        <w:rPr>
          <w:rFonts w:ascii="Garamond" w:hAnsi="Garamond"/>
          <w:lang w:val="es-MX"/>
        </w:rPr>
        <w:t>A</w:t>
      </w:r>
      <w:r w:rsidR="00001E63" w:rsidRPr="003B6677">
        <w:rPr>
          <w:rFonts w:ascii="Garamond" w:hAnsi="Garamond"/>
          <w:lang w:val="es-MX"/>
        </w:rPr>
        <w:t>gencias y en Delegaciones también</w:t>
      </w:r>
      <w:r w:rsidR="00FC26C7">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9C623C" w:rsidRPr="003B6677">
        <w:rPr>
          <w:rFonts w:ascii="Garamond" w:hAnsi="Garamond"/>
        </w:rPr>
        <w:t>S</w:t>
      </w:r>
      <w:r w:rsidR="00001E63" w:rsidRPr="003B6677">
        <w:rPr>
          <w:rFonts w:ascii="Garamond" w:hAnsi="Garamond"/>
          <w:lang w:val="es-MX"/>
        </w:rPr>
        <w:t xml:space="preserve">e toman esas consideraciones, para ser precisos en la redacción del presente acuerdo que emite la convocatoria. Quienes estén por la afirmativa, manifestarlo levantando su mano. </w:t>
      </w:r>
      <w:r w:rsidR="00FC26C7">
        <w:rPr>
          <w:rFonts w:ascii="Garamond" w:hAnsi="Garamond"/>
          <w:lang w:val="es-MX"/>
        </w:rPr>
        <w:t>¿</w:t>
      </w:r>
      <w:r w:rsidR="00001E63" w:rsidRPr="003B6677">
        <w:rPr>
          <w:rFonts w:ascii="Garamond" w:hAnsi="Garamond"/>
          <w:lang w:val="es-MX"/>
        </w:rPr>
        <w:t>Abstenciones</w:t>
      </w:r>
      <w:r w:rsidR="00FC26C7">
        <w:rPr>
          <w:rFonts w:ascii="Garamond" w:hAnsi="Garamond"/>
          <w:lang w:val="es-MX"/>
        </w:rPr>
        <w:t>?</w:t>
      </w:r>
      <w:r w:rsidR="00001E63" w:rsidRPr="003B6677">
        <w:rPr>
          <w:rFonts w:ascii="Garamond" w:hAnsi="Garamond"/>
          <w:lang w:val="es-MX"/>
        </w:rPr>
        <w:t xml:space="preserve"> </w:t>
      </w:r>
      <w:r w:rsidR="00FC26C7">
        <w:rPr>
          <w:rFonts w:ascii="Garamond" w:hAnsi="Garamond"/>
          <w:lang w:val="es-MX"/>
        </w:rPr>
        <w:t>¿E</w:t>
      </w:r>
      <w:r w:rsidR="00001E63" w:rsidRPr="003B6677">
        <w:rPr>
          <w:rFonts w:ascii="Garamond" w:hAnsi="Garamond"/>
          <w:lang w:val="es-MX"/>
        </w:rPr>
        <w:t>n contra</w:t>
      </w:r>
      <w:r w:rsidR="00FC26C7">
        <w:rPr>
          <w:rFonts w:ascii="Garamond" w:hAnsi="Garamond"/>
          <w:lang w:val="es-MX"/>
        </w:rPr>
        <w:t>?</w:t>
      </w:r>
      <w:r w:rsidR="00001E63" w:rsidRPr="003B6677">
        <w:rPr>
          <w:rFonts w:ascii="Garamond" w:hAnsi="Garamond"/>
          <w:lang w:val="es-MX"/>
        </w:rPr>
        <w:t xml:space="preserve"> </w:t>
      </w:r>
      <w:r w:rsidR="00FC26C7">
        <w:rPr>
          <w:rFonts w:ascii="Garamond" w:hAnsi="Garamond"/>
          <w:lang w:val="es-MX"/>
        </w:rPr>
        <w:t>Señor Secretario</w:t>
      </w:r>
      <w:r w:rsidR="00001E63" w:rsidRPr="003B6677">
        <w:rPr>
          <w:rFonts w:ascii="Garamond" w:hAnsi="Garamond"/>
          <w:lang w:val="es-MX"/>
        </w:rPr>
        <w:t xml:space="preserve"> apóyenos con el resultado de la votación</w:t>
      </w:r>
      <w:r w:rsidR="00FC26C7">
        <w:rPr>
          <w:rFonts w:ascii="Garamond" w:hAnsi="Garamond"/>
          <w:lang w:val="es-MX"/>
        </w:rPr>
        <w:t>”</w:t>
      </w:r>
      <w:r w:rsidR="00001E63" w:rsidRPr="003B6677">
        <w:rPr>
          <w:rFonts w:ascii="Garamond" w:hAnsi="Garamond"/>
          <w:lang w:val="es-MX"/>
        </w:rPr>
        <w:t>.</w:t>
      </w:r>
      <w:r w:rsidR="00FC26C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 xml:space="preserve">Claro que sí señor Presidente, con gusto doy cuenta a usted del resultado de la votación con </w:t>
      </w:r>
      <w:r w:rsidR="00FC26C7">
        <w:rPr>
          <w:rFonts w:ascii="Garamond" w:hAnsi="Garamond"/>
          <w:lang w:val="es-MX"/>
        </w:rPr>
        <w:t>catorce</w:t>
      </w:r>
      <w:r w:rsidR="00001E63" w:rsidRPr="003B6677">
        <w:rPr>
          <w:rFonts w:ascii="Garamond" w:hAnsi="Garamond"/>
          <w:lang w:val="es-MX"/>
        </w:rPr>
        <w:t xml:space="preserve"> votos a favor, cero votos en contra y cero abstenciones. Es cuanto señor presidente</w:t>
      </w:r>
      <w:r w:rsidR="00FC26C7">
        <w:rPr>
          <w:rFonts w:ascii="Garamond" w:hAnsi="Garamond"/>
          <w:lang w:val="es-MX"/>
        </w:rPr>
        <w:t>”</w:t>
      </w:r>
      <w:r w:rsidR="00001E63" w:rsidRPr="003B6677">
        <w:rPr>
          <w:rFonts w:ascii="Garamond" w:hAnsi="Garamond"/>
          <w:lang w:val="es-MX"/>
        </w:rPr>
        <w:t>.</w:t>
      </w:r>
      <w:r w:rsidR="00FC26C7">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 xml:space="preserve">Muchas gracias Secretario. Queda aprobado por mayoría simple </w:t>
      </w:r>
      <w:r w:rsidR="00FC26C7">
        <w:rPr>
          <w:rFonts w:ascii="Garamond" w:hAnsi="Garamond"/>
          <w:lang w:val="es-MX"/>
        </w:rPr>
        <w:t xml:space="preserve">de </w:t>
      </w:r>
      <w:r w:rsidR="00001E63" w:rsidRPr="003B6677">
        <w:rPr>
          <w:rFonts w:ascii="Garamond" w:hAnsi="Garamond"/>
          <w:lang w:val="es-MX"/>
        </w:rPr>
        <w:t>votos</w:t>
      </w:r>
      <w:r w:rsidR="00FC26C7">
        <w:rPr>
          <w:rFonts w:ascii="Garamond" w:hAnsi="Garamond"/>
          <w:lang w:val="es-MX"/>
        </w:rPr>
        <w:t xml:space="preserve">”. </w:t>
      </w:r>
      <w:r w:rsidR="00FC26C7">
        <w:rPr>
          <w:rFonts w:ascii="Garamond" w:eastAsia="Calibri" w:hAnsi="Garamond" w:cs="Times New Roman"/>
          <w:b/>
          <w:lang w:val="es-MX"/>
        </w:rPr>
        <w:t xml:space="preserve">Se </w:t>
      </w:r>
      <w:r w:rsidR="00167FC6" w:rsidRPr="003B6677">
        <w:rPr>
          <w:rFonts w:ascii="Garamond" w:eastAsia="Calibri" w:hAnsi="Garamond" w:cs="Times New Roman"/>
          <w:b/>
          <w:lang w:val="es-MX"/>
        </w:rPr>
        <w:t xml:space="preserve">Aprueba por Mayoría Simple de Votos, </w:t>
      </w:r>
      <w:r w:rsidR="00167FC6" w:rsidRPr="003B6677">
        <w:rPr>
          <w:rFonts w:ascii="Garamond" w:eastAsia="Calibri" w:hAnsi="Garamond" w:cs="Times New Roman"/>
          <w:lang w:val="es-MX"/>
        </w:rPr>
        <w:t>por 14 catorce a favor, 0 cero en contra y 0 abstenciones. ---------------------------------------------------------------------------------------------------------------------------------------------------------------------------------------------------------------------------------</w:t>
      </w:r>
      <w:r w:rsidR="00D10FED" w:rsidRPr="003B6677">
        <w:rPr>
          <w:rFonts w:ascii="Garamond" w:hAnsi="Garamond"/>
          <w:lang w:val="es-MX"/>
        </w:rPr>
        <w:t xml:space="preserve">--- </w:t>
      </w:r>
      <w:r w:rsidR="00D10FED" w:rsidRPr="003B6677">
        <w:rPr>
          <w:rFonts w:ascii="Garamond" w:hAnsi="Garamond"/>
          <w:b/>
        </w:rPr>
        <w:t xml:space="preserve">4.11.- </w:t>
      </w:r>
      <w:r w:rsidR="00D10FED" w:rsidRPr="003B6677">
        <w:rPr>
          <w:rFonts w:ascii="Garamond" w:hAnsi="Garamond"/>
          <w:b/>
          <w:lang w:val="es-MX"/>
        </w:rPr>
        <w:t>Iniciativa de Ordenamiento Municipal, presentada por el C. Presidente Municipal, Arq. Luis Ernesto Munguía González, q</w:t>
      </w:r>
      <w:r w:rsidR="00D10FED" w:rsidRPr="003B6677">
        <w:rPr>
          <w:rFonts w:ascii="Garamond" w:hAnsi="Garamond"/>
          <w:b/>
          <w:bCs/>
          <w:lang w:val="es-MX"/>
        </w:rPr>
        <w:t>ue tiene por objeto que el Pleno del Ayuntamiento Constitucional del Municipio de Puerto Vallarta, Jalisco, autorice las modificaciones, reformas, ampliaciones y reducciones al capítulo 4000 (cuatro mil) Transferencias, Asignaciones, Subsidios y Otras Ayudas y al capítulo 6000 (seis mil) Inversión Pública, de las partidas presupuestales que se encuentran contenidas en el Presupuesto de Egresos para el Ejercicio Fiscal 2026 dos mil veintiséis.</w:t>
      </w:r>
      <w:r w:rsidR="00FC26C7">
        <w:rPr>
          <w:rFonts w:ascii="Garamond" w:hAnsi="Garamond"/>
          <w:b/>
          <w:bCs/>
          <w:lang w:val="es-MX"/>
        </w:rPr>
        <w:t xml:space="preserve"> </w:t>
      </w:r>
      <w:r w:rsidR="00FC26C7" w:rsidRPr="003B6677">
        <w:rPr>
          <w:rFonts w:ascii="Garamond" w:hAnsi="Garamond" w:cs="Calibri"/>
          <w:color w:val="000000"/>
          <w:lang w:val="es-ES_tradnl"/>
        </w:rPr>
        <w:t xml:space="preserve">El C. </w:t>
      </w:r>
      <w:r w:rsidR="00FC26C7" w:rsidRPr="003B6677">
        <w:rPr>
          <w:rFonts w:ascii="Garamond" w:hAnsi="Garamond" w:cs="Calibri"/>
          <w:color w:val="000000"/>
        </w:rPr>
        <w:t>Presidente Municipal, Arq. Luis Ernesto Munguía González: “</w:t>
      </w:r>
      <w:r w:rsidR="00FC26C7">
        <w:rPr>
          <w:rFonts w:ascii="Garamond" w:hAnsi="Garamond" w:cs="Calibri"/>
          <w:color w:val="000000"/>
        </w:rPr>
        <w:t>Y</w:t>
      </w:r>
      <w:r w:rsidR="00001E63" w:rsidRPr="003B6677">
        <w:rPr>
          <w:rFonts w:ascii="Garamond" w:hAnsi="Garamond"/>
          <w:lang w:val="es-MX"/>
        </w:rPr>
        <w:t xml:space="preserve"> pasamos a la siguiente iniciativa de un servidor que es relativo a</w:t>
      </w:r>
      <w:r w:rsidR="00FC26C7">
        <w:rPr>
          <w:rFonts w:ascii="Garamond" w:hAnsi="Garamond"/>
          <w:lang w:val="es-MX"/>
        </w:rPr>
        <w:t>…r</w:t>
      </w:r>
      <w:r w:rsidR="00001E63" w:rsidRPr="003B6677">
        <w:rPr>
          <w:rFonts w:ascii="Garamond" w:hAnsi="Garamond"/>
          <w:lang w:val="es-MX"/>
        </w:rPr>
        <w:t>elativo a una propuesta, una iniciativa que se propone para generar una modificación</w:t>
      </w:r>
      <w:r w:rsidR="00FC26C7">
        <w:rPr>
          <w:rFonts w:ascii="Garamond" w:hAnsi="Garamond"/>
          <w:lang w:val="es-MX"/>
        </w:rPr>
        <w:t xml:space="preserve"> a el </w:t>
      </w:r>
      <w:r w:rsidR="00001E63" w:rsidRPr="003B6677">
        <w:rPr>
          <w:rFonts w:ascii="Garamond" w:hAnsi="Garamond"/>
          <w:lang w:val="es-MX"/>
        </w:rPr>
        <w:t>Presupue</w:t>
      </w:r>
      <w:r w:rsidR="00FC26C7">
        <w:rPr>
          <w:rFonts w:ascii="Garamond" w:hAnsi="Garamond"/>
          <w:lang w:val="es-MX"/>
        </w:rPr>
        <w:t>sto de Egresos del presente año.</w:t>
      </w:r>
      <w:r w:rsidR="00001E63" w:rsidRPr="003B6677">
        <w:rPr>
          <w:rFonts w:ascii="Garamond" w:hAnsi="Garamond"/>
          <w:lang w:val="es-MX"/>
        </w:rPr>
        <w:t xml:space="preserve"> </w:t>
      </w:r>
      <w:r w:rsidR="00FC26C7">
        <w:rPr>
          <w:rFonts w:ascii="Garamond" w:hAnsi="Garamond"/>
          <w:lang w:val="es-MX"/>
        </w:rPr>
        <w:t>P</w:t>
      </w:r>
      <w:r w:rsidR="00001E63" w:rsidRPr="003B6677">
        <w:rPr>
          <w:rFonts w:ascii="Garamond" w:hAnsi="Garamond"/>
          <w:lang w:val="es-MX"/>
        </w:rPr>
        <w:t>or lo que solicito</w:t>
      </w:r>
      <w:r w:rsidR="00FC26C7">
        <w:rPr>
          <w:rFonts w:ascii="Garamond" w:hAnsi="Garamond"/>
          <w:lang w:val="es-MX"/>
        </w:rPr>
        <w:t xml:space="preserve"> a nuestro Secretario General dé</w:t>
      </w:r>
      <w:r w:rsidR="00001E63" w:rsidRPr="003B6677">
        <w:rPr>
          <w:rFonts w:ascii="Garamond" w:hAnsi="Garamond"/>
          <w:lang w:val="es-MX"/>
        </w:rPr>
        <w:t xml:space="preserve"> lectura de la misma</w:t>
      </w:r>
      <w:r w:rsidR="00FC26C7">
        <w:rPr>
          <w:rFonts w:ascii="Garamond" w:hAnsi="Garamond"/>
          <w:lang w:val="es-MX"/>
        </w:rPr>
        <w:t>”</w:t>
      </w:r>
      <w:r w:rsidR="00001E63" w:rsidRPr="003B6677">
        <w:rPr>
          <w:rFonts w:ascii="Garamond" w:hAnsi="Garamond"/>
          <w:lang w:val="es-MX"/>
        </w:rPr>
        <w:t>.</w:t>
      </w:r>
      <w:r w:rsidR="00FC26C7">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FC26C7">
        <w:rPr>
          <w:rFonts w:ascii="Garamond" w:hAnsi="Garamond"/>
          <w:lang w:val="es-MX"/>
        </w:rPr>
        <w:t>Gracias seño</w:t>
      </w:r>
      <w:r w:rsidR="00001E63" w:rsidRPr="003B6677">
        <w:rPr>
          <w:rFonts w:ascii="Garamond" w:hAnsi="Garamond"/>
          <w:lang w:val="es-MX"/>
        </w:rPr>
        <w:t>r Presidente. Claro que sí</w:t>
      </w:r>
      <w:r w:rsidR="00FC26C7">
        <w:rPr>
          <w:rFonts w:ascii="Garamond" w:hAnsi="Garamond"/>
          <w:lang w:val="es-MX"/>
        </w:rPr>
        <w:t>,</w:t>
      </w:r>
      <w:r w:rsidR="00001E63" w:rsidRPr="003B6677">
        <w:rPr>
          <w:rFonts w:ascii="Garamond" w:hAnsi="Garamond"/>
          <w:lang w:val="es-MX"/>
        </w:rPr>
        <w:t xml:space="preserve"> </w:t>
      </w:r>
      <w:r w:rsidR="00FC26C7">
        <w:rPr>
          <w:rFonts w:ascii="Garamond" w:hAnsi="Garamond"/>
          <w:lang w:val="es-MX"/>
        </w:rPr>
        <w:t>c</w:t>
      </w:r>
      <w:r w:rsidR="00001E63" w:rsidRPr="003B6677">
        <w:rPr>
          <w:rFonts w:ascii="Garamond" w:hAnsi="Garamond"/>
          <w:lang w:val="es-MX"/>
        </w:rPr>
        <w:t xml:space="preserve">on su instrucción doy lectura a la iniciativa de ordenamiento municipal que tiene por objeto que el Pleno del Ayuntamiento Constitucional del Municipio de Puerto Vallarta, Jalisco, autorice las modificaciones, reformas, ampliaciones y reducciones al capítulo </w:t>
      </w:r>
      <w:r w:rsidR="004745B6">
        <w:rPr>
          <w:rFonts w:ascii="Garamond" w:hAnsi="Garamond"/>
          <w:lang w:val="es-MX"/>
        </w:rPr>
        <w:t>cuatro mil,</w:t>
      </w:r>
      <w:r w:rsidR="00001E63" w:rsidRPr="003B6677">
        <w:rPr>
          <w:rFonts w:ascii="Garamond" w:hAnsi="Garamond"/>
          <w:lang w:val="es-MX"/>
        </w:rPr>
        <w:t xml:space="preserve"> transferencias, asignaciones, subsidios y otras ayudas</w:t>
      </w:r>
      <w:r w:rsidR="004745B6">
        <w:rPr>
          <w:rFonts w:ascii="Garamond" w:hAnsi="Garamond"/>
          <w:lang w:val="es-MX"/>
        </w:rPr>
        <w:t>;</w:t>
      </w:r>
      <w:r w:rsidR="00001E63" w:rsidRPr="003B6677">
        <w:rPr>
          <w:rFonts w:ascii="Garamond" w:hAnsi="Garamond"/>
          <w:lang w:val="es-MX"/>
        </w:rPr>
        <w:t xml:space="preserve"> y al capítulo </w:t>
      </w:r>
      <w:r w:rsidR="004745B6">
        <w:rPr>
          <w:rFonts w:ascii="Garamond" w:hAnsi="Garamond"/>
          <w:lang w:val="es-MX"/>
        </w:rPr>
        <w:t>seis mil inversión pública;</w:t>
      </w:r>
      <w:r w:rsidR="00001E63" w:rsidRPr="003B6677">
        <w:rPr>
          <w:rFonts w:ascii="Garamond" w:hAnsi="Garamond"/>
          <w:lang w:val="es-MX"/>
        </w:rPr>
        <w:t xml:space="preserve"> de las partidas presupuestarias que se encuentran contenidas en el Presupuesto de Egresos para el ejercicio fiscal de </w:t>
      </w:r>
      <w:r w:rsidR="004745B6">
        <w:rPr>
          <w:rFonts w:ascii="Garamond" w:hAnsi="Garamond"/>
          <w:lang w:val="es-MX"/>
        </w:rPr>
        <w:t>dos mil veintiséis</w:t>
      </w:r>
      <w:r w:rsidR="00001E63" w:rsidRPr="003B6677">
        <w:rPr>
          <w:rFonts w:ascii="Garamond" w:hAnsi="Garamond"/>
          <w:lang w:val="es-MX"/>
        </w:rPr>
        <w:t xml:space="preserve">, en los términos que se plantean en el presente. En virtud de lo anterior, se autoriza la implementación, operación y ejecución del Programa Municipal denominado </w:t>
      </w:r>
      <w:r w:rsidR="004745B6">
        <w:rPr>
          <w:rFonts w:ascii="Garamond" w:hAnsi="Garamond"/>
          <w:lang w:val="es-MX"/>
        </w:rPr>
        <w:t>“</w:t>
      </w:r>
      <w:r w:rsidR="00001E63" w:rsidRPr="003B6677">
        <w:rPr>
          <w:rFonts w:ascii="Garamond" w:hAnsi="Garamond"/>
          <w:lang w:val="es-MX"/>
        </w:rPr>
        <w:t>Clínica Médica de Puerto Vallarta Doctor Tucán</w:t>
      </w:r>
      <w:r w:rsidR="004745B6">
        <w:rPr>
          <w:rFonts w:ascii="Garamond" w:hAnsi="Garamond"/>
          <w:lang w:val="es-MX"/>
        </w:rPr>
        <w:t>”</w:t>
      </w:r>
      <w:r w:rsidR="00001E63" w:rsidRPr="003B6677">
        <w:rPr>
          <w:rFonts w:ascii="Garamond" w:hAnsi="Garamond"/>
          <w:lang w:val="es-MX"/>
        </w:rPr>
        <w:t xml:space="preserve">, durante el ejercicio fiscal dos mil veintiséis, así como la aprobación de las reglas de operación del Programa Municipal mencionado en líneas anteriores, para el presente ejercicio fiscal. Para ello se proponen los siguientes puntos de </w:t>
      </w:r>
      <w:r w:rsidR="00DA4697">
        <w:rPr>
          <w:rFonts w:ascii="Garamond" w:hAnsi="Garamond"/>
          <w:lang w:val="es-MX"/>
        </w:rPr>
        <w:t xml:space="preserve">acuerdo: </w:t>
      </w:r>
      <w:r w:rsidR="00001E63" w:rsidRPr="003B6677">
        <w:rPr>
          <w:rFonts w:ascii="Garamond" w:hAnsi="Garamond"/>
          <w:lang w:val="es-MX"/>
        </w:rPr>
        <w:t>P</w:t>
      </w:r>
      <w:r w:rsidR="00DA4697" w:rsidRPr="003B6677">
        <w:rPr>
          <w:rFonts w:ascii="Garamond" w:hAnsi="Garamond"/>
          <w:lang w:val="es-MX"/>
        </w:rPr>
        <w:t>rimero</w:t>
      </w:r>
      <w:r w:rsidR="00001E63" w:rsidRPr="003B6677">
        <w:rPr>
          <w:rFonts w:ascii="Garamond" w:hAnsi="Garamond"/>
          <w:lang w:val="es-MX"/>
        </w:rPr>
        <w:t>.</w:t>
      </w:r>
      <w:r w:rsidR="00DA4697">
        <w:rPr>
          <w:rFonts w:ascii="Garamond" w:hAnsi="Garamond"/>
          <w:lang w:val="es-MX"/>
        </w:rPr>
        <w:t xml:space="preserve">- </w:t>
      </w:r>
      <w:r w:rsidR="00001E63" w:rsidRPr="003B6677">
        <w:rPr>
          <w:rFonts w:ascii="Garamond" w:hAnsi="Garamond"/>
          <w:lang w:val="es-MX"/>
        </w:rPr>
        <w:t>El Ayuntamiento Constitucional del Municipio de Puerto Vallarta, Jalisco, autoriza la dispensa de trámite y</w:t>
      </w:r>
      <w:r w:rsidR="00DA4697">
        <w:rPr>
          <w:rFonts w:ascii="Garamond" w:hAnsi="Garamond"/>
          <w:lang w:val="es-MX"/>
        </w:rPr>
        <w:t>/</w:t>
      </w:r>
      <w:r w:rsidR="00001E63" w:rsidRPr="003B6677">
        <w:rPr>
          <w:rFonts w:ascii="Garamond" w:hAnsi="Garamond"/>
          <w:lang w:val="es-MX"/>
        </w:rPr>
        <w:t xml:space="preserve">o procedimiento establecido en el artículo </w:t>
      </w:r>
      <w:r w:rsidR="00DA4697">
        <w:rPr>
          <w:rFonts w:ascii="Garamond" w:hAnsi="Garamond"/>
          <w:lang w:val="es-MX"/>
        </w:rPr>
        <w:t>ciento veintiséis</w:t>
      </w:r>
      <w:r w:rsidR="00001E63" w:rsidRPr="003B6677">
        <w:rPr>
          <w:rFonts w:ascii="Garamond" w:hAnsi="Garamond"/>
          <w:lang w:val="es-MX"/>
        </w:rPr>
        <w:t xml:space="preserve"> y </w:t>
      </w:r>
      <w:r w:rsidR="00DA4697">
        <w:rPr>
          <w:rFonts w:ascii="Garamond" w:hAnsi="Garamond"/>
          <w:lang w:val="es-MX"/>
        </w:rPr>
        <w:t>ciento veintinueve del R</w:t>
      </w:r>
      <w:r w:rsidR="00001E63" w:rsidRPr="003B6677">
        <w:rPr>
          <w:rFonts w:ascii="Garamond" w:hAnsi="Garamond"/>
          <w:lang w:val="es-MX"/>
        </w:rPr>
        <w:t xml:space="preserve">eglamento del </w:t>
      </w:r>
      <w:r w:rsidR="00DA4697" w:rsidRPr="003B6677">
        <w:rPr>
          <w:rFonts w:ascii="Garamond" w:hAnsi="Garamond"/>
          <w:lang w:val="es-MX"/>
        </w:rPr>
        <w:t xml:space="preserve">Gobierno Municipal </w:t>
      </w:r>
      <w:r w:rsidR="00001E63" w:rsidRPr="003B6677">
        <w:rPr>
          <w:rFonts w:ascii="Garamond" w:hAnsi="Garamond"/>
          <w:lang w:val="es-MX"/>
        </w:rPr>
        <w:t>de Puerto Vallarta, Jalisco. Segundo.</w:t>
      </w:r>
      <w:r w:rsidR="00DA4697">
        <w:rPr>
          <w:rFonts w:ascii="Garamond" w:hAnsi="Garamond"/>
          <w:lang w:val="es-MX"/>
        </w:rPr>
        <w:t>-</w:t>
      </w:r>
      <w:r w:rsidR="00001E63" w:rsidRPr="003B6677">
        <w:rPr>
          <w:rFonts w:ascii="Garamond" w:hAnsi="Garamond"/>
          <w:lang w:val="es-MX"/>
        </w:rPr>
        <w:t xml:space="preserve"> El Ayuntamiento Constitucional del Municipio de Puerto Vallarta, Jalisco, con fundamento en lo establecido por el artículo </w:t>
      </w:r>
      <w:r w:rsidR="00DA4697">
        <w:rPr>
          <w:rFonts w:ascii="Garamond" w:hAnsi="Garamond"/>
          <w:lang w:val="es-MX"/>
        </w:rPr>
        <w:t>ciento veinticinco</w:t>
      </w:r>
      <w:r w:rsidR="00001E63" w:rsidRPr="003B6677">
        <w:rPr>
          <w:rFonts w:ascii="Garamond" w:hAnsi="Garamond"/>
          <w:lang w:val="es-MX"/>
        </w:rPr>
        <w:t xml:space="preserve">, fracción cuarta del </w:t>
      </w:r>
      <w:r w:rsidR="00DA4697">
        <w:rPr>
          <w:rFonts w:ascii="Garamond" w:hAnsi="Garamond"/>
          <w:lang w:val="es-MX"/>
        </w:rPr>
        <w:t>R</w:t>
      </w:r>
      <w:r w:rsidR="00001E63" w:rsidRPr="003B6677">
        <w:rPr>
          <w:rFonts w:ascii="Garamond" w:hAnsi="Garamond"/>
          <w:lang w:val="es-MX"/>
        </w:rPr>
        <w:t xml:space="preserve">eglamento del Gobierno Municipal de Puerto Vallarta, Jalisco, aprueba las ampliaciones y modificaciones al capítulo </w:t>
      </w:r>
      <w:r w:rsidR="00DA4697">
        <w:rPr>
          <w:rFonts w:ascii="Garamond" w:hAnsi="Garamond"/>
          <w:lang w:val="es-MX"/>
        </w:rPr>
        <w:t>cuatro mil</w:t>
      </w:r>
      <w:r w:rsidR="00001E63" w:rsidRPr="003B6677">
        <w:rPr>
          <w:rFonts w:ascii="Garamond" w:hAnsi="Garamond"/>
          <w:lang w:val="es-MX"/>
        </w:rPr>
        <w:t>, transferencias asignadas, subsidios y otras ayudas y</w:t>
      </w:r>
      <w:r w:rsidR="00DA4697">
        <w:rPr>
          <w:rFonts w:ascii="Garamond" w:hAnsi="Garamond"/>
          <w:lang w:val="es-MX"/>
        </w:rPr>
        <w:t>;</w:t>
      </w:r>
      <w:r w:rsidR="00001E63" w:rsidRPr="003B6677">
        <w:rPr>
          <w:rFonts w:ascii="Garamond" w:hAnsi="Garamond"/>
          <w:lang w:val="es-MX"/>
        </w:rPr>
        <w:t xml:space="preserve"> al capítulo </w:t>
      </w:r>
      <w:r w:rsidR="00DA4697">
        <w:rPr>
          <w:rFonts w:ascii="Garamond" w:hAnsi="Garamond"/>
          <w:lang w:val="es-MX"/>
        </w:rPr>
        <w:t>seis mil, inversión pública;</w:t>
      </w:r>
      <w:r w:rsidR="00001E63" w:rsidRPr="003B6677">
        <w:rPr>
          <w:rFonts w:ascii="Garamond" w:hAnsi="Garamond"/>
          <w:lang w:val="es-MX"/>
        </w:rPr>
        <w:t xml:space="preserve"> para quedar de la siguiente manera. Se muestra la tabla en la iniciativa que tiene cada uno de ustedes en sus manos. Capítulo </w:t>
      </w:r>
      <w:r w:rsidR="00DA4697">
        <w:rPr>
          <w:rFonts w:ascii="Garamond" w:hAnsi="Garamond"/>
          <w:lang w:val="es-MX"/>
        </w:rPr>
        <w:t>cuatro mil, t</w:t>
      </w:r>
      <w:r w:rsidR="00001E63" w:rsidRPr="003B6677">
        <w:rPr>
          <w:rFonts w:ascii="Garamond" w:hAnsi="Garamond"/>
          <w:lang w:val="es-MX"/>
        </w:rPr>
        <w:t>ransferencias, asignaciones, subsidios y otras ayudas</w:t>
      </w:r>
      <w:r w:rsidR="00DA4697">
        <w:rPr>
          <w:rFonts w:ascii="Garamond" w:hAnsi="Garamond"/>
          <w:lang w:val="es-MX"/>
        </w:rPr>
        <w:t>;</w:t>
      </w:r>
      <w:r w:rsidR="00001E63" w:rsidRPr="003B6677">
        <w:rPr>
          <w:rFonts w:ascii="Garamond" w:hAnsi="Garamond"/>
          <w:lang w:val="es-MX"/>
        </w:rPr>
        <w:t xml:space="preserve"> </w:t>
      </w:r>
      <w:r w:rsidR="00DA4697">
        <w:rPr>
          <w:rFonts w:ascii="Garamond" w:hAnsi="Garamond"/>
          <w:lang w:val="es-MX"/>
        </w:rPr>
        <w:t>e</w:t>
      </w:r>
      <w:r w:rsidR="00001E63" w:rsidRPr="003B6677">
        <w:rPr>
          <w:rFonts w:ascii="Garamond" w:hAnsi="Garamond"/>
          <w:lang w:val="es-MX"/>
        </w:rPr>
        <w:t xml:space="preserve">n la partida </w:t>
      </w:r>
      <w:r w:rsidR="00DA4697">
        <w:rPr>
          <w:rFonts w:ascii="Garamond" w:hAnsi="Garamond"/>
          <w:lang w:val="es-MX"/>
        </w:rPr>
        <w:t>cuatrocientos treinta y cuatro,</w:t>
      </w:r>
      <w:r w:rsidR="00001E63" w:rsidRPr="003B6677">
        <w:rPr>
          <w:rFonts w:ascii="Garamond" w:hAnsi="Garamond"/>
          <w:lang w:val="es-MX"/>
        </w:rPr>
        <w:t xml:space="preserve"> </w:t>
      </w:r>
      <w:r w:rsidR="00DA4697">
        <w:rPr>
          <w:rFonts w:ascii="Garamond" w:hAnsi="Garamond"/>
          <w:lang w:val="es-MX"/>
        </w:rPr>
        <w:t>s</w:t>
      </w:r>
      <w:r w:rsidR="00001E63" w:rsidRPr="003B6677">
        <w:rPr>
          <w:rFonts w:ascii="Garamond" w:hAnsi="Garamond"/>
          <w:lang w:val="es-MX"/>
        </w:rPr>
        <w:t>ubsidios a la prestación de servicios públicos</w:t>
      </w:r>
      <w:r w:rsidR="00DA4697">
        <w:rPr>
          <w:rFonts w:ascii="Garamond" w:hAnsi="Garamond"/>
          <w:lang w:val="es-MX"/>
        </w:rPr>
        <w:t>, el aprobado cuarenta y seis</w:t>
      </w:r>
      <w:r w:rsidR="00001E63" w:rsidRPr="003B6677">
        <w:rPr>
          <w:rFonts w:ascii="Garamond" w:hAnsi="Garamond"/>
          <w:lang w:val="es-MX"/>
        </w:rPr>
        <w:t xml:space="preserve"> millones</w:t>
      </w:r>
      <w:r w:rsidR="00DA4697">
        <w:rPr>
          <w:rFonts w:ascii="Garamond" w:hAnsi="Garamond"/>
          <w:lang w:val="es-MX"/>
        </w:rPr>
        <w:t>; P</w:t>
      </w:r>
      <w:r w:rsidR="00001E63" w:rsidRPr="003B6677">
        <w:rPr>
          <w:rFonts w:ascii="Garamond" w:hAnsi="Garamond"/>
          <w:lang w:val="es-MX"/>
        </w:rPr>
        <w:t xml:space="preserve">resupuesto modificado </w:t>
      </w:r>
      <w:r w:rsidR="00DA4697">
        <w:rPr>
          <w:rFonts w:ascii="Garamond" w:hAnsi="Garamond"/>
          <w:lang w:val="es-MX"/>
        </w:rPr>
        <w:t>setenta y cinco</w:t>
      </w:r>
      <w:r w:rsidR="00001E63" w:rsidRPr="003B6677">
        <w:rPr>
          <w:rFonts w:ascii="Garamond" w:hAnsi="Garamond"/>
          <w:lang w:val="es-MX"/>
        </w:rPr>
        <w:t xml:space="preserve"> millones </w:t>
      </w:r>
      <w:r w:rsidR="00DA4697">
        <w:rPr>
          <w:rFonts w:ascii="Garamond" w:hAnsi="Garamond"/>
          <w:lang w:val="es-MX"/>
        </w:rPr>
        <w:t>doscientos</w:t>
      </w:r>
      <w:r w:rsidR="00001E63" w:rsidRPr="003B6677">
        <w:rPr>
          <w:rFonts w:ascii="Garamond" w:hAnsi="Garamond"/>
          <w:lang w:val="es-MX"/>
        </w:rPr>
        <w:t xml:space="preserve"> mil pesos</w:t>
      </w:r>
      <w:r w:rsidR="00FD778F">
        <w:rPr>
          <w:rFonts w:ascii="Garamond" w:hAnsi="Garamond"/>
          <w:lang w:val="es-MX"/>
        </w:rPr>
        <w:t>;</w:t>
      </w:r>
      <w:r w:rsidR="00001E63" w:rsidRPr="003B6677">
        <w:rPr>
          <w:rFonts w:ascii="Garamond" w:hAnsi="Garamond"/>
          <w:lang w:val="es-MX"/>
        </w:rPr>
        <w:t xml:space="preserve"> </w:t>
      </w:r>
      <w:r w:rsidR="00FD778F">
        <w:rPr>
          <w:rFonts w:ascii="Garamond" w:hAnsi="Garamond"/>
          <w:lang w:val="es-MX"/>
        </w:rPr>
        <w:t>p</w:t>
      </w:r>
      <w:r w:rsidR="00001E63" w:rsidRPr="003B6677">
        <w:rPr>
          <w:rFonts w:ascii="Garamond" w:hAnsi="Garamond"/>
          <w:lang w:val="es-MX"/>
        </w:rPr>
        <w:t xml:space="preserve">ara dar un presupuesto </w:t>
      </w:r>
      <w:r w:rsidR="00001E63" w:rsidRPr="003B6677">
        <w:rPr>
          <w:rFonts w:ascii="Garamond" w:hAnsi="Garamond"/>
          <w:lang w:val="es-MX"/>
        </w:rPr>
        <w:lastRenderedPageBreak/>
        <w:t xml:space="preserve">final de </w:t>
      </w:r>
      <w:r w:rsidR="00FD778F">
        <w:rPr>
          <w:rFonts w:ascii="Garamond" w:hAnsi="Garamond"/>
          <w:lang w:val="es-MX"/>
        </w:rPr>
        <w:t>setenta y cinco</w:t>
      </w:r>
      <w:r w:rsidR="00001E63" w:rsidRPr="003B6677">
        <w:rPr>
          <w:rFonts w:ascii="Garamond" w:hAnsi="Garamond"/>
          <w:lang w:val="es-MX"/>
        </w:rPr>
        <w:t xml:space="preserve"> millones </w:t>
      </w:r>
      <w:r w:rsidR="00FD778F">
        <w:rPr>
          <w:rFonts w:ascii="Garamond" w:hAnsi="Garamond"/>
          <w:lang w:val="es-MX"/>
        </w:rPr>
        <w:t xml:space="preserve">doscientos </w:t>
      </w:r>
      <w:r w:rsidR="00001E63" w:rsidRPr="003B6677">
        <w:rPr>
          <w:rFonts w:ascii="Garamond" w:hAnsi="Garamond"/>
          <w:lang w:val="es-MX"/>
        </w:rPr>
        <w:t>mil y</w:t>
      </w:r>
      <w:r w:rsidR="00FD778F">
        <w:rPr>
          <w:rFonts w:ascii="Garamond" w:hAnsi="Garamond"/>
          <w:lang w:val="es-MX"/>
        </w:rPr>
        <w:t>;</w:t>
      </w:r>
      <w:r w:rsidR="00001E63" w:rsidRPr="003B6677">
        <w:rPr>
          <w:rFonts w:ascii="Garamond" w:hAnsi="Garamond"/>
          <w:lang w:val="es-MX"/>
        </w:rPr>
        <w:t xml:space="preserve"> tener una modificación en este capítulo de un aprobado de ochocientos setenta y ocho millones seiscientos setenta y siete mil ochocientos dieciséis pesos</w:t>
      </w:r>
      <w:r w:rsidR="00FD778F">
        <w:rPr>
          <w:rFonts w:ascii="Garamond" w:hAnsi="Garamond"/>
          <w:lang w:val="es-MX"/>
        </w:rPr>
        <w:t>,</w:t>
      </w:r>
      <w:r w:rsidR="00001E63" w:rsidRPr="003B6677">
        <w:rPr>
          <w:rFonts w:ascii="Garamond" w:hAnsi="Garamond"/>
          <w:lang w:val="es-MX"/>
        </w:rPr>
        <w:t xml:space="preserve"> a un modificado de novecientos siet</w:t>
      </w:r>
      <w:r w:rsidR="00FD778F">
        <w:rPr>
          <w:rFonts w:ascii="Garamond" w:hAnsi="Garamond"/>
          <w:lang w:val="es-MX"/>
        </w:rPr>
        <w:t>e millones ochocientos setenta y siete mil ochocientos d</w:t>
      </w:r>
      <w:r w:rsidR="00001E63" w:rsidRPr="003B6677">
        <w:rPr>
          <w:rFonts w:ascii="Garamond" w:hAnsi="Garamond"/>
          <w:lang w:val="es-MX"/>
        </w:rPr>
        <w:t xml:space="preserve">ieciséis pesos, para tener un presupuesto final de novecientos siete millones </w:t>
      </w:r>
      <w:r w:rsidR="00FD778F">
        <w:rPr>
          <w:rFonts w:ascii="Garamond" w:hAnsi="Garamond"/>
          <w:lang w:val="es-MX"/>
        </w:rPr>
        <w:t>o</w:t>
      </w:r>
      <w:r w:rsidR="00001E63" w:rsidRPr="003B6677">
        <w:rPr>
          <w:rFonts w:ascii="Garamond" w:hAnsi="Garamond"/>
          <w:lang w:val="es-MX"/>
        </w:rPr>
        <w:t>chocientos setenta y sete mil ochociento</w:t>
      </w:r>
      <w:r w:rsidR="00FD778F">
        <w:rPr>
          <w:rFonts w:ascii="Garamond" w:hAnsi="Garamond"/>
          <w:lang w:val="es-MX"/>
        </w:rPr>
        <w:t>s d</w:t>
      </w:r>
      <w:r w:rsidR="00001E63" w:rsidRPr="003B6677">
        <w:rPr>
          <w:rFonts w:ascii="Garamond" w:hAnsi="Garamond"/>
          <w:lang w:val="es-MX"/>
        </w:rPr>
        <w:t>ieciséis Pesos</w:t>
      </w:r>
      <w:r w:rsidR="00FD778F">
        <w:rPr>
          <w:rFonts w:ascii="Garamond" w:hAnsi="Garamond"/>
          <w:lang w:val="es-MX"/>
        </w:rPr>
        <w:t>.</w:t>
      </w:r>
      <w:r w:rsidR="00001E63" w:rsidRPr="003B6677">
        <w:rPr>
          <w:rFonts w:ascii="Garamond" w:hAnsi="Garamond"/>
          <w:lang w:val="es-MX"/>
        </w:rPr>
        <w:t xml:space="preserve"> </w:t>
      </w:r>
      <w:r w:rsidR="00FD778F">
        <w:rPr>
          <w:rFonts w:ascii="Garamond" w:hAnsi="Garamond"/>
          <w:lang w:val="es-MX"/>
        </w:rPr>
        <w:t>Y</w:t>
      </w:r>
      <w:r w:rsidR="00001E63" w:rsidRPr="003B6677">
        <w:rPr>
          <w:rFonts w:ascii="Garamond" w:hAnsi="Garamond"/>
          <w:lang w:val="es-MX"/>
        </w:rPr>
        <w:t xml:space="preserve"> en el capítulo seis mil</w:t>
      </w:r>
      <w:r w:rsidR="00FD778F">
        <w:rPr>
          <w:rFonts w:ascii="Garamond" w:hAnsi="Garamond"/>
          <w:lang w:val="es-MX"/>
        </w:rPr>
        <w:t>,</w:t>
      </w:r>
      <w:r w:rsidR="00001E63" w:rsidRPr="003B6677">
        <w:rPr>
          <w:rFonts w:ascii="Garamond" w:hAnsi="Garamond"/>
          <w:lang w:val="es-MX"/>
        </w:rPr>
        <w:t xml:space="preserve"> inversión pública, modificación a la partida seiscientos quince, con un aprobado de setenta y siete millones trescientos mil pesos, para un presupuesto modificado de cuarenta y ocho millones cien mil pesos y un p</w:t>
      </w:r>
      <w:r w:rsidR="00FD778F">
        <w:rPr>
          <w:rFonts w:ascii="Garamond" w:hAnsi="Garamond"/>
          <w:lang w:val="es-MX"/>
        </w:rPr>
        <w:t>resupuesto final d</w:t>
      </w:r>
      <w:r w:rsidR="00001E63" w:rsidRPr="003B6677">
        <w:rPr>
          <w:rFonts w:ascii="Garamond" w:hAnsi="Garamond"/>
          <w:lang w:val="es-MX"/>
        </w:rPr>
        <w:t>e cuarenta y ocho mill</w:t>
      </w:r>
      <w:r w:rsidR="00FD778F">
        <w:rPr>
          <w:rFonts w:ascii="Garamond" w:hAnsi="Garamond"/>
          <w:lang w:val="es-MX"/>
        </w:rPr>
        <w:t>o</w:t>
      </w:r>
      <w:r w:rsidR="00001E63" w:rsidRPr="003B6677">
        <w:rPr>
          <w:rFonts w:ascii="Garamond" w:hAnsi="Garamond"/>
          <w:lang w:val="es-MX"/>
        </w:rPr>
        <w:t>n</w:t>
      </w:r>
      <w:r w:rsidR="00FD778F">
        <w:rPr>
          <w:rFonts w:ascii="Garamond" w:hAnsi="Garamond"/>
          <w:lang w:val="es-MX"/>
        </w:rPr>
        <w:t>es</w:t>
      </w:r>
      <w:r w:rsidR="00001E63" w:rsidRPr="003B6677">
        <w:rPr>
          <w:rFonts w:ascii="Garamond" w:hAnsi="Garamond"/>
          <w:lang w:val="es-MX"/>
        </w:rPr>
        <w:t xml:space="preserve"> cien mil pesos, teniendo así en el capítulo sei</w:t>
      </w:r>
      <w:r w:rsidR="00FD778F">
        <w:rPr>
          <w:rFonts w:ascii="Garamond" w:hAnsi="Garamond"/>
          <w:lang w:val="es-MX"/>
        </w:rPr>
        <w:t>s</w:t>
      </w:r>
      <w:r w:rsidR="00001E63" w:rsidRPr="003B6677">
        <w:rPr>
          <w:rFonts w:ascii="Garamond" w:hAnsi="Garamond"/>
          <w:lang w:val="es-MX"/>
        </w:rPr>
        <w:t xml:space="preserve"> mil, un aprobado actual de ciento cuatro millones trescientos treinta mil pesos, para un presu</w:t>
      </w:r>
      <w:r w:rsidR="002D1D98">
        <w:rPr>
          <w:rFonts w:ascii="Garamond" w:hAnsi="Garamond"/>
          <w:lang w:val="es-MX"/>
        </w:rPr>
        <w:t>pu</w:t>
      </w:r>
      <w:r w:rsidR="00001E63" w:rsidRPr="003B6677">
        <w:rPr>
          <w:rFonts w:ascii="Garamond" w:hAnsi="Garamond"/>
          <w:lang w:val="es-MX"/>
        </w:rPr>
        <w:t>esto modificado de setenta y cinco millones ciento treinta mil y</w:t>
      </w:r>
      <w:r w:rsidR="00FD778F">
        <w:rPr>
          <w:rFonts w:ascii="Garamond" w:hAnsi="Garamond"/>
          <w:lang w:val="es-MX"/>
        </w:rPr>
        <w:t>;</w:t>
      </w:r>
      <w:r w:rsidR="00001E63" w:rsidRPr="003B6677">
        <w:rPr>
          <w:rFonts w:ascii="Garamond" w:hAnsi="Garamond"/>
          <w:lang w:val="es-MX"/>
        </w:rPr>
        <w:t xml:space="preserve"> un final de setenta y cinco </w:t>
      </w:r>
      <w:r w:rsidR="00FD778F">
        <w:rPr>
          <w:rFonts w:ascii="Garamond" w:hAnsi="Garamond"/>
          <w:lang w:val="es-MX"/>
        </w:rPr>
        <w:t>m</w:t>
      </w:r>
      <w:r w:rsidR="00001E63" w:rsidRPr="003B6677">
        <w:rPr>
          <w:rFonts w:ascii="Garamond" w:hAnsi="Garamond"/>
          <w:lang w:val="es-MX"/>
        </w:rPr>
        <w:t xml:space="preserve">illones ciento treinta </w:t>
      </w:r>
      <w:r w:rsidR="00FD778F">
        <w:rPr>
          <w:rFonts w:ascii="Garamond" w:hAnsi="Garamond"/>
          <w:lang w:val="es-MX"/>
        </w:rPr>
        <w:t>mil Pesos.  Un a</w:t>
      </w:r>
      <w:r w:rsidR="00001E63" w:rsidRPr="003B6677">
        <w:rPr>
          <w:rFonts w:ascii="Garamond" w:hAnsi="Garamond"/>
          <w:lang w:val="es-MX"/>
        </w:rPr>
        <w:t>rtículo transitorio que señala las presentes modificaciones, reformas, ampliaciones y reducciones, entrará</w:t>
      </w:r>
      <w:r w:rsidR="00FD778F">
        <w:rPr>
          <w:rFonts w:ascii="Garamond" w:hAnsi="Garamond"/>
          <w:lang w:val="es-MX"/>
        </w:rPr>
        <w:t>n</w:t>
      </w:r>
      <w:r w:rsidR="00001E63" w:rsidRPr="003B6677">
        <w:rPr>
          <w:rFonts w:ascii="Garamond" w:hAnsi="Garamond"/>
          <w:lang w:val="es-MX"/>
        </w:rPr>
        <w:t xml:space="preserve"> en vigor al día siguiente de su publicación en la Gaceta Municipal Puerto Vallarta, Jalisco. T</w:t>
      </w:r>
      <w:r w:rsidR="00FD778F">
        <w:rPr>
          <w:rFonts w:ascii="Garamond" w:hAnsi="Garamond"/>
          <w:lang w:val="es-MX"/>
        </w:rPr>
        <w:t>ercero</w:t>
      </w:r>
      <w:r w:rsidR="00001E63" w:rsidRPr="003B6677">
        <w:rPr>
          <w:rFonts w:ascii="Garamond" w:hAnsi="Garamond"/>
          <w:lang w:val="es-MX"/>
        </w:rPr>
        <w:t>.</w:t>
      </w:r>
      <w:r w:rsidR="00FD778F">
        <w:rPr>
          <w:rFonts w:ascii="Garamond" w:hAnsi="Garamond"/>
          <w:lang w:val="es-MX"/>
        </w:rPr>
        <w:t>-</w:t>
      </w:r>
      <w:r w:rsidR="00001E63" w:rsidRPr="003B6677">
        <w:rPr>
          <w:rFonts w:ascii="Garamond" w:hAnsi="Garamond"/>
          <w:lang w:val="es-MX"/>
        </w:rPr>
        <w:t xml:space="preserve"> El Ayuntamiento Constitucional del Municipio de Puerto Vallarta, Jalisco, aprueba publicar el presente en la Gaceta Municipal Puerto Vallarta, Jalisco, autorizando en caso de ser necesario, la </w:t>
      </w:r>
      <w:r w:rsidR="002D1D98">
        <w:rPr>
          <w:rFonts w:ascii="Garamond" w:hAnsi="Garamond"/>
          <w:lang w:val="es-MX"/>
        </w:rPr>
        <w:t>e</w:t>
      </w:r>
      <w:r w:rsidR="00001E63" w:rsidRPr="003B6677">
        <w:rPr>
          <w:rFonts w:ascii="Garamond" w:hAnsi="Garamond"/>
          <w:lang w:val="es-MX"/>
        </w:rPr>
        <w:t>misión de un ejemplar extraordinario. Lo anterior de conformidad a l</w:t>
      </w:r>
      <w:r w:rsidR="00FD778F">
        <w:rPr>
          <w:rFonts w:ascii="Garamond" w:hAnsi="Garamond"/>
          <w:lang w:val="es-MX"/>
        </w:rPr>
        <w:t>o establecido por el artículo trece</w:t>
      </w:r>
      <w:r w:rsidR="00001E63" w:rsidRPr="003B6677">
        <w:rPr>
          <w:rFonts w:ascii="Garamond" w:hAnsi="Garamond"/>
          <w:lang w:val="es-MX"/>
        </w:rPr>
        <w:t xml:space="preserve"> del reglamento de la Gaceta Municipal de Puerto Vallarta, Jalisco. </w:t>
      </w:r>
      <w:r w:rsidR="00FD778F">
        <w:rPr>
          <w:rFonts w:ascii="Garamond" w:hAnsi="Garamond"/>
          <w:lang w:val="es-MX"/>
        </w:rPr>
        <w:t>Cuarto</w:t>
      </w:r>
      <w:r w:rsidR="00001E63" w:rsidRPr="003B6677">
        <w:rPr>
          <w:rFonts w:ascii="Garamond" w:hAnsi="Garamond"/>
          <w:lang w:val="es-MX"/>
        </w:rPr>
        <w:t>.</w:t>
      </w:r>
      <w:r w:rsidR="00FD778F">
        <w:rPr>
          <w:rFonts w:ascii="Garamond" w:hAnsi="Garamond"/>
          <w:lang w:val="es-MX"/>
        </w:rPr>
        <w:t>-</w:t>
      </w:r>
      <w:r w:rsidR="00001E63" w:rsidRPr="003B6677">
        <w:rPr>
          <w:rFonts w:ascii="Garamond" w:hAnsi="Garamond"/>
          <w:lang w:val="es-MX"/>
        </w:rPr>
        <w:t xml:space="preserve"> El Ayuntamiento Constitucional del Municipio de Puerto Vallarta, Jalisco, aprueba instruir, facultar y orde</w:t>
      </w:r>
      <w:r w:rsidR="002D1D98">
        <w:rPr>
          <w:rFonts w:ascii="Garamond" w:hAnsi="Garamond"/>
          <w:lang w:val="es-MX"/>
        </w:rPr>
        <w:t>nar al Tesorero para que atienda</w:t>
      </w:r>
      <w:r w:rsidR="00001E63" w:rsidRPr="003B6677">
        <w:rPr>
          <w:rFonts w:ascii="Garamond" w:hAnsi="Garamond"/>
          <w:lang w:val="es-MX"/>
        </w:rPr>
        <w:t xml:space="preserve"> y dé cumplimiento al presente, a través de las modificaciones correspondientes a las partidas presupuestales del Presupuesto de Egresos para el ejercicio fiscal </w:t>
      </w:r>
      <w:r w:rsidR="00FD778F">
        <w:rPr>
          <w:rFonts w:ascii="Garamond" w:hAnsi="Garamond"/>
          <w:lang w:val="es-MX"/>
        </w:rPr>
        <w:t>dos mil veintiséis</w:t>
      </w:r>
      <w:r w:rsidR="00001E63" w:rsidRPr="003B6677">
        <w:rPr>
          <w:rFonts w:ascii="Garamond" w:hAnsi="Garamond"/>
          <w:lang w:val="es-MX"/>
        </w:rPr>
        <w:t>. Quinto.</w:t>
      </w:r>
      <w:r w:rsidR="00FD778F">
        <w:rPr>
          <w:rFonts w:ascii="Garamond" w:hAnsi="Garamond"/>
          <w:lang w:val="es-MX"/>
        </w:rPr>
        <w:t>-</w:t>
      </w:r>
      <w:r w:rsidR="00001E63" w:rsidRPr="003B6677">
        <w:rPr>
          <w:rFonts w:ascii="Garamond" w:hAnsi="Garamond"/>
          <w:lang w:val="es-MX"/>
        </w:rPr>
        <w:t xml:space="preserve"> En virtud de las modificaciones aprobadas al Presupuesto de Egresos para el ejercicio fiscal </w:t>
      </w:r>
      <w:r w:rsidR="00FD778F">
        <w:rPr>
          <w:rFonts w:ascii="Garamond" w:hAnsi="Garamond"/>
          <w:lang w:val="es-MX"/>
        </w:rPr>
        <w:t>dos mil veintiséis</w:t>
      </w:r>
      <w:r w:rsidR="00001E63" w:rsidRPr="003B6677">
        <w:rPr>
          <w:rFonts w:ascii="Garamond" w:hAnsi="Garamond"/>
          <w:lang w:val="es-MX"/>
        </w:rPr>
        <w:t xml:space="preserve">, el Pleno del Ayuntamiento Constitucional del Municipio de Puerto Vallarta, Jalisco, aprueba la implementación, operación y ejecución del Programa Municipal denominado </w:t>
      </w:r>
      <w:r w:rsidR="00FD778F">
        <w:rPr>
          <w:rFonts w:ascii="Garamond" w:hAnsi="Garamond"/>
          <w:lang w:val="es-MX"/>
        </w:rPr>
        <w:t>“</w:t>
      </w:r>
      <w:r w:rsidR="00001E63" w:rsidRPr="003B6677">
        <w:rPr>
          <w:rFonts w:ascii="Garamond" w:hAnsi="Garamond"/>
          <w:lang w:val="es-MX"/>
        </w:rPr>
        <w:t>Clín</w:t>
      </w:r>
      <w:r w:rsidR="00FD778F">
        <w:rPr>
          <w:rFonts w:ascii="Garamond" w:hAnsi="Garamond"/>
          <w:lang w:val="es-MX"/>
        </w:rPr>
        <w:t>ica Médica de Puerto Vallarta, D</w:t>
      </w:r>
      <w:r w:rsidR="00001E63" w:rsidRPr="003B6677">
        <w:rPr>
          <w:rFonts w:ascii="Garamond" w:hAnsi="Garamond"/>
          <w:lang w:val="es-MX"/>
        </w:rPr>
        <w:t>octor Tucán</w:t>
      </w:r>
      <w:r w:rsidR="00FD778F">
        <w:rPr>
          <w:rFonts w:ascii="Garamond" w:hAnsi="Garamond"/>
          <w:lang w:val="es-MX"/>
        </w:rPr>
        <w:t>”</w:t>
      </w:r>
      <w:r w:rsidR="00001E63" w:rsidRPr="003B6677">
        <w:rPr>
          <w:rFonts w:ascii="Garamond" w:hAnsi="Garamond"/>
          <w:lang w:val="es-MX"/>
        </w:rPr>
        <w:t xml:space="preserve">, durante el ejercicio fiscal </w:t>
      </w:r>
      <w:r w:rsidR="00FD778F">
        <w:rPr>
          <w:rFonts w:ascii="Garamond" w:hAnsi="Garamond"/>
          <w:lang w:val="es-MX"/>
        </w:rPr>
        <w:t>dos mil veintiséis</w:t>
      </w:r>
      <w:r w:rsidR="00001E63" w:rsidRPr="003B6677">
        <w:rPr>
          <w:rFonts w:ascii="Garamond" w:hAnsi="Garamond"/>
          <w:lang w:val="es-MX"/>
        </w:rPr>
        <w:t>. Asimismo, el Ayuntamiento Constitucional de Puerto Vallarta, Jalisco, autoriza en los términos que se adjuntan al presente, como si se insertasen en el contenido del mismo, las Reglas de Operación del Programa Municipal denominado</w:t>
      </w:r>
      <w:r w:rsidR="00FD778F">
        <w:rPr>
          <w:rFonts w:ascii="Garamond" w:hAnsi="Garamond"/>
          <w:lang w:val="es-MX"/>
        </w:rPr>
        <w:t>…</w:t>
      </w:r>
      <w:r w:rsidR="00001E63" w:rsidRPr="003B6677">
        <w:rPr>
          <w:rFonts w:ascii="Garamond" w:hAnsi="Garamond"/>
          <w:lang w:val="es-MX"/>
        </w:rPr>
        <w:t xml:space="preserve">mencionado en líneas anteriores, para el presente ejercicio fiscal, es decir, año </w:t>
      </w:r>
      <w:r w:rsidR="00FD778F">
        <w:rPr>
          <w:rFonts w:ascii="Garamond" w:hAnsi="Garamond"/>
          <w:lang w:val="es-MX"/>
        </w:rPr>
        <w:t>dos mil veintiséis</w:t>
      </w:r>
      <w:r w:rsidR="00001E63" w:rsidRPr="003B6677">
        <w:rPr>
          <w:rFonts w:ascii="Garamond" w:hAnsi="Garamond"/>
          <w:lang w:val="es-MX"/>
        </w:rPr>
        <w:t>. Sexto.</w:t>
      </w:r>
      <w:r w:rsidR="00FD778F">
        <w:rPr>
          <w:rFonts w:ascii="Garamond" w:hAnsi="Garamond"/>
          <w:lang w:val="es-MX"/>
        </w:rPr>
        <w:t>-</w:t>
      </w:r>
      <w:r w:rsidR="00001E63" w:rsidRPr="003B6677">
        <w:rPr>
          <w:rFonts w:ascii="Garamond" w:hAnsi="Garamond"/>
          <w:lang w:val="es-MX"/>
        </w:rPr>
        <w:t xml:space="preserve"> El Ayuntamiento Constitucional del Municipio de Puerto Vallarta, Jalisco, aprueba publicar en los términos q</w:t>
      </w:r>
      <w:r w:rsidR="00FD778F">
        <w:rPr>
          <w:rFonts w:ascii="Garamond" w:hAnsi="Garamond"/>
          <w:lang w:val="es-MX"/>
        </w:rPr>
        <w:t>ue se acompañan, las Reglas de O</w:t>
      </w:r>
      <w:r w:rsidR="00001E63" w:rsidRPr="003B6677">
        <w:rPr>
          <w:rFonts w:ascii="Garamond" w:hAnsi="Garamond"/>
          <w:lang w:val="es-MX"/>
        </w:rPr>
        <w:t xml:space="preserve">peración del Programa Municipal Clínica Médica de Puerto Vallarta </w:t>
      </w:r>
      <w:r w:rsidR="00FD778F">
        <w:rPr>
          <w:rFonts w:ascii="Garamond" w:hAnsi="Garamond"/>
          <w:lang w:val="es-MX"/>
        </w:rPr>
        <w:t>D</w:t>
      </w:r>
      <w:r w:rsidR="00001E63" w:rsidRPr="003B6677">
        <w:rPr>
          <w:rFonts w:ascii="Garamond" w:hAnsi="Garamond"/>
          <w:lang w:val="es-MX"/>
        </w:rPr>
        <w:t>o</w:t>
      </w:r>
      <w:r w:rsidR="00FD778F">
        <w:rPr>
          <w:rFonts w:ascii="Garamond" w:hAnsi="Garamond"/>
          <w:lang w:val="es-MX"/>
        </w:rPr>
        <w:t>ctor T</w:t>
      </w:r>
      <w:r w:rsidR="00001E63" w:rsidRPr="003B6677">
        <w:rPr>
          <w:rFonts w:ascii="Garamond" w:hAnsi="Garamond"/>
          <w:lang w:val="es-MX"/>
        </w:rPr>
        <w:t xml:space="preserve">ucán, durante el ejercicio fiscal </w:t>
      </w:r>
      <w:r w:rsidR="00FD778F">
        <w:rPr>
          <w:rFonts w:ascii="Garamond" w:hAnsi="Garamond"/>
          <w:lang w:val="es-MX"/>
        </w:rPr>
        <w:t>dos mil veintiséis</w:t>
      </w:r>
      <w:r w:rsidR="00001E63" w:rsidRPr="003B6677">
        <w:rPr>
          <w:rFonts w:ascii="Garamond" w:hAnsi="Garamond"/>
          <w:lang w:val="es-MX"/>
        </w:rPr>
        <w:t xml:space="preserve">. La publicación de las </w:t>
      </w:r>
      <w:r w:rsidR="00FD778F" w:rsidRPr="003B6677">
        <w:rPr>
          <w:rFonts w:ascii="Garamond" w:hAnsi="Garamond"/>
          <w:lang w:val="es-MX"/>
        </w:rPr>
        <w:t xml:space="preserve">Reglas </w:t>
      </w:r>
      <w:r w:rsidR="00FD778F">
        <w:rPr>
          <w:rFonts w:ascii="Garamond" w:hAnsi="Garamond"/>
          <w:lang w:val="es-MX"/>
        </w:rPr>
        <w:t>de O</w:t>
      </w:r>
      <w:r w:rsidR="00001E63" w:rsidRPr="003B6677">
        <w:rPr>
          <w:rFonts w:ascii="Garamond" w:hAnsi="Garamond"/>
          <w:lang w:val="es-MX"/>
        </w:rPr>
        <w:t>peración mencionadas en el párrafo anterior, deberán de realizarse posteriormente al día hábil siguiente de la entrada en vigor de las prese</w:t>
      </w:r>
      <w:r w:rsidR="00FD778F">
        <w:rPr>
          <w:rFonts w:ascii="Garamond" w:hAnsi="Garamond"/>
          <w:lang w:val="es-MX"/>
        </w:rPr>
        <w:t>ntes modificaciones, reformas, adiciones y a</w:t>
      </w:r>
      <w:r w:rsidR="00001E63" w:rsidRPr="003B6677">
        <w:rPr>
          <w:rFonts w:ascii="Garamond" w:hAnsi="Garamond"/>
          <w:lang w:val="es-MX"/>
        </w:rPr>
        <w:t xml:space="preserve">dicciones del Presupuesto de Egresos para el ejercicio fiscal </w:t>
      </w:r>
      <w:r w:rsidR="00FD778F">
        <w:rPr>
          <w:rFonts w:ascii="Garamond" w:hAnsi="Garamond"/>
          <w:lang w:val="es-MX"/>
        </w:rPr>
        <w:t>dos mil veintiséis</w:t>
      </w:r>
      <w:r w:rsidR="00001E63" w:rsidRPr="003B6677">
        <w:rPr>
          <w:rFonts w:ascii="Garamond" w:hAnsi="Garamond"/>
          <w:lang w:val="es-MX"/>
        </w:rPr>
        <w:t xml:space="preserve">, en un ejemplar de la Gaceta Municipal de Puerto Vallarta, Jalisco, autorizando en caso de ser necesario, la emisión de un ejemplar extraordinario. Lo anterior de conformidad a lo establecido por el artículo </w:t>
      </w:r>
      <w:r w:rsidR="00FD778F">
        <w:rPr>
          <w:rFonts w:ascii="Garamond" w:hAnsi="Garamond"/>
          <w:lang w:val="es-MX"/>
        </w:rPr>
        <w:t>trece del R</w:t>
      </w:r>
      <w:r w:rsidR="00001E63" w:rsidRPr="003B6677">
        <w:rPr>
          <w:rFonts w:ascii="Garamond" w:hAnsi="Garamond"/>
          <w:lang w:val="es-MX"/>
        </w:rPr>
        <w:t xml:space="preserve">eglamento de la Gaceta Municipal de Puerto Vallarta, Jalisco. </w:t>
      </w:r>
      <w:r w:rsidR="002D1D98">
        <w:rPr>
          <w:rFonts w:ascii="Garamond" w:hAnsi="Garamond"/>
          <w:lang w:val="es-MX"/>
        </w:rPr>
        <w:t>Sé</w:t>
      </w:r>
      <w:r w:rsidR="00FD778F">
        <w:rPr>
          <w:rFonts w:ascii="Garamond" w:hAnsi="Garamond"/>
          <w:lang w:val="es-MX"/>
        </w:rPr>
        <w:t>ptimo</w:t>
      </w:r>
      <w:r w:rsidR="00001E63" w:rsidRPr="003B6677">
        <w:rPr>
          <w:rFonts w:ascii="Garamond" w:hAnsi="Garamond"/>
          <w:lang w:val="es-MX"/>
        </w:rPr>
        <w:t>.</w:t>
      </w:r>
      <w:r w:rsidR="00FD778F">
        <w:rPr>
          <w:rFonts w:ascii="Garamond" w:hAnsi="Garamond"/>
          <w:lang w:val="es-MX"/>
        </w:rPr>
        <w:t>-</w:t>
      </w:r>
      <w:r w:rsidR="00001E63" w:rsidRPr="003B6677">
        <w:rPr>
          <w:rFonts w:ascii="Garamond" w:hAnsi="Garamond"/>
          <w:lang w:val="es-MX"/>
        </w:rPr>
        <w:t xml:space="preserve"> El Ayuntamiento Constitucional de Puerto Vallarta, Jalisco, instruye, ordena y faculta al ciudadano Secretario General en lo </w:t>
      </w:r>
      <w:r w:rsidR="00FD778F">
        <w:rPr>
          <w:rFonts w:ascii="Garamond" w:hAnsi="Garamond"/>
          <w:lang w:val="es-MX"/>
        </w:rPr>
        <w:t xml:space="preserve">siguiente: </w:t>
      </w:r>
      <w:r w:rsidR="00001E63" w:rsidRPr="003B6677">
        <w:rPr>
          <w:rFonts w:ascii="Garamond" w:hAnsi="Garamond"/>
          <w:lang w:val="es-MX"/>
        </w:rPr>
        <w:t>Primero</w:t>
      </w:r>
      <w:r w:rsidR="00FD778F">
        <w:rPr>
          <w:rFonts w:ascii="Garamond" w:hAnsi="Garamond"/>
          <w:lang w:val="es-MX"/>
        </w:rPr>
        <w:t>.-</w:t>
      </w:r>
      <w:r w:rsidR="00001E63" w:rsidRPr="003B6677">
        <w:rPr>
          <w:rFonts w:ascii="Garamond" w:hAnsi="Garamond"/>
          <w:lang w:val="es-MX"/>
        </w:rPr>
        <w:t xml:space="preserve"> </w:t>
      </w:r>
      <w:r w:rsidR="00FD778F">
        <w:rPr>
          <w:rFonts w:ascii="Garamond" w:hAnsi="Garamond"/>
          <w:lang w:val="es-MX"/>
        </w:rPr>
        <w:t>N</w:t>
      </w:r>
      <w:r w:rsidR="00001E63" w:rsidRPr="003B6677">
        <w:rPr>
          <w:rFonts w:ascii="Garamond" w:hAnsi="Garamond"/>
          <w:lang w:val="es-MX"/>
        </w:rPr>
        <w:t>otifique el presente a las dependencias municipales correspondientes para su cumplimiento y efectos legales conducentes</w:t>
      </w:r>
      <w:r w:rsidR="00FD778F">
        <w:rPr>
          <w:rFonts w:ascii="Garamond" w:hAnsi="Garamond"/>
          <w:lang w:val="es-MX"/>
        </w:rPr>
        <w:t>. Y segundo.-</w:t>
      </w:r>
      <w:r w:rsidR="00001E63" w:rsidRPr="003B6677">
        <w:rPr>
          <w:rFonts w:ascii="Garamond" w:hAnsi="Garamond"/>
          <w:lang w:val="es-MX"/>
        </w:rPr>
        <w:t xml:space="preserve"> </w:t>
      </w:r>
      <w:r w:rsidR="00FD778F">
        <w:rPr>
          <w:rFonts w:ascii="Garamond" w:hAnsi="Garamond"/>
          <w:lang w:val="es-MX"/>
        </w:rPr>
        <w:t>P</w:t>
      </w:r>
      <w:r w:rsidR="00001E63" w:rsidRPr="003B6677">
        <w:rPr>
          <w:rFonts w:ascii="Garamond" w:hAnsi="Garamond"/>
          <w:lang w:val="es-MX"/>
        </w:rPr>
        <w:t xml:space="preserve">ublique el presente en un término no mayor de setenta y dos horas hábiles de aprobado el mismo en la Gaceta Municipal Puerto Vallarta, Jalisco y las Reglas de Operación del Programa Municipal Clínica Médica de Puerto Vallarta </w:t>
      </w:r>
      <w:r w:rsidR="00FD778F">
        <w:rPr>
          <w:rFonts w:ascii="Garamond" w:hAnsi="Garamond"/>
          <w:lang w:val="es-MX"/>
        </w:rPr>
        <w:t>D</w:t>
      </w:r>
      <w:r w:rsidR="00001E63" w:rsidRPr="003B6677">
        <w:rPr>
          <w:rFonts w:ascii="Garamond" w:hAnsi="Garamond"/>
          <w:lang w:val="es-MX"/>
        </w:rPr>
        <w:t xml:space="preserve">octor Tucán del ejercicio fiscal </w:t>
      </w:r>
      <w:r w:rsidR="00FD778F">
        <w:rPr>
          <w:rFonts w:ascii="Garamond" w:hAnsi="Garamond"/>
          <w:lang w:val="es-MX"/>
        </w:rPr>
        <w:t>dos mil veintiséis</w:t>
      </w:r>
      <w:r w:rsidR="00001E63" w:rsidRPr="003B6677">
        <w:rPr>
          <w:rFonts w:ascii="Garamond" w:hAnsi="Garamond"/>
          <w:lang w:val="es-MX"/>
        </w:rPr>
        <w:t>, deberán de ser publicadas en el día hábil siguiente posterior a la publicación del presente. Tercero.</w:t>
      </w:r>
      <w:r w:rsidR="00FD778F">
        <w:rPr>
          <w:rFonts w:ascii="Garamond" w:hAnsi="Garamond"/>
          <w:lang w:val="es-MX"/>
        </w:rPr>
        <w:t>-</w:t>
      </w:r>
      <w:r w:rsidR="00001E63" w:rsidRPr="003B6677">
        <w:rPr>
          <w:rFonts w:ascii="Garamond" w:hAnsi="Garamond"/>
          <w:lang w:val="es-MX"/>
        </w:rPr>
        <w:t xml:space="preserve"> Notifique</w:t>
      </w:r>
      <w:r w:rsidR="002D1D98">
        <w:rPr>
          <w:rFonts w:ascii="Garamond" w:hAnsi="Garamond"/>
          <w:lang w:val="es-MX"/>
        </w:rPr>
        <w:t xml:space="preserve"> a</w:t>
      </w:r>
      <w:r w:rsidR="00001E63" w:rsidRPr="003B6677">
        <w:rPr>
          <w:rFonts w:ascii="Garamond" w:hAnsi="Garamond"/>
          <w:lang w:val="es-MX"/>
        </w:rPr>
        <w:t xml:space="preserve"> la Auditoría Superior del Estado de Jalisco lo aprobado mediante el presente, así como los anexos que lo integran. Lo anterior para los efectos legales</w:t>
      </w:r>
      <w:r w:rsidR="00DC05B1">
        <w:rPr>
          <w:rFonts w:ascii="Garamond" w:hAnsi="Garamond"/>
          <w:lang w:val="es-MX"/>
        </w:rPr>
        <w:t xml:space="preserve"> a que haya lugar. Sería cuanto</w:t>
      </w:r>
      <w:r w:rsidR="00001E63" w:rsidRPr="003B6677">
        <w:rPr>
          <w:rFonts w:ascii="Garamond" w:hAnsi="Garamond"/>
          <w:lang w:val="es-MX"/>
        </w:rPr>
        <w:t xml:space="preserve"> señor Presidente</w:t>
      </w:r>
      <w:r w:rsidR="00DC05B1">
        <w:rPr>
          <w:rFonts w:ascii="Garamond" w:hAnsi="Garamond"/>
          <w:lang w:val="es-MX"/>
        </w:rPr>
        <w:t>”</w:t>
      </w:r>
      <w:r w:rsidR="00001E63" w:rsidRPr="003B6677">
        <w:rPr>
          <w:rFonts w:ascii="Garamond" w:hAnsi="Garamond"/>
          <w:lang w:val="es-MX"/>
        </w:rPr>
        <w:t>.</w:t>
      </w:r>
      <w:r w:rsidR="00DC05B1">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DC05B1">
        <w:rPr>
          <w:rFonts w:ascii="Garamond" w:hAnsi="Garamond"/>
          <w:lang w:val="es-MX"/>
        </w:rPr>
        <w:t xml:space="preserve">Con </w:t>
      </w:r>
      <w:r w:rsidR="00DC05B1">
        <w:rPr>
          <w:rFonts w:ascii="Garamond" w:hAnsi="Garamond"/>
          <w:lang w:val="es-MX"/>
        </w:rPr>
        <w:lastRenderedPageBreak/>
        <w:t>el uso de la voz nuestro R</w:t>
      </w:r>
      <w:r w:rsidR="00001E63" w:rsidRPr="003B6677">
        <w:rPr>
          <w:rFonts w:ascii="Garamond" w:hAnsi="Garamond"/>
          <w:lang w:val="es-MX"/>
        </w:rPr>
        <w:t>egidor Víctor Bernal</w:t>
      </w:r>
      <w:r w:rsidR="00DC05B1">
        <w:rPr>
          <w:rFonts w:ascii="Garamond" w:hAnsi="Garamond"/>
          <w:lang w:val="es-MX"/>
        </w:rPr>
        <w:t>”</w:t>
      </w:r>
      <w:r w:rsidR="00001E63" w:rsidRPr="003B6677">
        <w:rPr>
          <w:rFonts w:ascii="Garamond" w:hAnsi="Garamond"/>
          <w:lang w:val="es-MX"/>
        </w:rPr>
        <w:t>.</w:t>
      </w:r>
      <w:r w:rsidR="00DC05B1">
        <w:rPr>
          <w:rFonts w:ascii="Garamond" w:hAnsi="Garamond"/>
          <w:lang w:val="es-MX"/>
        </w:rPr>
        <w:t xml:space="preserve"> </w:t>
      </w:r>
      <w:r w:rsidR="00DC05B1">
        <w:rPr>
          <w:rFonts w:ascii="Garamond" w:hAnsi="Garamond" w:cs="Calibri"/>
          <w:color w:val="000000"/>
          <w:lang w:val="es-ES_tradnl"/>
        </w:rPr>
        <w:t>El C. R</w:t>
      </w:r>
      <w:r w:rsidR="00DC05B1" w:rsidRPr="00D67967">
        <w:rPr>
          <w:rFonts w:ascii="Garamond" w:hAnsi="Garamond" w:cs="Calibri"/>
          <w:color w:val="000000"/>
          <w:lang w:val="es-ES_tradnl"/>
        </w:rPr>
        <w:t>egidor</w:t>
      </w:r>
      <w:r w:rsidR="00DC05B1">
        <w:rPr>
          <w:rFonts w:ascii="Garamond" w:hAnsi="Garamond" w:cs="Calibri"/>
          <w:color w:val="000000"/>
          <w:lang w:val="es-ES_tradnl"/>
        </w:rPr>
        <w:t xml:space="preserve">, </w:t>
      </w:r>
      <w:r w:rsidR="00DC05B1">
        <w:rPr>
          <w:rFonts w:ascii="Garamond" w:hAnsi="Garamond" w:cs="Calibri"/>
          <w:color w:val="000000"/>
        </w:rPr>
        <w:t>Mtro</w:t>
      </w:r>
      <w:r w:rsidR="00DC05B1" w:rsidRPr="00546ED2">
        <w:rPr>
          <w:rFonts w:ascii="Garamond" w:hAnsi="Garamond" w:cs="Calibri"/>
          <w:color w:val="000000"/>
        </w:rPr>
        <w:t>. Víctor Manuel Bernal Vargas</w:t>
      </w:r>
      <w:r w:rsidR="00DC05B1">
        <w:rPr>
          <w:rFonts w:ascii="Garamond" w:hAnsi="Garamond" w:cs="Calibri"/>
          <w:color w:val="000000"/>
          <w:lang w:val="es-ES_tradnl"/>
        </w:rPr>
        <w:t>: “</w:t>
      </w:r>
      <w:r w:rsidR="00DC05B1">
        <w:rPr>
          <w:rFonts w:ascii="Garamond" w:hAnsi="Garamond"/>
          <w:lang w:val="es-MX"/>
        </w:rPr>
        <w:t>Muchas gracias</w:t>
      </w:r>
      <w:r w:rsidR="00001E63" w:rsidRPr="003B6677">
        <w:rPr>
          <w:rFonts w:ascii="Garamond" w:hAnsi="Garamond"/>
          <w:lang w:val="es-MX"/>
        </w:rPr>
        <w:t xml:space="preserve"> Presidente. Algunas anotaciones de esta iniciativa. Yo creo que la </w:t>
      </w:r>
      <w:proofErr w:type="spellStart"/>
      <w:r w:rsidR="00001E63" w:rsidRPr="003B6677">
        <w:rPr>
          <w:rFonts w:ascii="Garamond" w:hAnsi="Garamond"/>
          <w:lang w:val="es-MX"/>
        </w:rPr>
        <w:t>ten</w:t>
      </w:r>
      <w:r w:rsidR="00DC05B1">
        <w:rPr>
          <w:rFonts w:ascii="Garamond" w:hAnsi="Garamond"/>
          <w:lang w:val="es-MX"/>
        </w:rPr>
        <w:t>dria</w:t>
      </w:r>
      <w:r w:rsidR="003153F3">
        <w:rPr>
          <w:rFonts w:ascii="Garamond" w:hAnsi="Garamond"/>
          <w:lang w:val="es-MX"/>
        </w:rPr>
        <w:t>mos</w:t>
      </w:r>
      <w:proofErr w:type="spellEnd"/>
      <w:r w:rsidR="003153F3">
        <w:rPr>
          <w:rFonts w:ascii="Garamond" w:hAnsi="Garamond"/>
          <w:lang w:val="es-MX"/>
        </w:rPr>
        <w:t xml:space="preserve"> que dividir en dos partes</w:t>
      </w:r>
      <w:r w:rsidR="00001E63" w:rsidRPr="003B6677">
        <w:rPr>
          <w:rFonts w:ascii="Garamond" w:hAnsi="Garamond"/>
          <w:lang w:val="es-MX"/>
        </w:rPr>
        <w:t xml:space="preserve"> Presidente, la iniciativa</w:t>
      </w:r>
      <w:r w:rsidR="00DC05B1">
        <w:rPr>
          <w:rFonts w:ascii="Garamond" w:hAnsi="Garamond"/>
          <w:lang w:val="es-MX"/>
        </w:rPr>
        <w:t>,</w:t>
      </w:r>
      <w:r w:rsidR="00001E63" w:rsidRPr="003B6677">
        <w:rPr>
          <w:rFonts w:ascii="Garamond" w:hAnsi="Garamond"/>
          <w:lang w:val="es-MX"/>
        </w:rPr>
        <w:t xml:space="preserve"> una que tiene que ver con la parte de la aprobación de las </w:t>
      </w:r>
      <w:r w:rsidR="00DC05B1" w:rsidRPr="003B6677">
        <w:rPr>
          <w:rFonts w:ascii="Garamond" w:hAnsi="Garamond"/>
          <w:lang w:val="es-MX"/>
        </w:rPr>
        <w:t xml:space="preserve">Reglas </w:t>
      </w:r>
      <w:r w:rsidR="00001E63" w:rsidRPr="003B6677">
        <w:rPr>
          <w:rFonts w:ascii="Garamond" w:hAnsi="Garamond"/>
          <w:lang w:val="es-MX"/>
        </w:rPr>
        <w:t xml:space="preserve">de </w:t>
      </w:r>
      <w:r w:rsidR="00DC05B1" w:rsidRPr="003B6677">
        <w:rPr>
          <w:rFonts w:ascii="Garamond" w:hAnsi="Garamond"/>
          <w:lang w:val="es-MX"/>
        </w:rPr>
        <w:t>Operación</w:t>
      </w:r>
      <w:r w:rsidR="00DC05B1">
        <w:rPr>
          <w:rFonts w:ascii="Garamond" w:hAnsi="Garamond"/>
          <w:lang w:val="es-MX"/>
        </w:rPr>
        <w:t>,</w:t>
      </w:r>
      <w:r w:rsidR="00DC05B1" w:rsidRPr="003B6677">
        <w:rPr>
          <w:rFonts w:ascii="Garamond" w:hAnsi="Garamond"/>
          <w:lang w:val="es-MX"/>
        </w:rPr>
        <w:t xml:space="preserve"> </w:t>
      </w:r>
      <w:r w:rsidR="00001E63" w:rsidRPr="003B6677">
        <w:rPr>
          <w:rFonts w:ascii="Garamond" w:hAnsi="Garamond"/>
          <w:lang w:val="es-MX"/>
        </w:rPr>
        <w:t>para generar un punto de acuerdo, dado que se aprueba esta iniciativa con respecto a la aprobación</w:t>
      </w:r>
      <w:r w:rsidR="0059346C">
        <w:rPr>
          <w:rFonts w:ascii="Garamond" w:hAnsi="Garamond"/>
          <w:lang w:val="es-MX"/>
        </w:rPr>
        <w:t xml:space="preserve"> de las R</w:t>
      </w:r>
      <w:r w:rsidR="00DC05B1">
        <w:rPr>
          <w:rFonts w:ascii="Garamond" w:hAnsi="Garamond"/>
          <w:lang w:val="es-MX"/>
        </w:rPr>
        <w:t>eglas y la publicación,</w:t>
      </w:r>
      <w:r w:rsidR="00001E63" w:rsidRPr="003B6677">
        <w:rPr>
          <w:rFonts w:ascii="Garamond" w:hAnsi="Garamond"/>
          <w:lang w:val="es-MX"/>
        </w:rPr>
        <w:t xml:space="preserve"> </w:t>
      </w:r>
      <w:r w:rsidR="00DC05B1">
        <w:rPr>
          <w:rFonts w:ascii="Garamond" w:hAnsi="Garamond"/>
          <w:lang w:val="es-MX"/>
        </w:rPr>
        <w:t>e</w:t>
      </w:r>
      <w:r w:rsidR="00001E63" w:rsidRPr="003B6677">
        <w:rPr>
          <w:rFonts w:ascii="Garamond" w:hAnsi="Garamond"/>
          <w:lang w:val="es-MX"/>
        </w:rPr>
        <w:t xml:space="preserve">xactamente, y la otra que tiene que ver con respecto a la </w:t>
      </w:r>
      <w:r w:rsidR="00DC05B1">
        <w:rPr>
          <w:rFonts w:ascii="Garamond" w:hAnsi="Garamond"/>
          <w:lang w:val="es-MX"/>
        </w:rPr>
        <w:t>modificación presupuestal.</w:t>
      </w:r>
      <w:r w:rsidR="00001E63" w:rsidRPr="003B6677">
        <w:rPr>
          <w:rFonts w:ascii="Garamond" w:hAnsi="Garamond"/>
          <w:lang w:val="es-MX"/>
        </w:rPr>
        <w:t xml:space="preserve"> </w:t>
      </w:r>
      <w:r w:rsidR="00DC05B1">
        <w:rPr>
          <w:rFonts w:ascii="Garamond" w:hAnsi="Garamond"/>
          <w:lang w:val="es-MX"/>
        </w:rPr>
        <w:t xml:space="preserve">Esa </w:t>
      </w:r>
      <w:r w:rsidR="00001E63" w:rsidRPr="003B6677">
        <w:rPr>
          <w:rFonts w:ascii="Garamond" w:hAnsi="Garamond"/>
          <w:lang w:val="es-MX"/>
        </w:rPr>
        <w:t>sería mi primera propuesta, es decir que se generarán dos temas por separado, uno las reglas de operación</w:t>
      </w:r>
      <w:r w:rsidR="00DC05B1">
        <w:rPr>
          <w:rFonts w:ascii="Garamond" w:hAnsi="Garamond"/>
          <w:lang w:val="es-MX"/>
        </w:rPr>
        <w:t xml:space="preserve"> y ya con todo lo que establece</w:t>
      </w:r>
      <w:r w:rsidR="00001E63" w:rsidRPr="003B6677">
        <w:rPr>
          <w:rFonts w:ascii="Garamond" w:hAnsi="Garamond"/>
          <w:lang w:val="es-MX"/>
        </w:rPr>
        <w:t xml:space="preserve"> los puntos de acuerdo</w:t>
      </w:r>
      <w:r w:rsidR="00DC05B1">
        <w:rPr>
          <w:rFonts w:ascii="Garamond" w:hAnsi="Garamond"/>
          <w:lang w:val="es-MX"/>
        </w:rPr>
        <w:t>,</w:t>
      </w:r>
      <w:r w:rsidR="00001E63" w:rsidRPr="003B6677">
        <w:rPr>
          <w:rFonts w:ascii="Garamond" w:hAnsi="Garamond"/>
          <w:lang w:val="es-MX"/>
        </w:rPr>
        <w:t xml:space="preserve"> que se publique, etc. Y </w:t>
      </w:r>
      <w:r w:rsidR="00DC05B1">
        <w:rPr>
          <w:rFonts w:ascii="Garamond" w:hAnsi="Garamond"/>
          <w:lang w:val="es-MX"/>
        </w:rPr>
        <w:t>en la…</w:t>
      </w:r>
      <w:r w:rsidR="00001E63" w:rsidRPr="003B6677">
        <w:rPr>
          <w:rFonts w:ascii="Garamond" w:hAnsi="Garamond"/>
          <w:lang w:val="es-MX"/>
        </w:rPr>
        <w:t xml:space="preserve">con respecto a la propuesta de la modificación presupuestal, en el punto de acuerdo segundo, donde establece las modificaciones a los capítulos, en el capítulo </w:t>
      </w:r>
      <w:r w:rsidR="00DC05B1">
        <w:rPr>
          <w:rFonts w:ascii="Garamond" w:hAnsi="Garamond"/>
          <w:lang w:val="es-MX"/>
        </w:rPr>
        <w:t>cuatro mil</w:t>
      </w:r>
      <w:r w:rsidR="00001E63" w:rsidRPr="003B6677">
        <w:rPr>
          <w:rFonts w:ascii="Garamond" w:hAnsi="Garamond"/>
          <w:lang w:val="es-MX"/>
        </w:rPr>
        <w:t>, donde está</w:t>
      </w:r>
      <w:r w:rsidR="00DC05B1">
        <w:rPr>
          <w:rFonts w:ascii="Garamond" w:hAnsi="Garamond"/>
          <w:lang w:val="es-MX"/>
        </w:rPr>
        <w:t>…</w:t>
      </w:r>
      <w:r w:rsidR="00001E63" w:rsidRPr="003B6677">
        <w:rPr>
          <w:rFonts w:ascii="Garamond" w:hAnsi="Garamond"/>
          <w:lang w:val="es-MX"/>
        </w:rPr>
        <w:t>que creo que</w:t>
      </w:r>
      <w:r w:rsidR="00DC05B1">
        <w:rPr>
          <w:rFonts w:ascii="Garamond" w:hAnsi="Garamond"/>
          <w:lang w:val="es-MX"/>
        </w:rPr>
        <w:t xml:space="preserve"> es</w:t>
      </w:r>
      <w:r w:rsidR="00001E63" w:rsidRPr="003B6677">
        <w:rPr>
          <w:rFonts w:ascii="Garamond" w:hAnsi="Garamond"/>
          <w:lang w:val="es-MX"/>
        </w:rPr>
        <w:t xml:space="preserve"> la única que se modifica</w:t>
      </w:r>
      <w:r w:rsidR="00DC05B1">
        <w:rPr>
          <w:rFonts w:ascii="Garamond" w:hAnsi="Garamond"/>
          <w:lang w:val="es-MX"/>
        </w:rPr>
        <w:t>,</w:t>
      </w:r>
      <w:r w:rsidR="00001E63" w:rsidRPr="003B6677">
        <w:rPr>
          <w:rFonts w:ascii="Garamond" w:hAnsi="Garamond"/>
          <w:lang w:val="es-MX"/>
        </w:rPr>
        <w:t xml:space="preserve"> es la partida </w:t>
      </w:r>
      <w:r w:rsidR="00DC05B1">
        <w:rPr>
          <w:rFonts w:ascii="Garamond" w:hAnsi="Garamond"/>
          <w:lang w:val="es-MX"/>
        </w:rPr>
        <w:t>cuatro, tres, c</w:t>
      </w:r>
      <w:r w:rsidR="0059346C">
        <w:rPr>
          <w:rFonts w:ascii="Garamond" w:hAnsi="Garamond"/>
          <w:lang w:val="es-MX"/>
        </w:rPr>
        <w:t>uatro, insértesenos o se inserte</w:t>
      </w:r>
      <w:r w:rsidR="00001E63" w:rsidRPr="003B6677">
        <w:rPr>
          <w:rFonts w:ascii="Garamond" w:hAnsi="Garamond"/>
          <w:lang w:val="es-MX"/>
        </w:rPr>
        <w:t xml:space="preserve"> una columna donde establezca el aprobado, la modificación propuesta, el pr</w:t>
      </w:r>
      <w:r w:rsidR="00DC05B1">
        <w:rPr>
          <w:rFonts w:ascii="Garamond" w:hAnsi="Garamond"/>
          <w:lang w:val="es-MX"/>
        </w:rPr>
        <w:t>esupuesto modificado y el final</w:t>
      </w:r>
      <w:r w:rsidR="00001E63" w:rsidRPr="003B6677">
        <w:rPr>
          <w:rFonts w:ascii="Garamond" w:hAnsi="Garamond"/>
          <w:lang w:val="es-MX"/>
        </w:rPr>
        <w:t xml:space="preserve"> pues</w:t>
      </w:r>
      <w:r w:rsidR="00DC05B1">
        <w:rPr>
          <w:rFonts w:ascii="Garamond" w:hAnsi="Garamond"/>
          <w:lang w:val="es-MX"/>
        </w:rPr>
        <w:t>,</w:t>
      </w:r>
      <w:r w:rsidR="00001E63" w:rsidRPr="003B6677">
        <w:rPr>
          <w:rFonts w:ascii="Garamond" w:hAnsi="Garamond"/>
          <w:lang w:val="es-MX"/>
        </w:rPr>
        <w:t xml:space="preserve"> que entiendo que la única que se está modificando es la </w:t>
      </w:r>
      <w:r w:rsidR="00DC05B1">
        <w:rPr>
          <w:rFonts w:ascii="Garamond" w:hAnsi="Garamond"/>
          <w:lang w:val="es-MX"/>
        </w:rPr>
        <w:t>cuatro, tres, cuatro</w:t>
      </w:r>
      <w:r w:rsidR="0059346C">
        <w:rPr>
          <w:rFonts w:ascii="Garamond" w:hAnsi="Garamond"/>
          <w:lang w:val="es-MX"/>
        </w:rPr>
        <w:t>,</w:t>
      </w:r>
      <w:r w:rsidR="00001E63" w:rsidRPr="003B6677">
        <w:rPr>
          <w:rFonts w:ascii="Garamond" w:hAnsi="Garamond"/>
          <w:lang w:val="es-MX"/>
        </w:rPr>
        <w:t xml:space="preserve"> de las partidas, entonces tendría que decir en los encabezados de este cuadro comparativo, el número de la partida como está ahí, el nombre de la partida, el aprobado, la ampliación y el modificado para que ya quedara de esa manera. Entonces sería por ejemplo en la </w:t>
      </w:r>
      <w:r w:rsidR="00DC05B1">
        <w:rPr>
          <w:rFonts w:ascii="Garamond" w:hAnsi="Garamond"/>
          <w:lang w:val="es-MX"/>
        </w:rPr>
        <w:t>cuatro, tres, cuatro,</w:t>
      </w:r>
      <w:r w:rsidR="00001E63" w:rsidRPr="003B6677">
        <w:rPr>
          <w:rFonts w:ascii="Garamond" w:hAnsi="Garamond"/>
          <w:lang w:val="es-MX"/>
        </w:rPr>
        <w:t xml:space="preserve"> que </w:t>
      </w:r>
      <w:r w:rsidR="00DC05B1">
        <w:rPr>
          <w:rFonts w:ascii="Garamond" w:hAnsi="Garamond"/>
          <w:lang w:val="es-MX"/>
        </w:rPr>
        <w:t xml:space="preserve">es </w:t>
      </w:r>
      <w:r w:rsidR="00001E63" w:rsidRPr="003B6677">
        <w:rPr>
          <w:rFonts w:ascii="Garamond" w:hAnsi="Garamond"/>
          <w:lang w:val="es-MX"/>
        </w:rPr>
        <w:t xml:space="preserve">la única que se modifica, las demás serían ampliación </w:t>
      </w:r>
      <w:r w:rsidR="00DC05B1">
        <w:rPr>
          <w:rFonts w:ascii="Garamond" w:hAnsi="Garamond"/>
          <w:lang w:val="es-MX"/>
        </w:rPr>
        <w:t>cero</w:t>
      </w:r>
      <w:r w:rsidR="00001E63" w:rsidRPr="003B6677">
        <w:rPr>
          <w:rFonts w:ascii="Garamond" w:hAnsi="Garamond"/>
          <w:lang w:val="es-MX"/>
        </w:rPr>
        <w:t xml:space="preserve">, la </w:t>
      </w:r>
      <w:r w:rsidR="00DC05B1">
        <w:rPr>
          <w:rFonts w:ascii="Garamond" w:hAnsi="Garamond"/>
          <w:lang w:val="es-MX"/>
        </w:rPr>
        <w:t>cuatro, tres, cuatro</w:t>
      </w:r>
      <w:r w:rsidR="00001E63" w:rsidRPr="003B6677">
        <w:rPr>
          <w:rFonts w:ascii="Garamond" w:hAnsi="Garamond"/>
          <w:lang w:val="es-MX"/>
        </w:rPr>
        <w:t xml:space="preserve"> quedaría</w:t>
      </w:r>
      <w:r w:rsidR="00DC05B1">
        <w:rPr>
          <w:rFonts w:ascii="Garamond" w:hAnsi="Garamond"/>
          <w:lang w:val="es-MX"/>
        </w:rPr>
        <w:t>:</w:t>
      </w:r>
      <w:r w:rsidR="00001E63" w:rsidRPr="003B6677">
        <w:rPr>
          <w:rFonts w:ascii="Garamond" w:hAnsi="Garamond"/>
          <w:lang w:val="es-MX"/>
        </w:rPr>
        <w:t xml:space="preserve"> subsidio a la prestación de servicios públicos, aprobado </w:t>
      </w:r>
      <w:r w:rsidR="00DC05B1">
        <w:rPr>
          <w:rFonts w:ascii="Garamond" w:hAnsi="Garamond"/>
          <w:lang w:val="es-MX"/>
        </w:rPr>
        <w:t xml:space="preserve">cuarenta y seis </w:t>
      </w:r>
      <w:r w:rsidR="00001E63" w:rsidRPr="003B6677">
        <w:rPr>
          <w:rFonts w:ascii="Garamond" w:hAnsi="Garamond"/>
          <w:lang w:val="es-MX"/>
        </w:rPr>
        <w:t xml:space="preserve">millones, ampliación </w:t>
      </w:r>
      <w:r w:rsidR="00DC05B1">
        <w:rPr>
          <w:rFonts w:ascii="Garamond" w:hAnsi="Garamond"/>
          <w:lang w:val="es-MX"/>
        </w:rPr>
        <w:t>veintinueve</w:t>
      </w:r>
      <w:r w:rsidR="00001E63" w:rsidRPr="003B6677">
        <w:rPr>
          <w:rFonts w:ascii="Garamond" w:hAnsi="Garamond"/>
          <w:lang w:val="es-MX"/>
        </w:rPr>
        <w:t xml:space="preserve"> millones </w:t>
      </w:r>
      <w:r w:rsidR="00DC05B1">
        <w:rPr>
          <w:rFonts w:ascii="Garamond" w:hAnsi="Garamond"/>
          <w:lang w:val="es-MX"/>
        </w:rPr>
        <w:t>doscientos;</w:t>
      </w:r>
      <w:r w:rsidR="00001E63" w:rsidRPr="003B6677">
        <w:rPr>
          <w:rFonts w:ascii="Garamond" w:hAnsi="Garamond"/>
          <w:lang w:val="es-MX"/>
        </w:rPr>
        <w:t xml:space="preserve"> y ya modificado los </w:t>
      </w:r>
      <w:r w:rsidR="00DC05B1">
        <w:rPr>
          <w:rFonts w:ascii="Garamond" w:hAnsi="Garamond"/>
          <w:lang w:val="es-MX"/>
        </w:rPr>
        <w:t>setenta y cinco</w:t>
      </w:r>
      <w:r w:rsidR="00001E63" w:rsidRPr="003B6677">
        <w:rPr>
          <w:rFonts w:ascii="Garamond" w:hAnsi="Garamond"/>
          <w:lang w:val="es-MX"/>
        </w:rPr>
        <w:t xml:space="preserve"> millones </w:t>
      </w:r>
      <w:r w:rsidR="00DC05B1">
        <w:rPr>
          <w:rFonts w:ascii="Garamond" w:hAnsi="Garamond"/>
          <w:lang w:val="es-MX"/>
        </w:rPr>
        <w:t>doscientos.</w:t>
      </w:r>
      <w:r w:rsidR="00001E63" w:rsidRPr="003B6677">
        <w:rPr>
          <w:rFonts w:ascii="Garamond" w:hAnsi="Garamond"/>
          <w:lang w:val="es-MX"/>
        </w:rPr>
        <w:t xml:space="preserve"> </w:t>
      </w:r>
      <w:r w:rsidR="00DC05B1">
        <w:rPr>
          <w:rFonts w:ascii="Garamond" w:hAnsi="Garamond"/>
          <w:lang w:val="es-MX"/>
        </w:rPr>
        <w:t>Q</w:t>
      </w:r>
      <w:r w:rsidR="00001E63" w:rsidRPr="003B6677">
        <w:rPr>
          <w:rFonts w:ascii="Garamond" w:hAnsi="Garamond"/>
          <w:lang w:val="es-MX"/>
        </w:rPr>
        <w:t>ue se actualizará ese cuadro en ese sentido, que es el único que se está proponie</w:t>
      </w:r>
      <w:r w:rsidR="00DC05B1">
        <w:rPr>
          <w:rFonts w:ascii="Garamond" w:hAnsi="Garamond"/>
          <w:lang w:val="es-MX"/>
        </w:rPr>
        <w:t>ndo para su modificación. Es cua</w:t>
      </w:r>
      <w:r w:rsidR="00001E63" w:rsidRPr="003B6677">
        <w:rPr>
          <w:rFonts w:ascii="Garamond" w:hAnsi="Garamond"/>
          <w:lang w:val="es-MX"/>
        </w:rPr>
        <w:t>nto</w:t>
      </w:r>
      <w:r w:rsidR="00DC05B1">
        <w:rPr>
          <w:rFonts w:ascii="Garamond" w:hAnsi="Garamond"/>
          <w:lang w:val="es-MX"/>
        </w:rPr>
        <w:t>”</w:t>
      </w:r>
      <w:r w:rsidR="00001E63" w:rsidRPr="003B6677">
        <w:rPr>
          <w:rFonts w:ascii="Garamond" w:hAnsi="Garamond"/>
          <w:lang w:val="es-MX"/>
        </w:rPr>
        <w:t>.</w:t>
      </w:r>
      <w:r w:rsidR="00DC05B1">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 xml:space="preserve">Muchas gracias Regidor, muy importante las precisiones que realiza para poder nosotros entrar en una dinámica procesal correcta y que efectivamente como lo propone, se separe en esos términos. Por un lado, poner a consideración de este pleno las </w:t>
      </w:r>
      <w:r w:rsidR="00DC05B1" w:rsidRPr="003B6677">
        <w:rPr>
          <w:rFonts w:ascii="Garamond" w:hAnsi="Garamond"/>
          <w:lang w:val="es-MX"/>
        </w:rPr>
        <w:t xml:space="preserve">Reglas </w:t>
      </w:r>
      <w:r w:rsidR="00001E63" w:rsidRPr="003B6677">
        <w:rPr>
          <w:rFonts w:ascii="Garamond" w:hAnsi="Garamond"/>
          <w:lang w:val="es-MX"/>
        </w:rPr>
        <w:t xml:space="preserve">de </w:t>
      </w:r>
      <w:r w:rsidR="00DC05B1" w:rsidRPr="003B6677">
        <w:rPr>
          <w:rFonts w:ascii="Garamond" w:hAnsi="Garamond"/>
          <w:lang w:val="es-MX"/>
        </w:rPr>
        <w:t xml:space="preserve">Operación </w:t>
      </w:r>
      <w:r w:rsidR="00001E63" w:rsidRPr="003B6677">
        <w:rPr>
          <w:rFonts w:ascii="Garamond" w:hAnsi="Garamond"/>
          <w:lang w:val="es-MX"/>
        </w:rPr>
        <w:t xml:space="preserve">del </w:t>
      </w:r>
      <w:r w:rsidR="00DC05B1" w:rsidRPr="003B6677">
        <w:rPr>
          <w:rFonts w:ascii="Garamond" w:hAnsi="Garamond"/>
          <w:lang w:val="es-MX"/>
        </w:rPr>
        <w:t xml:space="preserve">Programa </w:t>
      </w:r>
      <w:r w:rsidR="00001E63" w:rsidRPr="003B6677">
        <w:rPr>
          <w:rFonts w:ascii="Garamond" w:hAnsi="Garamond"/>
          <w:lang w:val="es-MX"/>
        </w:rPr>
        <w:t>y en un momento adicional podamos generar este planteamiento de modificación</w:t>
      </w:r>
      <w:r w:rsidR="00DC05B1">
        <w:rPr>
          <w:rFonts w:ascii="Garamond" w:hAnsi="Garamond"/>
          <w:lang w:val="es-MX"/>
        </w:rPr>
        <w:t>,</w:t>
      </w:r>
      <w:r w:rsidR="00001E63" w:rsidRPr="003B6677">
        <w:rPr>
          <w:rFonts w:ascii="Garamond" w:hAnsi="Garamond"/>
          <w:lang w:val="es-MX"/>
        </w:rPr>
        <w:t xml:space="preserve"> que sería votado en dos momentos procesales, en lo general, en lo particular y en su caso también, en el caso de esta propuesta revisar primero si se da la dispensa de trámite y la declaratoria de urgencia. Por lo que para antes de poner a consideración las </w:t>
      </w:r>
      <w:r w:rsidR="00DC05B1" w:rsidRPr="003B6677">
        <w:rPr>
          <w:rFonts w:ascii="Garamond" w:hAnsi="Garamond"/>
          <w:lang w:val="es-MX"/>
        </w:rPr>
        <w:t xml:space="preserve">Reglas </w:t>
      </w:r>
      <w:r w:rsidR="00001E63" w:rsidRPr="003B6677">
        <w:rPr>
          <w:rFonts w:ascii="Garamond" w:hAnsi="Garamond"/>
          <w:lang w:val="es-MX"/>
        </w:rPr>
        <w:t xml:space="preserve">de </w:t>
      </w:r>
      <w:r w:rsidR="00DC05B1" w:rsidRPr="003B6677">
        <w:rPr>
          <w:rFonts w:ascii="Garamond" w:hAnsi="Garamond"/>
          <w:lang w:val="es-MX"/>
        </w:rPr>
        <w:t>Operación</w:t>
      </w:r>
      <w:r w:rsidR="00001E63" w:rsidRPr="003B6677">
        <w:rPr>
          <w:rFonts w:ascii="Garamond" w:hAnsi="Garamond"/>
          <w:lang w:val="es-MX"/>
        </w:rPr>
        <w:t xml:space="preserve">, pregunto a la Asamblea si es de aprobarse el uso de la voz para nuestro </w:t>
      </w:r>
      <w:r w:rsidR="00DC05B1" w:rsidRPr="003B6677">
        <w:rPr>
          <w:rFonts w:ascii="Garamond" w:hAnsi="Garamond"/>
          <w:lang w:val="es-MX"/>
        </w:rPr>
        <w:t xml:space="preserve">Director </w:t>
      </w:r>
      <w:r w:rsidR="00001E63" w:rsidRPr="003B6677">
        <w:rPr>
          <w:rFonts w:ascii="Garamond" w:hAnsi="Garamond"/>
          <w:lang w:val="es-MX"/>
        </w:rPr>
        <w:t xml:space="preserve">de </w:t>
      </w:r>
      <w:r w:rsidR="00DC05B1" w:rsidRPr="003B6677">
        <w:rPr>
          <w:rFonts w:ascii="Garamond" w:hAnsi="Garamond"/>
          <w:lang w:val="es-MX"/>
        </w:rPr>
        <w:t xml:space="preserve">Promoción </w:t>
      </w:r>
      <w:r w:rsidR="00DC05B1">
        <w:rPr>
          <w:rFonts w:ascii="Garamond" w:hAnsi="Garamond"/>
          <w:lang w:val="es-MX"/>
        </w:rPr>
        <w:t xml:space="preserve">a </w:t>
      </w:r>
      <w:r w:rsidR="00001E63" w:rsidRPr="003B6677">
        <w:rPr>
          <w:rFonts w:ascii="Garamond" w:hAnsi="Garamond"/>
          <w:lang w:val="es-MX"/>
        </w:rPr>
        <w:t xml:space="preserve">la </w:t>
      </w:r>
      <w:r w:rsidR="00DC05B1" w:rsidRPr="003B6677">
        <w:rPr>
          <w:rFonts w:ascii="Garamond" w:hAnsi="Garamond"/>
          <w:lang w:val="es-MX"/>
        </w:rPr>
        <w:t>Salud Municipal</w:t>
      </w:r>
      <w:r w:rsidR="00001E63" w:rsidRPr="003B6677">
        <w:rPr>
          <w:rFonts w:ascii="Garamond" w:hAnsi="Garamond"/>
          <w:lang w:val="es-MX"/>
        </w:rPr>
        <w:t>, manifestarlo</w:t>
      </w:r>
      <w:r w:rsidR="00DC05B1">
        <w:rPr>
          <w:rFonts w:ascii="Garamond" w:hAnsi="Garamond"/>
          <w:lang w:val="es-MX"/>
        </w:rPr>
        <w:t xml:space="preserve"> levantando su mano. ¿En contra?</w:t>
      </w:r>
      <w:r w:rsidR="00001E63" w:rsidRPr="003B6677">
        <w:rPr>
          <w:rFonts w:ascii="Garamond" w:hAnsi="Garamond"/>
          <w:lang w:val="es-MX"/>
        </w:rPr>
        <w:t xml:space="preserve"> </w:t>
      </w:r>
      <w:r w:rsidR="00DC05B1">
        <w:rPr>
          <w:rFonts w:ascii="Garamond" w:hAnsi="Garamond"/>
          <w:lang w:val="es-MX"/>
        </w:rPr>
        <w:t>¿A</w:t>
      </w:r>
      <w:r w:rsidR="00001E63" w:rsidRPr="003B6677">
        <w:rPr>
          <w:rFonts w:ascii="Garamond" w:hAnsi="Garamond"/>
          <w:lang w:val="es-MX"/>
        </w:rPr>
        <w:t>bstenciones</w:t>
      </w:r>
      <w:r w:rsidR="00DC05B1">
        <w:rPr>
          <w:rFonts w:ascii="Garamond" w:hAnsi="Garamond"/>
          <w:lang w:val="es-MX"/>
        </w:rPr>
        <w:t>?</w:t>
      </w:r>
      <w:r w:rsidR="00001E63" w:rsidRPr="003B6677">
        <w:rPr>
          <w:rFonts w:ascii="Garamond" w:hAnsi="Garamond"/>
          <w:lang w:val="es-MX"/>
        </w:rPr>
        <w:t xml:space="preserve"> </w:t>
      </w:r>
      <w:r w:rsidR="00DC05B1">
        <w:rPr>
          <w:rFonts w:ascii="Garamond" w:hAnsi="Garamond"/>
          <w:lang w:val="es-MX"/>
        </w:rPr>
        <w:t>Señor S</w:t>
      </w:r>
      <w:r w:rsidR="00001E63" w:rsidRPr="003B6677">
        <w:rPr>
          <w:rFonts w:ascii="Garamond" w:hAnsi="Garamond"/>
          <w:lang w:val="es-MX"/>
        </w:rPr>
        <w:t>ecretario dé cuen</w:t>
      </w:r>
      <w:r w:rsidR="00DC05B1">
        <w:rPr>
          <w:rFonts w:ascii="Garamond" w:hAnsi="Garamond"/>
          <w:lang w:val="es-MX"/>
        </w:rPr>
        <w:t xml:space="preserve">ta del resultado de la votación”.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 xml:space="preserve">Claro que sí señor presidente, doy cuenta del resultado de la votación con </w:t>
      </w:r>
      <w:r w:rsidR="00DC05B1">
        <w:rPr>
          <w:rFonts w:ascii="Garamond" w:hAnsi="Garamond"/>
          <w:lang w:val="es-MX"/>
        </w:rPr>
        <w:t xml:space="preserve">catorce </w:t>
      </w:r>
      <w:r w:rsidR="00001E63" w:rsidRPr="003B6677">
        <w:rPr>
          <w:rFonts w:ascii="Garamond" w:hAnsi="Garamond"/>
          <w:lang w:val="es-MX"/>
        </w:rPr>
        <w:t>votos a favor, cero votos en contra y cero abstenciones</w:t>
      </w:r>
      <w:r w:rsidR="0059346C">
        <w:rPr>
          <w:rFonts w:ascii="Garamond" w:hAnsi="Garamond"/>
          <w:lang w:val="es-MX"/>
        </w:rPr>
        <w:t>. Es cuanto señor P</w:t>
      </w:r>
      <w:r w:rsidR="0059346C" w:rsidRPr="003B6677">
        <w:rPr>
          <w:rFonts w:ascii="Garamond" w:hAnsi="Garamond"/>
          <w:lang w:val="es-MX"/>
        </w:rPr>
        <w:t>residente,</w:t>
      </w:r>
      <w:r w:rsidR="00DC05B1">
        <w:rPr>
          <w:rFonts w:ascii="Garamond" w:hAnsi="Garamond"/>
          <w:lang w:val="es-MX"/>
        </w:rPr>
        <w:t>”</w:t>
      </w:r>
      <w:r w:rsidR="00001E63" w:rsidRPr="003B6677">
        <w:rPr>
          <w:rFonts w:ascii="Garamond" w:hAnsi="Garamond"/>
          <w:lang w:val="es-MX"/>
        </w:rPr>
        <w:t>.</w:t>
      </w:r>
      <w:r w:rsidR="00DC05B1">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59346C">
        <w:rPr>
          <w:rFonts w:ascii="Garamond" w:hAnsi="Garamond" w:cs="Calibri"/>
          <w:color w:val="000000"/>
        </w:rPr>
        <w:t>S</w:t>
      </w:r>
      <w:r w:rsidR="00001E63" w:rsidRPr="003B6677">
        <w:rPr>
          <w:rFonts w:ascii="Garamond" w:hAnsi="Garamond"/>
          <w:lang w:val="es-MX"/>
        </w:rPr>
        <w:t>e aprueba por mayor</w:t>
      </w:r>
      <w:r w:rsidR="00DC05B1">
        <w:rPr>
          <w:rFonts w:ascii="Garamond" w:hAnsi="Garamond"/>
          <w:lang w:val="es-MX"/>
        </w:rPr>
        <w:t>ía simple la participación del Regidor Miguel…</w:t>
      </w:r>
      <w:r w:rsidR="00001E63" w:rsidRPr="003B6677">
        <w:rPr>
          <w:rFonts w:ascii="Garamond" w:hAnsi="Garamond"/>
          <w:lang w:val="es-MX"/>
        </w:rPr>
        <w:t xml:space="preserve">del </w:t>
      </w:r>
      <w:r w:rsidR="00DC05B1">
        <w:rPr>
          <w:rFonts w:ascii="Garamond" w:hAnsi="Garamond"/>
          <w:lang w:val="es-MX"/>
        </w:rPr>
        <w:t>D</w:t>
      </w:r>
      <w:r w:rsidR="00001E63" w:rsidRPr="003B6677">
        <w:rPr>
          <w:rFonts w:ascii="Garamond" w:hAnsi="Garamond"/>
          <w:lang w:val="es-MX"/>
        </w:rPr>
        <w:t>irector Miguel Suárez, por lo que se le conc</w:t>
      </w:r>
      <w:r w:rsidR="00EA6180">
        <w:rPr>
          <w:rFonts w:ascii="Garamond" w:hAnsi="Garamond"/>
          <w:lang w:val="es-MX"/>
        </w:rPr>
        <w:t>ede el uso de la voz. Adelante D</w:t>
      </w:r>
      <w:r w:rsidR="00001E63" w:rsidRPr="003B6677">
        <w:rPr>
          <w:rFonts w:ascii="Garamond" w:hAnsi="Garamond"/>
          <w:lang w:val="es-MX"/>
        </w:rPr>
        <w:t>octor</w:t>
      </w:r>
      <w:r w:rsidR="00EA6180">
        <w:rPr>
          <w:rFonts w:ascii="Garamond" w:hAnsi="Garamond"/>
          <w:lang w:val="es-MX"/>
        </w:rPr>
        <w:t>”</w:t>
      </w:r>
      <w:r w:rsidR="00001E63" w:rsidRPr="003B6677">
        <w:rPr>
          <w:rFonts w:ascii="Garamond" w:hAnsi="Garamond"/>
          <w:lang w:val="es-MX"/>
        </w:rPr>
        <w:t>.</w:t>
      </w:r>
      <w:r w:rsidR="00EA6180">
        <w:rPr>
          <w:rFonts w:ascii="Garamond" w:hAnsi="Garamond"/>
          <w:lang w:val="es-MX"/>
        </w:rPr>
        <w:t xml:space="preserve"> El C. </w:t>
      </w:r>
      <w:r w:rsidR="00EA6180" w:rsidRPr="00EA6180">
        <w:rPr>
          <w:rFonts w:ascii="Garamond" w:hAnsi="Garamond"/>
          <w:lang w:val="es-MX"/>
        </w:rPr>
        <w:t>Director de Promoción de la Salud</w:t>
      </w:r>
      <w:r w:rsidR="00EA6180">
        <w:rPr>
          <w:rFonts w:ascii="Garamond" w:hAnsi="Garamond"/>
          <w:lang w:val="es-MX"/>
        </w:rPr>
        <w:t xml:space="preserve">, </w:t>
      </w:r>
      <w:r w:rsidR="00EA6180" w:rsidRPr="00EA6180">
        <w:rPr>
          <w:rFonts w:ascii="Garamond" w:hAnsi="Garamond"/>
          <w:bCs/>
          <w:lang w:val="es-MX"/>
        </w:rPr>
        <w:t>Dr. Miguel Ángel Suarez Ornelas</w:t>
      </w:r>
      <w:r w:rsidR="00EA6180">
        <w:rPr>
          <w:rFonts w:ascii="Garamond" w:hAnsi="Garamond"/>
          <w:bCs/>
          <w:lang w:val="es-MX"/>
        </w:rPr>
        <w:t>: “</w:t>
      </w:r>
      <w:r w:rsidR="00EA6180">
        <w:rPr>
          <w:rFonts w:ascii="Garamond" w:hAnsi="Garamond"/>
          <w:lang w:val="es-MX"/>
        </w:rPr>
        <w:t>Muy buenas tardes a todos.</w:t>
      </w:r>
      <w:r w:rsidR="00001E63" w:rsidRPr="003B6677">
        <w:rPr>
          <w:rFonts w:ascii="Garamond" w:hAnsi="Garamond"/>
          <w:lang w:val="es-MX"/>
        </w:rPr>
        <w:t xml:space="preserve"> </w:t>
      </w:r>
      <w:r w:rsidR="00EA6180">
        <w:rPr>
          <w:rFonts w:ascii="Garamond" w:hAnsi="Garamond"/>
          <w:lang w:val="es-MX"/>
        </w:rPr>
        <w:t>Con su permiso señor Presidente.</w:t>
      </w:r>
      <w:r w:rsidR="00001E63" w:rsidRPr="003B6677">
        <w:rPr>
          <w:rFonts w:ascii="Garamond" w:hAnsi="Garamond"/>
          <w:lang w:val="es-MX"/>
        </w:rPr>
        <w:t xml:space="preserve"> </w:t>
      </w:r>
      <w:r w:rsidR="00EA6180">
        <w:rPr>
          <w:rFonts w:ascii="Garamond" w:hAnsi="Garamond"/>
          <w:lang w:val="es-MX"/>
        </w:rPr>
        <w:t>C</w:t>
      </w:r>
      <w:r w:rsidR="00001E63" w:rsidRPr="003B6677">
        <w:rPr>
          <w:rFonts w:ascii="Garamond" w:hAnsi="Garamond"/>
          <w:lang w:val="es-MX"/>
        </w:rPr>
        <w:t xml:space="preserve">on su permiso a todos los </w:t>
      </w:r>
      <w:r w:rsidR="00EA6180">
        <w:rPr>
          <w:rFonts w:ascii="Garamond" w:hAnsi="Garamond"/>
          <w:lang w:val="es-MX"/>
        </w:rPr>
        <w:t>Regidores.</w:t>
      </w:r>
      <w:r w:rsidR="00001E63" w:rsidRPr="003B6677">
        <w:rPr>
          <w:rFonts w:ascii="Garamond" w:hAnsi="Garamond"/>
          <w:lang w:val="es-MX"/>
        </w:rPr>
        <w:t xml:space="preserve"> </w:t>
      </w:r>
      <w:r w:rsidR="00EA6180">
        <w:rPr>
          <w:rFonts w:ascii="Garamond" w:hAnsi="Garamond"/>
          <w:lang w:val="es-MX"/>
        </w:rPr>
        <w:t>V</w:t>
      </w:r>
      <w:r w:rsidR="00001E63" w:rsidRPr="003B6677">
        <w:rPr>
          <w:rFonts w:ascii="Garamond" w:hAnsi="Garamond"/>
          <w:lang w:val="es-MX"/>
        </w:rPr>
        <w:t>amos a esperar aquí que nos hagan favor de hacer una pequeña proyección, porque es muy importante que conozcan todos ustedes lo que se ha estado haciendo con lo que ustedes mismos aprobar</w:t>
      </w:r>
      <w:r w:rsidR="00EA6180">
        <w:rPr>
          <w:rFonts w:ascii="Garamond" w:hAnsi="Garamond"/>
          <w:lang w:val="es-MX"/>
        </w:rPr>
        <w:t>on para este dos mil veinticinco y lo que las Clínicas Doctor</w:t>
      </w:r>
      <w:r w:rsidR="00001E63" w:rsidRPr="003B6677">
        <w:rPr>
          <w:rFonts w:ascii="Garamond" w:hAnsi="Garamond"/>
          <w:lang w:val="es-MX"/>
        </w:rPr>
        <w:t xml:space="preserve"> Tucán están haciendo en beneficio de toda la población en Puerto Vallarta. Eso es parte de las actividades que se realizaron en el </w:t>
      </w:r>
      <w:r w:rsidR="00766E65">
        <w:rPr>
          <w:rFonts w:ascii="Garamond" w:hAnsi="Garamond"/>
          <w:lang w:val="es-MX"/>
        </w:rPr>
        <w:t>dos mil veinticinco</w:t>
      </w:r>
      <w:r w:rsidR="00001E63" w:rsidRPr="003B6677">
        <w:rPr>
          <w:rFonts w:ascii="Garamond" w:hAnsi="Garamond"/>
          <w:lang w:val="es-MX"/>
        </w:rPr>
        <w:t>, esos son los servicios que tenemos, recordarles lo</w:t>
      </w:r>
      <w:r w:rsidR="003C3FDD">
        <w:rPr>
          <w:rFonts w:ascii="Garamond" w:hAnsi="Garamond"/>
          <w:lang w:val="es-MX"/>
        </w:rPr>
        <w:t>s servicios que tenemos en las C</w:t>
      </w:r>
      <w:r w:rsidR="00001E63" w:rsidRPr="003B6677">
        <w:rPr>
          <w:rFonts w:ascii="Garamond" w:hAnsi="Garamond"/>
          <w:lang w:val="es-MX"/>
        </w:rPr>
        <w:t>l</w:t>
      </w:r>
      <w:r w:rsidR="001E7AA9">
        <w:rPr>
          <w:rFonts w:ascii="Garamond" w:hAnsi="Garamond"/>
          <w:lang w:val="es-MX"/>
        </w:rPr>
        <w:t>ínicas del D</w:t>
      </w:r>
      <w:r w:rsidR="00001E63" w:rsidRPr="003B6677">
        <w:rPr>
          <w:rFonts w:ascii="Garamond" w:hAnsi="Garamond"/>
          <w:lang w:val="es-MX"/>
        </w:rPr>
        <w:t xml:space="preserve">octor Tucán, las </w:t>
      </w:r>
      <w:r w:rsidR="003C3FDD">
        <w:rPr>
          <w:rFonts w:ascii="Garamond" w:hAnsi="Garamond"/>
          <w:lang w:val="es-MX"/>
        </w:rPr>
        <w:t>C</w:t>
      </w:r>
      <w:r w:rsidR="00001E63" w:rsidRPr="003B6677">
        <w:rPr>
          <w:rFonts w:ascii="Garamond" w:hAnsi="Garamond"/>
          <w:lang w:val="es-MX"/>
        </w:rPr>
        <w:t xml:space="preserve">línicas donde se encuentran ubicadas en este </w:t>
      </w:r>
      <w:r w:rsidR="00766E65">
        <w:rPr>
          <w:rFonts w:ascii="Garamond" w:hAnsi="Garamond"/>
          <w:lang w:val="es-MX"/>
        </w:rPr>
        <w:t>dos mil veinticinco</w:t>
      </w:r>
      <w:r w:rsidR="00001E63" w:rsidRPr="003B6677">
        <w:rPr>
          <w:rFonts w:ascii="Garamond" w:hAnsi="Garamond"/>
          <w:lang w:val="es-MX"/>
        </w:rPr>
        <w:t xml:space="preserve">, que es la de Coapinole, donde vuelvo a reiterar la invitación a todos ustedes para que nos puedan visitar, puedan conocer las instalaciones, pero sobre todo para que puedan palpar a todos los ciudadanos que han sido y han estado siendo beneficiados por todos los servicios que ahí tenemos en las </w:t>
      </w:r>
      <w:r w:rsidR="00766E65">
        <w:rPr>
          <w:rFonts w:ascii="Garamond" w:hAnsi="Garamond"/>
          <w:lang w:val="es-MX"/>
        </w:rPr>
        <w:t>C</w:t>
      </w:r>
      <w:r w:rsidR="00001E63" w:rsidRPr="003B6677">
        <w:rPr>
          <w:rFonts w:ascii="Garamond" w:hAnsi="Garamond"/>
          <w:lang w:val="es-MX"/>
        </w:rPr>
        <w:t xml:space="preserve">línicas del Doctor Tucán de este </w:t>
      </w:r>
      <w:r w:rsidR="00766E65" w:rsidRPr="003B6677">
        <w:rPr>
          <w:rFonts w:ascii="Garamond" w:hAnsi="Garamond"/>
          <w:lang w:val="es-MX"/>
        </w:rPr>
        <w:t>Gobierno Municipal</w:t>
      </w:r>
      <w:r w:rsidR="00001E63" w:rsidRPr="003B6677">
        <w:rPr>
          <w:rFonts w:ascii="Garamond" w:hAnsi="Garamond"/>
          <w:lang w:val="es-MX"/>
        </w:rPr>
        <w:t xml:space="preserve">. La </w:t>
      </w:r>
      <w:r w:rsidR="00766E65" w:rsidRPr="003B6677">
        <w:rPr>
          <w:rFonts w:ascii="Garamond" w:hAnsi="Garamond"/>
          <w:lang w:val="es-MX"/>
        </w:rPr>
        <w:t xml:space="preserve">Clínica Móvil </w:t>
      </w:r>
      <w:r w:rsidR="00001E63" w:rsidRPr="003B6677">
        <w:rPr>
          <w:rFonts w:ascii="Garamond" w:hAnsi="Garamond"/>
          <w:lang w:val="es-MX"/>
        </w:rPr>
        <w:lastRenderedPageBreak/>
        <w:t>también</w:t>
      </w:r>
      <w:r w:rsidR="00766E65">
        <w:rPr>
          <w:rFonts w:ascii="Garamond" w:hAnsi="Garamond"/>
          <w:lang w:val="es-MX"/>
        </w:rPr>
        <w:t>,</w:t>
      </w:r>
      <w:r w:rsidR="00001E63" w:rsidRPr="003B6677">
        <w:rPr>
          <w:rFonts w:ascii="Garamond" w:hAnsi="Garamond"/>
          <w:lang w:val="es-MX"/>
        </w:rPr>
        <w:t xml:space="preserve"> que es una de las </w:t>
      </w:r>
      <w:r w:rsidR="00766E65" w:rsidRPr="003B6677">
        <w:rPr>
          <w:rFonts w:ascii="Garamond" w:hAnsi="Garamond"/>
          <w:lang w:val="es-MX"/>
        </w:rPr>
        <w:t xml:space="preserve">Clínicas </w:t>
      </w:r>
      <w:r w:rsidR="00001E63" w:rsidRPr="003B6677">
        <w:rPr>
          <w:rFonts w:ascii="Garamond" w:hAnsi="Garamond"/>
          <w:lang w:val="es-MX"/>
        </w:rPr>
        <w:t xml:space="preserve">que ha estado recorriendo todas las comunidades de Puerto Vallarta, desde lo más lejos, Santa Cruz de </w:t>
      </w:r>
      <w:proofErr w:type="spellStart"/>
      <w:r w:rsidR="00001E63" w:rsidRPr="003B6677">
        <w:rPr>
          <w:rFonts w:ascii="Garamond" w:hAnsi="Garamond"/>
          <w:lang w:val="es-MX"/>
        </w:rPr>
        <w:t>Quelitán</w:t>
      </w:r>
      <w:proofErr w:type="spellEnd"/>
      <w:r w:rsidR="00001E63" w:rsidRPr="003B6677">
        <w:rPr>
          <w:rFonts w:ascii="Garamond" w:hAnsi="Garamond"/>
          <w:lang w:val="es-MX"/>
        </w:rPr>
        <w:t xml:space="preserve">, hasta toda la zona sur, Boca de </w:t>
      </w:r>
      <w:proofErr w:type="spellStart"/>
      <w:r w:rsidR="00001E63" w:rsidRPr="003B6677">
        <w:rPr>
          <w:rFonts w:ascii="Garamond" w:hAnsi="Garamond"/>
          <w:lang w:val="es-MX"/>
        </w:rPr>
        <w:t>Tomatlán</w:t>
      </w:r>
      <w:proofErr w:type="spellEnd"/>
      <w:r w:rsidR="00001E63" w:rsidRPr="003B6677">
        <w:rPr>
          <w:rFonts w:ascii="Garamond" w:hAnsi="Garamond"/>
          <w:lang w:val="es-MX"/>
        </w:rPr>
        <w:t xml:space="preserve">, </w:t>
      </w:r>
      <w:proofErr w:type="spellStart"/>
      <w:r w:rsidR="00001E63" w:rsidRPr="003B6677">
        <w:rPr>
          <w:rFonts w:ascii="Garamond" w:hAnsi="Garamond"/>
          <w:lang w:val="es-MX"/>
        </w:rPr>
        <w:t>Mismaloya</w:t>
      </w:r>
      <w:proofErr w:type="spellEnd"/>
      <w:r w:rsidR="00766E65">
        <w:rPr>
          <w:rFonts w:ascii="Garamond" w:hAnsi="Garamond"/>
          <w:lang w:val="es-MX"/>
        </w:rPr>
        <w:t>.</w:t>
      </w:r>
      <w:r w:rsidR="00001E63" w:rsidRPr="003B6677">
        <w:rPr>
          <w:rFonts w:ascii="Garamond" w:hAnsi="Garamond"/>
          <w:lang w:val="es-MX"/>
        </w:rPr>
        <w:t xml:space="preserve"> </w:t>
      </w:r>
      <w:r w:rsidR="00766E65">
        <w:rPr>
          <w:rFonts w:ascii="Garamond" w:hAnsi="Garamond"/>
          <w:lang w:val="es-MX"/>
        </w:rPr>
        <w:t>Y</w:t>
      </w:r>
      <w:r w:rsidR="00001E63" w:rsidRPr="003B6677">
        <w:rPr>
          <w:rFonts w:ascii="Garamond" w:hAnsi="Garamond"/>
          <w:lang w:val="es-MX"/>
        </w:rPr>
        <w:t xml:space="preserve"> esos son los resultados que hemos tenido a lo largo del </w:t>
      </w:r>
      <w:r w:rsidR="00766E65">
        <w:rPr>
          <w:rFonts w:ascii="Garamond" w:hAnsi="Garamond"/>
          <w:lang w:val="es-MX"/>
        </w:rPr>
        <w:t>dos mil veinticinco</w:t>
      </w:r>
      <w:r w:rsidR="00001E63" w:rsidRPr="003B6677">
        <w:rPr>
          <w:rFonts w:ascii="Garamond" w:hAnsi="Garamond"/>
          <w:lang w:val="es-MX"/>
        </w:rPr>
        <w:t>. En la consulta con el servicio de médico general</w:t>
      </w:r>
      <w:r w:rsidR="003C3FDD">
        <w:rPr>
          <w:rFonts w:ascii="Garamond" w:hAnsi="Garamond"/>
          <w:lang w:val="es-MX"/>
        </w:rPr>
        <w:t>,</w:t>
      </w:r>
      <w:r w:rsidR="00001E63" w:rsidRPr="003B6677">
        <w:rPr>
          <w:rFonts w:ascii="Garamond" w:hAnsi="Garamond"/>
          <w:lang w:val="es-MX"/>
        </w:rPr>
        <w:t xml:space="preserve"> tenemos una cantidad de consultas de </w:t>
      </w:r>
      <w:r w:rsidR="00766E65">
        <w:rPr>
          <w:rFonts w:ascii="Garamond" w:hAnsi="Garamond"/>
          <w:lang w:val="es-MX"/>
        </w:rPr>
        <w:t>veinte mil trescientos treinta y cinco</w:t>
      </w:r>
      <w:r w:rsidR="00001E63" w:rsidRPr="003B6677">
        <w:rPr>
          <w:rFonts w:ascii="Garamond" w:hAnsi="Garamond"/>
          <w:lang w:val="es-MX"/>
        </w:rPr>
        <w:t xml:space="preserve"> consultas en lo que va del </w:t>
      </w:r>
      <w:r w:rsidR="00766E65">
        <w:rPr>
          <w:rFonts w:ascii="Garamond" w:hAnsi="Garamond"/>
          <w:lang w:val="es-MX"/>
        </w:rPr>
        <w:t>dos mil veinticinco</w:t>
      </w:r>
      <w:r w:rsidR="00001E63" w:rsidRPr="003B6677">
        <w:rPr>
          <w:rFonts w:ascii="Garamond" w:hAnsi="Garamond"/>
          <w:lang w:val="es-MX"/>
        </w:rPr>
        <w:t xml:space="preserve">, los números son fríos, pero es importante que son </w:t>
      </w:r>
      <w:r w:rsidR="00766E65">
        <w:rPr>
          <w:rFonts w:ascii="Garamond" w:hAnsi="Garamond"/>
          <w:lang w:val="es-MX"/>
        </w:rPr>
        <w:t>veinte mil</w:t>
      </w:r>
      <w:r w:rsidR="00001E63" w:rsidRPr="003B6677">
        <w:rPr>
          <w:rFonts w:ascii="Garamond" w:hAnsi="Garamond"/>
          <w:lang w:val="es-MX"/>
        </w:rPr>
        <w:t xml:space="preserve"> personas que acudieron reiteradamente y que estuvieron recibiendo este servicio de manera gratuita, puntual y sob</w:t>
      </w:r>
      <w:r w:rsidR="00766E65">
        <w:rPr>
          <w:rFonts w:ascii="Garamond" w:hAnsi="Garamond"/>
          <w:lang w:val="es-MX"/>
        </w:rPr>
        <w:t>re todo efectiva. En cuanto al D</w:t>
      </w:r>
      <w:r w:rsidR="00001E63" w:rsidRPr="003B6677">
        <w:rPr>
          <w:rFonts w:ascii="Garamond" w:hAnsi="Garamond"/>
          <w:lang w:val="es-MX"/>
        </w:rPr>
        <w:t>entista</w:t>
      </w:r>
      <w:r w:rsidR="00766E65">
        <w:rPr>
          <w:rFonts w:ascii="Garamond" w:hAnsi="Garamond"/>
          <w:lang w:val="es-MX"/>
        </w:rPr>
        <w:t>,</w:t>
      </w:r>
      <w:r w:rsidR="00001E63" w:rsidRPr="003B6677">
        <w:rPr>
          <w:rFonts w:ascii="Garamond" w:hAnsi="Garamond"/>
          <w:lang w:val="es-MX"/>
        </w:rPr>
        <w:t xml:space="preserve"> se realizaron </w:t>
      </w:r>
      <w:r w:rsidR="00766E65">
        <w:rPr>
          <w:rFonts w:ascii="Garamond" w:hAnsi="Garamond"/>
          <w:lang w:val="es-MX"/>
        </w:rPr>
        <w:t>siete mil cuatrocientas sesenta</w:t>
      </w:r>
      <w:r w:rsidR="00001E63" w:rsidRPr="003B6677">
        <w:rPr>
          <w:rFonts w:ascii="Garamond" w:hAnsi="Garamond"/>
          <w:lang w:val="es-MX"/>
        </w:rPr>
        <w:t xml:space="preserve"> consultas y realizando </w:t>
      </w:r>
      <w:r w:rsidR="00766E65">
        <w:rPr>
          <w:rFonts w:ascii="Garamond" w:hAnsi="Garamond"/>
          <w:lang w:val="es-MX"/>
        </w:rPr>
        <w:t>veintiséis mil novecientos diecinueve</w:t>
      </w:r>
      <w:r w:rsidR="00001E63" w:rsidRPr="003B6677">
        <w:rPr>
          <w:rFonts w:ascii="Garamond" w:hAnsi="Garamond"/>
          <w:lang w:val="es-MX"/>
        </w:rPr>
        <w:t xml:space="preserve"> procedimientos dentales. ¿Este número por qué es así? Porque es m</w:t>
      </w:r>
      <w:r w:rsidR="00766E65">
        <w:rPr>
          <w:rFonts w:ascii="Garamond" w:hAnsi="Garamond"/>
          <w:lang w:val="es-MX"/>
        </w:rPr>
        <w:t>uy común que llegan una…</w:t>
      </w:r>
      <w:r w:rsidR="00001E63" w:rsidRPr="003B6677">
        <w:rPr>
          <w:rFonts w:ascii="Garamond" w:hAnsi="Garamond"/>
          <w:lang w:val="es-MX"/>
        </w:rPr>
        <w:t>llega una persona que puede presentar una o dos caries y esas es importante, cada uno es un procedimiento</w:t>
      </w:r>
      <w:r w:rsidR="00766E65">
        <w:rPr>
          <w:rFonts w:ascii="Garamond" w:hAnsi="Garamond"/>
          <w:lang w:val="es-MX"/>
        </w:rPr>
        <w:t>.</w:t>
      </w:r>
      <w:r w:rsidR="00001E63" w:rsidRPr="003B6677">
        <w:rPr>
          <w:rFonts w:ascii="Garamond" w:hAnsi="Garamond"/>
          <w:lang w:val="es-MX"/>
        </w:rPr>
        <w:t xml:space="preserve"> </w:t>
      </w:r>
      <w:r w:rsidR="00766E65">
        <w:rPr>
          <w:rFonts w:ascii="Garamond" w:hAnsi="Garamond"/>
          <w:lang w:val="es-MX"/>
        </w:rPr>
        <w:t>Y</w:t>
      </w:r>
      <w:r w:rsidR="00001E63" w:rsidRPr="003B6677">
        <w:rPr>
          <w:rFonts w:ascii="Garamond" w:hAnsi="Garamond"/>
          <w:lang w:val="es-MX"/>
        </w:rPr>
        <w:t xml:space="preserve"> en este caso es muy importante también mencionarles casos muy importantes</w:t>
      </w:r>
      <w:r w:rsidR="00766E65">
        <w:rPr>
          <w:rFonts w:ascii="Garamond" w:hAnsi="Garamond"/>
          <w:lang w:val="es-MX"/>
        </w:rPr>
        <w:t>,</w:t>
      </w:r>
      <w:r w:rsidR="00001E63" w:rsidRPr="003B6677">
        <w:rPr>
          <w:rFonts w:ascii="Garamond" w:hAnsi="Garamond"/>
          <w:lang w:val="es-MX"/>
        </w:rPr>
        <w:t xml:space="preserve"> que se quedó muy marcado el caso de Fernando, un niño de </w:t>
      </w:r>
      <w:r w:rsidR="00766E65">
        <w:rPr>
          <w:rFonts w:ascii="Garamond" w:hAnsi="Garamond"/>
          <w:lang w:val="es-MX"/>
        </w:rPr>
        <w:t>siete</w:t>
      </w:r>
      <w:r w:rsidR="00001E63" w:rsidRPr="003B6677">
        <w:rPr>
          <w:rFonts w:ascii="Garamond" w:hAnsi="Garamond"/>
          <w:lang w:val="es-MX"/>
        </w:rPr>
        <w:t xml:space="preserve"> años que acudió con la abuelita, quien era quien lo</w:t>
      </w:r>
      <w:r w:rsidR="00766E65">
        <w:rPr>
          <w:rFonts w:ascii="Garamond" w:hAnsi="Garamond"/>
          <w:lang w:val="es-MX"/>
        </w:rPr>
        <w:t xml:space="preserve"> cuidaba</w:t>
      </w:r>
      <w:r w:rsidR="003C3FDD">
        <w:rPr>
          <w:rFonts w:ascii="Garamond" w:hAnsi="Garamond"/>
          <w:lang w:val="es-MX"/>
        </w:rPr>
        <w:t>.</w:t>
      </w:r>
      <w:r w:rsidR="00766E65">
        <w:rPr>
          <w:rFonts w:ascii="Garamond" w:hAnsi="Garamond"/>
          <w:lang w:val="es-MX"/>
        </w:rPr>
        <w:t xml:space="preserve"> </w:t>
      </w:r>
      <w:r w:rsidR="003C3FDD">
        <w:rPr>
          <w:rFonts w:ascii="Garamond" w:hAnsi="Garamond"/>
          <w:lang w:val="es-MX"/>
        </w:rPr>
        <w:t>E</w:t>
      </w:r>
      <w:r w:rsidR="00766E65">
        <w:rPr>
          <w:rFonts w:ascii="Garamond" w:hAnsi="Garamond"/>
          <w:lang w:val="es-MX"/>
        </w:rPr>
        <w:t>ste niño mencionaba</w:t>
      </w:r>
      <w:r w:rsidR="00001E63" w:rsidRPr="003B6677">
        <w:rPr>
          <w:rFonts w:ascii="Garamond" w:hAnsi="Garamond"/>
          <w:lang w:val="es-MX"/>
        </w:rPr>
        <w:t xml:space="preserve"> la señora que era muy continuamente que se enfermaba de la garganta, que ese niño no podía subir de peso, q</w:t>
      </w:r>
      <w:r w:rsidR="00766E65">
        <w:rPr>
          <w:rFonts w:ascii="Garamond" w:hAnsi="Garamond"/>
          <w:lang w:val="es-MX"/>
        </w:rPr>
        <w:t xml:space="preserve">ue ese niño no ponía atención en </w:t>
      </w:r>
      <w:r w:rsidR="00001E63" w:rsidRPr="003B6677">
        <w:rPr>
          <w:rFonts w:ascii="Garamond" w:hAnsi="Garamond"/>
          <w:lang w:val="es-MX"/>
        </w:rPr>
        <w:t xml:space="preserve">la escuela, era un niño muy hiperactivo </w:t>
      </w:r>
      <w:r w:rsidR="00766E65">
        <w:rPr>
          <w:rFonts w:ascii="Garamond" w:hAnsi="Garamond"/>
          <w:lang w:val="es-MX"/>
        </w:rPr>
        <w:t>y gracias a que lo llevó a las C</w:t>
      </w:r>
      <w:r w:rsidR="00001E63" w:rsidRPr="003B6677">
        <w:rPr>
          <w:rFonts w:ascii="Garamond" w:hAnsi="Garamond"/>
          <w:lang w:val="es-MX"/>
        </w:rPr>
        <w:t>línicas del D</w:t>
      </w:r>
      <w:r w:rsidR="00766E65">
        <w:rPr>
          <w:rFonts w:ascii="Garamond" w:hAnsi="Garamond"/>
          <w:lang w:val="es-MX"/>
        </w:rPr>
        <w:t>octo</w:t>
      </w:r>
      <w:r w:rsidR="00001E63" w:rsidRPr="003B6677">
        <w:rPr>
          <w:rFonts w:ascii="Garamond" w:hAnsi="Garamond"/>
          <w:lang w:val="es-MX"/>
        </w:rPr>
        <w:t>r Tucán, pudimos encontrar que ese niño todo se debía a siete caries que tenía, lo que le impedía tener una buena alimentación, un buen estado de salud y hoy afortunadamente ha corregido su sistema de salud, ha corregido sus padecimientos y es un niño que es</w:t>
      </w:r>
      <w:r w:rsidR="00766E65">
        <w:rPr>
          <w:rFonts w:ascii="Garamond" w:hAnsi="Garamond"/>
          <w:lang w:val="es-MX"/>
        </w:rPr>
        <w:t>tá excelentemente en la escuela.</w:t>
      </w:r>
      <w:r w:rsidR="00001E63" w:rsidRPr="003B6677">
        <w:rPr>
          <w:rFonts w:ascii="Garamond" w:hAnsi="Garamond"/>
          <w:lang w:val="es-MX"/>
        </w:rPr>
        <w:t xml:space="preserve"> </w:t>
      </w:r>
      <w:r w:rsidR="00766E65">
        <w:rPr>
          <w:rFonts w:ascii="Garamond" w:hAnsi="Garamond"/>
          <w:lang w:val="es-MX"/>
        </w:rPr>
        <w:t>C</w:t>
      </w:r>
      <w:r w:rsidR="00001E63" w:rsidRPr="003B6677">
        <w:rPr>
          <w:rFonts w:ascii="Garamond" w:hAnsi="Garamond"/>
          <w:lang w:val="es-MX"/>
        </w:rPr>
        <w:t xml:space="preserve">omo ese caso de Fernando que lo llevó su abuelita a las </w:t>
      </w:r>
      <w:r w:rsidR="00766E65">
        <w:rPr>
          <w:rFonts w:ascii="Garamond" w:hAnsi="Garamond"/>
          <w:lang w:val="es-MX"/>
        </w:rPr>
        <w:t>C</w:t>
      </w:r>
      <w:r w:rsidR="00001E63" w:rsidRPr="003B6677">
        <w:rPr>
          <w:rFonts w:ascii="Garamond" w:hAnsi="Garamond"/>
          <w:lang w:val="es-MX"/>
        </w:rPr>
        <w:t>línicas del D</w:t>
      </w:r>
      <w:r w:rsidR="00766E65">
        <w:rPr>
          <w:rFonts w:ascii="Garamond" w:hAnsi="Garamond"/>
          <w:lang w:val="es-MX"/>
        </w:rPr>
        <w:t>octor</w:t>
      </w:r>
      <w:r w:rsidR="00001E63" w:rsidRPr="003B6677">
        <w:rPr>
          <w:rFonts w:ascii="Garamond" w:hAnsi="Garamond"/>
          <w:lang w:val="es-MX"/>
        </w:rPr>
        <w:t xml:space="preserve"> Tucán</w:t>
      </w:r>
      <w:r w:rsidR="00766E65">
        <w:rPr>
          <w:rFonts w:ascii="Garamond" w:hAnsi="Garamond"/>
          <w:lang w:val="es-MX"/>
        </w:rPr>
        <w:t>, p</w:t>
      </w:r>
      <w:r w:rsidR="00001E63" w:rsidRPr="003B6677">
        <w:rPr>
          <w:rFonts w:ascii="Garamond" w:hAnsi="Garamond"/>
          <w:lang w:val="es-MX"/>
        </w:rPr>
        <w:t>udiera contarles muchísimos casos y por eso es importante también la visita y la palpación de todos los beneficios que tienen las clínicas. Otro de los servicios que tenemos también muy importante</w:t>
      </w:r>
      <w:r w:rsidR="00766E65">
        <w:rPr>
          <w:rFonts w:ascii="Garamond" w:hAnsi="Garamond"/>
          <w:lang w:val="es-MX"/>
        </w:rPr>
        <w:t>,</w:t>
      </w:r>
      <w:r w:rsidR="00001E63" w:rsidRPr="003B6677">
        <w:rPr>
          <w:rFonts w:ascii="Garamond" w:hAnsi="Garamond"/>
          <w:lang w:val="es-MX"/>
        </w:rPr>
        <w:t xml:space="preserve"> el tema de </w:t>
      </w:r>
      <w:r w:rsidR="00766E65">
        <w:rPr>
          <w:rFonts w:ascii="Garamond" w:hAnsi="Garamond"/>
          <w:lang w:val="es-MX"/>
        </w:rPr>
        <w:t>óptica. El tema de óptica, las C</w:t>
      </w:r>
      <w:r w:rsidR="00001E63" w:rsidRPr="003B6677">
        <w:rPr>
          <w:rFonts w:ascii="Garamond" w:hAnsi="Garamond"/>
          <w:lang w:val="es-MX"/>
        </w:rPr>
        <w:t>línicas Doc</w:t>
      </w:r>
      <w:r w:rsidR="00766E65">
        <w:rPr>
          <w:rFonts w:ascii="Garamond" w:hAnsi="Garamond"/>
          <w:lang w:val="es-MX"/>
        </w:rPr>
        <w:t>tor</w:t>
      </w:r>
      <w:r w:rsidR="003C3FDD">
        <w:rPr>
          <w:rFonts w:ascii="Garamond" w:hAnsi="Garamond"/>
          <w:lang w:val="es-MX"/>
        </w:rPr>
        <w:t xml:space="preserve"> Tucán d</w:t>
      </w:r>
      <w:r w:rsidR="00F82204">
        <w:rPr>
          <w:rFonts w:ascii="Garamond" w:hAnsi="Garamond"/>
          <w:lang w:val="es-MX"/>
        </w:rPr>
        <w:t>e</w:t>
      </w:r>
      <w:r w:rsidR="00001E63" w:rsidRPr="003B6677">
        <w:rPr>
          <w:rFonts w:ascii="Garamond" w:hAnsi="Garamond"/>
          <w:lang w:val="es-MX"/>
        </w:rPr>
        <w:t xml:space="preserve">l </w:t>
      </w:r>
      <w:r w:rsidR="00F82204" w:rsidRPr="003B6677">
        <w:rPr>
          <w:rFonts w:ascii="Garamond" w:hAnsi="Garamond"/>
          <w:lang w:val="es-MX"/>
        </w:rPr>
        <w:t xml:space="preserve">Gobierno Municipal </w:t>
      </w:r>
      <w:r w:rsidR="00001E63" w:rsidRPr="003B6677">
        <w:rPr>
          <w:rFonts w:ascii="Garamond" w:hAnsi="Garamond"/>
          <w:lang w:val="es-MX"/>
        </w:rPr>
        <w:t>de Puerto Vallarta</w:t>
      </w:r>
      <w:r w:rsidR="003C3FDD">
        <w:rPr>
          <w:rFonts w:ascii="Garamond" w:hAnsi="Garamond"/>
          <w:lang w:val="es-MX"/>
        </w:rPr>
        <w:t>,</w:t>
      </w:r>
      <w:r w:rsidR="00001E63" w:rsidRPr="003B6677">
        <w:rPr>
          <w:rFonts w:ascii="Garamond" w:hAnsi="Garamond"/>
          <w:lang w:val="es-MX"/>
        </w:rPr>
        <w:t xml:space="preserve"> es el único sistema de salu</w:t>
      </w:r>
      <w:r w:rsidR="00F82204">
        <w:rPr>
          <w:rFonts w:ascii="Garamond" w:hAnsi="Garamond"/>
          <w:lang w:val="es-MX"/>
        </w:rPr>
        <w:t>d en el E</w:t>
      </w:r>
      <w:r w:rsidR="00001E63" w:rsidRPr="003B6677">
        <w:rPr>
          <w:rFonts w:ascii="Garamond" w:hAnsi="Garamond"/>
          <w:lang w:val="es-MX"/>
        </w:rPr>
        <w:t xml:space="preserve">stado que tiene servicios de óptica totalmente gratuitos. Ninguna institución pública que tiene que ver con salud tiene el tema de la óptica o </w:t>
      </w:r>
      <w:r w:rsidR="00F82204">
        <w:rPr>
          <w:rFonts w:ascii="Garamond" w:hAnsi="Garamond"/>
          <w:lang w:val="es-MX"/>
        </w:rPr>
        <w:t>el tema de los lentes gratuitos.</w:t>
      </w:r>
      <w:r w:rsidR="00001E63" w:rsidRPr="003B6677">
        <w:rPr>
          <w:rFonts w:ascii="Garamond" w:hAnsi="Garamond"/>
          <w:lang w:val="es-MX"/>
        </w:rPr>
        <w:t xml:space="preserve"> </w:t>
      </w:r>
      <w:r w:rsidR="00F82204">
        <w:rPr>
          <w:rFonts w:ascii="Garamond" w:hAnsi="Garamond"/>
          <w:lang w:val="es-MX"/>
        </w:rPr>
        <w:t>E</w:t>
      </w:r>
      <w:r w:rsidR="00001E63" w:rsidRPr="003B6677">
        <w:rPr>
          <w:rFonts w:ascii="Garamond" w:hAnsi="Garamond"/>
          <w:lang w:val="es-MX"/>
        </w:rPr>
        <w:t>ntonces</w:t>
      </w:r>
      <w:r w:rsidR="00F82204">
        <w:rPr>
          <w:rFonts w:ascii="Garamond" w:hAnsi="Garamond"/>
          <w:lang w:val="es-MX"/>
        </w:rPr>
        <w:t>,</w:t>
      </w:r>
      <w:r w:rsidR="00001E63" w:rsidRPr="003B6677">
        <w:rPr>
          <w:rFonts w:ascii="Garamond" w:hAnsi="Garamond"/>
          <w:lang w:val="es-MX"/>
        </w:rPr>
        <w:t xml:space="preserve"> con esto Puerto Vallarta está siendo el número uno en el sistema de óptica totalmente gratuitos. El tema de los estudios de laboratorio, que también son estudios totalmente gratuitos. En el </w:t>
      </w:r>
      <w:r w:rsidR="00F82204">
        <w:rPr>
          <w:rFonts w:ascii="Garamond" w:hAnsi="Garamond"/>
          <w:lang w:val="es-MX"/>
        </w:rPr>
        <w:t>dos mil veinticinco</w:t>
      </w:r>
      <w:r w:rsidR="00001E63" w:rsidRPr="003B6677">
        <w:rPr>
          <w:rFonts w:ascii="Garamond" w:hAnsi="Garamond"/>
          <w:lang w:val="es-MX"/>
        </w:rPr>
        <w:t xml:space="preserve"> se realizaron </w:t>
      </w:r>
      <w:r w:rsidR="00F82204">
        <w:rPr>
          <w:rFonts w:ascii="Garamond" w:hAnsi="Garamond"/>
          <w:lang w:val="es-MX"/>
        </w:rPr>
        <w:t>veintiocho</w:t>
      </w:r>
      <w:r w:rsidR="00001E63" w:rsidRPr="003B6677">
        <w:rPr>
          <w:rFonts w:ascii="Garamond" w:hAnsi="Garamond"/>
          <w:lang w:val="es-MX"/>
        </w:rPr>
        <w:t xml:space="preserve"> mil</w:t>
      </w:r>
      <w:r w:rsidR="00F82204">
        <w:rPr>
          <w:rFonts w:ascii="Garamond" w:hAnsi="Garamond"/>
          <w:lang w:val="es-MX"/>
        </w:rPr>
        <w:t xml:space="preserve"> seiscientos veintinueve.</w:t>
      </w:r>
      <w:r w:rsidR="00001E63" w:rsidRPr="003B6677">
        <w:rPr>
          <w:rFonts w:ascii="Garamond" w:hAnsi="Garamond"/>
          <w:lang w:val="es-MX"/>
        </w:rPr>
        <w:t xml:space="preserve"> </w:t>
      </w:r>
      <w:r w:rsidR="00F82204">
        <w:rPr>
          <w:rFonts w:ascii="Garamond" w:hAnsi="Garamond"/>
          <w:lang w:val="es-MX"/>
        </w:rPr>
        <w:t>P</w:t>
      </w:r>
      <w:r w:rsidR="00001E63" w:rsidRPr="003B6677">
        <w:rPr>
          <w:rFonts w:ascii="Garamond" w:hAnsi="Garamond"/>
          <w:lang w:val="es-MX"/>
        </w:rPr>
        <w:t xml:space="preserve">rincipales enfermedades que se están atendiendo en las </w:t>
      </w:r>
      <w:r w:rsidR="00F82204">
        <w:rPr>
          <w:rFonts w:ascii="Garamond" w:hAnsi="Garamond"/>
          <w:lang w:val="es-MX"/>
        </w:rPr>
        <w:t>C</w:t>
      </w:r>
      <w:r w:rsidR="00001E63" w:rsidRPr="003B6677">
        <w:rPr>
          <w:rFonts w:ascii="Garamond" w:hAnsi="Garamond"/>
          <w:lang w:val="es-MX"/>
        </w:rPr>
        <w:t>línicas del D</w:t>
      </w:r>
      <w:r w:rsidR="00F82204">
        <w:rPr>
          <w:rFonts w:ascii="Garamond" w:hAnsi="Garamond"/>
          <w:lang w:val="es-MX"/>
        </w:rPr>
        <w:t>octo</w:t>
      </w:r>
      <w:r w:rsidR="00001E63" w:rsidRPr="003B6677">
        <w:rPr>
          <w:rFonts w:ascii="Garamond" w:hAnsi="Garamond"/>
          <w:lang w:val="es-MX"/>
        </w:rPr>
        <w:t>r Tucán. Esto coincide tamb</w:t>
      </w:r>
      <w:r w:rsidR="00F82204">
        <w:rPr>
          <w:rFonts w:ascii="Garamond" w:hAnsi="Garamond"/>
          <w:lang w:val="es-MX"/>
        </w:rPr>
        <w:t>ién e</w:t>
      </w:r>
      <w:r w:rsidR="00001E63" w:rsidRPr="003B6677">
        <w:rPr>
          <w:rFonts w:ascii="Garamond" w:hAnsi="Garamond"/>
          <w:lang w:val="es-MX"/>
        </w:rPr>
        <w:t xml:space="preserve">n reuniones que hemos tenido con instituciones del IMSS y del ISSSTE, que son en primer lugar el resfriado común, la hipertensión arterial, la diabetes mellitus, enfermedades de la garganta y las infecciones de vías urinarias, son las principales enfermedades que se atienden en las </w:t>
      </w:r>
      <w:r w:rsidR="00F82204">
        <w:rPr>
          <w:rFonts w:ascii="Garamond" w:hAnsi="Garamond"/>
          <w:lang w:val="es-MX"/>
        </w:rPr>
        <w:t>Clínicas del D</w:t>
      </w:r>
      <w:r w:rsidR="00001E63" w:rsidRPr="003B6677">
        <w:rPr>
          <w:rFonts w:ascii="Garamond" w:hAnsi="Garamond"/>
          <w:lang w:val="es-MX"/>
        </w:rPr>
        <w:t xml:space="preserve">octor Tucán. ¿Qué viene para el </w:t>
      </w:r>
      <w:r w:rsidR="003C3FDD">
        <w:rPr>
          <w:rFonts w:ascii="Garamond" w:hAnsi="Garamond"/>
          <w:lang w:val="es-MX"/>
        </w:rPr>
        <w:t>dos mil veintiséis</w:t>
      </w:r>
      <w:r w:rsidR="00001E63" w:rsidRPr="003B6677">
        <w:rPr>
          <w:rFonts w:ascii="Garamond" w:hAnsi="Garamond"/>
          <w:lang w:val="es-MX"/>
        </w:rPr>
        <w:t>?</w:t>
      </w:r>
      <w:r w:rsidR="00F82204">
        <w:rPr>
          <w:rFonts w:ascii="Garamond" w:hAnsi="Garamond"/>
          <w:lang w:val="es-MX"/>
        </w:rPr>
        <w:t xml:space="preserve"> </w:t>
      </w:r>
      <w:r w:rsidR="00001E63" w:rsidRPr="003B6677">
        <w:rPr>
          <w:rFonts w:ascii="Garamond" w:hAnsi="Garamond"/>
          <w:lang w:val="es-MX"/>
        </w:rPr>
        <w:t>Qué es</w:t>
      </w:r>
      <w:r w:rsidR="00F82204">
        <w:rPr>
          <w:rFonts w:ascii="Garamond" w:hAnsi="Garamond"/>
          <w:lang w:val="es-MX"/>
        </w:rPr>
        <w:t xml:space="preserve"> lo que les acaban de presentar.</w:t>
      </w:r>
      <w:r w:rsidR="00001E63" w:rsidRPr="003B6677">
        <w:rPr>
          <w:rFonts w:ascii="Garamond" w:hAnsi="Garamond"/>
          <w:lang w:val="es-MX"/>
        </w:rPr>
        <w:t xml:space="preserve"> Es muy importante que conocieran ustedes lo que se hizo en el </w:t>
      </w:r>
      <w:r w:rsidR="00F82204">
        <w:rPr>
          <w:rFonts w:ascii="Garamond" w:hAnsi="Garamond"/>
          <w:lang w:val="es-MX"/>
        </w:rPr>
        <w:t>dos mil veinticinco,</w:t>
      </w:r>
      <w:r w:rsidR="00001E63" w:rsidRPr="003B6677">
        <w:rPr>
          <w:rFonts w:ascii="Garamond" w:hAnsi="Garamond"/>
          <w:lang w:val="es-MX"/>
        </w:rPr>
        <w:t xml:space="preserve"> para saber qué es lo que se viene en el </w:t>
      </w:r>
      <w:r w:rsidR="00F82204">
        <w:rPr>
          <w:rFonts w:ascii="Garamond" w:hAnsi="Garamond"/>
          <w:lang w:val="es-MX"/>
        </w:rPr>
        <w:t>dos mil veintiséis</w:t>
      </w:r>
      <w:r w:rsidR="00001E63" w:rsidRPr="003B6677">
        <w:rPr>
          <w:rFonts w:ascii="Garamond" w:hAnsi="Garamond"/>
          <w:lang w:val="es-MX"/>
        </w:rPr>
        <w:t xml:space="preserve"> y que conozcan la comparativa. Para el </w:t>
      </w:r>
      <w:r w:rsidR="00F82204">
        <w:rPr>
          <w:rFonts w:ascii="Garamond" w:hAnsi="Garamond"/>
          <w:lang w:val="es-MX"/>
        </w:rPr>
        <w:t>dos mil veinticinco</w:t>
      </w:r>
      <w:r w:rsidR="00001E63" w:rsidRPr="003B6677">
        <w:rPr>
          <w:rFonts w:ascii="Garamond" w:hAnsi="Garamond"/>
          <w:lang w:val="es-MX"/>
        </w:rPr>
        <w:t xml:space="preserve"> teníamos un presupuesto aprobado de </w:t>
      </w:r>
      <w:r w:rsidR="00F82204">
        <w:rPr>
          <w:rFonts w:ascii="Garamond" w:hAnsi="Garamond"/>
          <w:lang w:val="es-MX"/>
        </w:rPr>
        <w:t xml:space="preserve">sesenta y seis </w:t>
      </w:r>
      <w:r w:rsidR="00001E63" w:rsidRPr="003B6677">
        <w:rPr>
          <w:rFonts w:ascii="Garamond" w:hAnsi="Garamond"/>
          <w:lang w:val="es-MX"/>
        </w:rPr>
        <w:t xml:space="preserve">millones, en este momento se está pidiendo un aumento única y exclusivamente del </w:t>
      </w:r>
      <w:r w:rsidR="00F82204">
        <w:rPr>
          <w:rFonts w:ascii="Garamond" w:hAnsi="Garamond"/>
          <w:lang w:val="es-MX"/>
        </w:rPr>
        <w:t>trece por ciento</w:t>
      </w:r>
      <w:r w:rsidR="00001E63" w:rsidRPr="003B6677">
        <w:rPr>
          <w:rFonts w:ascii="Garamond" w:hAnsi="Garamond"/>
          <w:lang w:val="es-MX"/>
        </w:rPr>
        <w:t>, a diferencia del Estado, a diferencia de la Federación, en Puerto Vallarta es muy importante reconocer el</w:t>
      </w:r>
      <w:r w:rsidR="0013690B">
        <w:rPr>
          <w:rFonts w:ascii="Garamond" w:hAnsi="Garamond"/>
          <w:lang w:val="es-MX"/>
        </w:rPr>
        <w:t xml:space="preserve"> trabajo de todos ustedes como R</w:t>
      </w:r>
      <w:r w:rsidR="00001E63" w:rsidRPr="003B6677">
        <w:rPr>
          <w:rFonts w:ascii="Garamond" w:hAnsi="Garamond"/>
          <w:lang w:val="es-MX"/>
        </w:rPr>
        <w:t xml:space="preserve">egidores, el trabajo de nuestro Presidente, porque en vez de disminuir el presupuesto en salud, como está sucediendo en muchas entidades del país, en Puerto Vallarta se está pidiendo aumentar el presupuesto en salud y solamente es un aumento del </w:t>
      </w:r>
      <w:r w:rsidR="0013690B">
        <w:rPr>
          <w:rFonts w:ascii="Garamond" w:hAnsi="Garamond"/>
          <w:lang w:val="es-MX"/>
        </w:rPr>
        <w:t>trece por ciento. Sin embargo, el total de C</w:t>
      </w:r>
      <w:r w:rsidR="00001E63" w:rsidRPr="003B6677">
        <w:rPr>
          <w:rFonts w:ascii="Garamond" w:hAnsi="Garamond"/>
          <w:lang w:val="es-MX"/>
        </w:rPr>
        <w:t xml:space="preserve">línicas de </w:t>
      </w:r>
      <w:r w:rsidR="0013690B">
        <w:rPr>
          <w:rFonts w:ascii="Garamond" w:hAnsi="Garamond"/>
          <w:lang w:val="es-MX"/>
        </w:rPr>
        <w:t>cuatro</w:t>
      </w:r>
      <w:r w:rsidR="00001E63" w:rsidRPr="003B6677">
        <w:rPr>
          <w:rFonts w:ascii="Garamond" w:hAnsi="Garamond"/>
          <w:lang w:val="es-MX"/>
        </w:rPr>
        <w:t xml:space="preserve"> sube a </w:t>
      </w:r>
      <w:r w:rsidR="0013690B">
        <w:rPr>
          <w:rFonts w:ascii="Garamond" w:hAnsi="Garamond"/>
          <w:lang w:val="es-MX"/>
        </w:rPr>
        <w:t>cinco Clínicas, la cantidad de C</w:t>
      </w:r>
      <w:r w:rsidR="00001E63" w:rsidRPr="003B6677">
        <w:rPr>
          <w:rFonts w:ascii="Garamond" w:hAnsi="Garamond"/>
          <w:lang w:val="es-MX"/>
        </w:rPr>
        <w:t xml:space="preserve">línicas fijas en vez de </w:t>
      </w:r>
      <w:r w:rsidR="0013690B">
        <w:rPr>
          <w:rFonts w:ascii="Garamond" w:hAnsi="Garamond"/>
          <w:lang w:val="es-MX"/>
        </w:rPr>
        <w:t>dos</w:t>
      </w:r>
      <w:r w:rsidR="00001E63" w:rsidRPr="003B6677">
        <w:rPr>
          <w:rFonts w:ascii="Garamond" w:hAnsi="Garamond"/>
          <w:lang w:val="es-MX"/>
        </w:rPr>
        <w:t xml:space="preserve"> cambia a </w:t>
      </w:r>
      <w:r w:rsidR="0013690B">
        <w:rPr>
          <w:rFonts w:ascii="Garamond" w:hAnsi="Garamond"/>
          <w:lang w:val="es-MX"/>
        </w:rPr>
        <w:t>cuatro C</w:t>
      </w:r>
      <w:r w:rsidR="00001E63" w:rsidRPr="003B6677">
        <w:rPr>
          <w:rFonts w:ascii="Garamond" w:hAnsi="Garamond"/>
          <w:lang w:val="es-MX"/>
        </w:rPr>
        <w:t xml:space="preserve">línicas fijas, las móviles cambia una y en las ópticas vamos a aumentar un </w:t>
      </w:r>
      <w:r w:rsidR="0013690B">
        <w:rPr>
          <w:rFonts w:ascii="Garamond" w:hAnsi="Garamond"/>
          <w:lang w:val="es-MX"/>
        </w:rPr>
        <w:t>ciento cincuenta por ciento.</w:t>
      </w:r>
      <w:r w:rsidR="00001E63" w:rsidRPr="003B6677">
        <w:rPr>
          <w:rFonts w:ascii="Garamond" w:hAnsi="Garamond"/>
          <w:lang w:val="es-MX"/>
        </w:rPr>
        <w:t xml:space="preserve"> En este momento tenemos dos ópticas en las clínicas fijas. A partir del </w:t>
      </w:r>
      <w:r w:rsidR="0013690B">
        <w:rPr>
          <w:rFonts w:ascii="Garamond" w:hAnsi="Garamond"/>
          <w:lang w:val="es-MX"/>
        </w:rPr>
        <w:t>dos mil veintiséis</w:t>
      </w:r>
      <w:r w:rsidR="00001E63" w:rsidRPr="003B6677">
        <w:rPr>
          <w:rFonts w:ascii="Garamond" w:hAnsi="Garamond"/>
          <w:lang w:val="es-MX"/>
        </w:rPr>
        <w:t>, con la aprobación de todos ustedes</w:t>
      </w:r>
      <w:r w:rsidR="0013690B">
        <w:rPr>
          <w:rFonts w:ascii="Garamond" w:hAnsi="Garamond"/>
          <w:lang w:val="es-MX"/>
        </w:rPr>
        <w:t>,</w:t>
      </w:r>
      <w:r w:rsidR="00001E63" w:rsidRPr="003B6677">
        <w:rPr>
          <w:rFonts w:ascii="Garamond" w:hAnsi="Garamond"/>
          <w:lang w:val="es-MX"/>
        </w:rPr>
        <w:t xml:space="preserve"> vamos a contar con cinco ópticas en las </w:t>
      </w:r>
      <w:r w:rsidR="0013690B" w:rsidRPr="003B6677">
        <w:rPr>
          <w:rFonts w:ascii="Garamond" w:hAnsi="Garamond"/>
          <w:lang w:val="es-MX"/>
        </w:rPr>
        <w:t>Clínicas</w:t>
      </w:r>
      <w:r w:rsidR="00001E63" w:rsidRPr="003B6677">
        <w:rPr>
          <w:rFonts w:ascii="Garamond" w:hAnsi="Garamond"/>
          <w:lang w:val="es-MX"/>
        </w:rPr>
        <w:t xml:space="preserve"> fijas y una en la </w:t>
      </w:r>
      <w:r w:rsidR="0013690B" w:rsidRPr="003B6677">
        <w:rPr>
          <w:rFonts w:ascii="Garamond" w:hAnsi="Garamond"/>
          <w:lang w:val="es-MX"/>
        </w:rPr>
        <w:t xml:space="preserve">Clínica </w:t>
      </w:r>
      <w:r w:rsidR="00001E63" w:rsidRPr="003B6677">
        <w:rPr>
          <w:rFonts w:ascii="Garamond" w:hAnsi="Garamond"/>
          <w:lang w:val="es-MX"/>
        </w:rPr>
        <w:t xml:space="preserve">móvil, para que pueda recorrer toda la </w:t>
      </w:r>
      <w:r w:rsidR="0013690B" w:rsidRPr="003B6677">
        <w:rPr>
          <w:rFonts w:ascii="Garamond" w:hAnsi="Garamond"/>
          <w:lang w:val="es-MX"/>
        </w:rPr>
        <w:t xml:space="preserve">Zona Rural </w:t>
      </w:r>
      <w:r w:rsidR="00001E63" w:rsidRPr="003B6677">
        <w:rPr>
          <w:rFonts w:ascii="Garamond" w:hAnsi="Garamond"/>
          <w:lang w:val="es-MX"/>
        </w:rPr>
        <w:t xml:space="preserve">y todos esos puntos tan importantes que también requieren el sistema </w:t>
      </w:r>
      <w:r w:rsidR="00001E63" w:rsidRPr="003B6677">
        <w:rPr>
          <w:rFonts w:ascii="Garamond" w:hAnsi="Garamond"/>
          <w:lang w:val="es-MX"/>
        </w:rPr>
        <w:lastRenderedPageBreak/>
        <w:t xml:space="preserve">de la óptica. También estamos aumentando la cantidad de laboratorios para toma de muestras, tuvimos en el </w:t>
      </w:r>
      <w:r w:rsidR="0013690B">
        <w:rPr>
          <w:rFonts w:ascii="Garamond" w:hAnsi="Garamond"/>
          <w:lang w:val="es-MX"/>
        </w:rPr>
        <w:t>dos mil veinticinco</w:t>
      </w:r>
      <w:r w:rsidR="00001E63" w:rsidRPr="003B6677">
        <w:rPr>
          <w:rFonts w:ascii="Garamond" w:hAnsi="Garamond"/>
          <w:lang w:val="es-MX"/>
        </w:rPr>
        <w:t xml:space="preserve"> dos y se está proponiendo cuatro laboratorios para el </w:t>
      </w:r>
      <w:r w:rsidR="0013690B">
        <w:rPr>
          <w:rFonts w:ascii="Garamond" w:hAnsi="Garamond"/>
          <w:lang w:val="es-MX"/>
        </w:rPr>
        <w:t>dos mil veintiséis</w:t>
      </w:r>
      <w:r w:rsidR="00001E63" w:rsidRPr="003B6677">
        <w:rPr>
          <w:rFonts w:ascii="Garamond" w:hAnsi="Garamond"/>
          <w:lang w:val="es-MX"/>
        </w:rPr>
        <w:t>. Y un tema muy importante que todos ustedes fueron testigos y que al</w:t>
      </w:r>
      <w:r w:rsidR="0013690B">
        <w:rPr>
          <w:rFonts w:ascii="Garamond" w:hAnsi="Garamond"/>
          <w:lang w:val="es-MX"/>
        </w:rPr>
        <w:t>gunas de ustedes como R</w:t>
      </w:r>
      <w:r w:rsidR="00001E63" w:rsidRPr="003B6677">
        <w:rPr>
          <w:rFonts w:ascii="Garamond" w:hAnsi="Garamond"/>
          <w:lang w:val="es-MX"/>
        </w:rPr>
        <w:t xml:space="preserve">egidoras estuvieron muy de cerca y pudieron palpar el gran beneficio que tuvimos con el tema de las mastografías que se realizaron con </w:t>
      </w:r>
      <w:proofErr w:type="spellStart"/>
      <w:r w:rsidR="00001E63" w:rsidRPr="003B6677">
        <w:rPr>
          <w:rFonts w:ascii="Garamond" w:hAnsi="Garamond"/>
          <w:lang w:val="es-MX"/>
        </w:rPr>
        <w:t>electroimpedancia</w:t>
      </w:r>
      <w:proofErr w:type="spellEnd"/>
      <w:r w:rsidR="00001E63" w:rsidRPr="003B6677">
        <w:rPr>
          <w:rFonts w:ascii="Garamond" w:hAnsi="Garamond"/>
          <w:lang w:val="es-MX"/>
        </w:rPr>
        <w:t xml:space="preserve">. Se realizaron en total </w:t>
      </w:r>
      <w:r w:rsidR="0013690B">
        <w:rPr>
          <w:rFonts w:ascii="Garamond" w:hAnsi="Garamond"/>
          <w:lang w:val="es-MX"/>
        </w:rPr>
        <w:t>doscientas nueve</w:t>
      </w:r>
      <w:r w:rsidR="00001E63" w:rsidRPr="003B6677">
        <w:rPr>
          <w:rFonts w:ascii="Garamond" w:hAnsi="Garamond"/>
          <w:lang w:val="es-MX"/>
        </w:rPr>
        <w:t xml:space="preserve"> mastografías en el </w:t>
      </w:r>
      <w:r w:rsidR="0013690B">
        <w:rPr>
          <w:rFonts w:ascii="Garamond" w:hAnsi="Garamond"/>
          <w:lang w:val="es-MX"/>
        </w:rPr>
        <w:t>dos mil veinticinco</w:t>
      </w:r>
      <w:r w:rsidR="00001E63" w:rsidRPr="003B6677">
        <w:rPr>
          <w:rFonts w:ascii="Garamond" w:hAnsi="Garamond"/>
          <w:lang w:val="es-MX"/>
        </w:rPr>
        <w:t xml:space="preserve"> y donde digo desafortunadamente</w:t>
      </w:r>
      <w:r w:rsidR="0013690B">
        <w:rPr>
          <w:rFonts w:ascii="Garamond" w:hAnsi="Garamond"/>
          <w:lang w:val="es-MX"/>
        </w:rPr>
        <w:t>,</w:t>
      </w:r>
      <w:r w:rsidR="00001E63" w:rsidRPr="003B6677">
        <w:rPr>
          <w:rFonts w:ascii="Garamond" w:hAnsi="Garamond"/>
          <w:lang w:val="es-MX"/>
        </w:rPr>
        <w:t xml:space="preserve"> porque así es, encontramos dos casos que médicamente se conoce como Virat 5, donde ya es sugestivo de cáncer de dos mujeres, una de </w:t>
      </w:r>
      <w:r w:rsidR="0013690B">
        <w:rPr>
          <w:rFonts w:ascii="Garamond" w:hAnsi="Garamond"/>
          <w:lang w:val="es-MX"/>
        </w:rPr>
        <w:t>treinta y cinco</w:t>
      </w:r>
      <w:r w:rsidR="00001E63" w:rsidRPr="003B6677">
        <w:rPr>
          <w:rFonts w:ascii="Garamond" w:hAnsi="Garamond"/>
          <w:lang w:val="es-MX"/>
        </w:rPr>
        <w:t xml:space="preserve"> y</w:t>
      </w:r>
      <w:r w:rsidR="0013690B">
        <w:rPr>
          <w:rFonts w:ascii="Garamond" w:hAnsi="Garamond"/>
          <w:lang w:val="es-MX"/>
        </w:rPr>
        <w:t>;</w:t>
      </w:r>
      <w:r w:rsidR="00001E63" w:rsidRPr="003B6677">
        <w:rPr>
          <w:rFonts w:ascii="Garamond" w:hAnsi="Garamond"/>
          <w:lang w:val="es-MX"/>
        </w:rPr>
        <w:t xml:space="preserve"> una de </w:t>
      </w:r>
      <w:r w:rsidR="0013690B">
        <w:rPr>
          <w:rFonts w:ascii="Garamond" w:hAnsi="Garamond"/>
          <w:lang w:val="es-MX"/>
        </w:rPr>
        <w:t>treinta y seis</w:t>
      </w:r>
      <w:r w:rsidR="00001E63" w:rsidRPr="003B6677">
        <w:rPr>
          <w:rFonts w:ascii="Garamond" w:hAnsi="Garamond"/>
          <w:lang w:val="es-MX"/>
        </w:rPr>
        <w:t>. Estos datos en cuanto a la edad</w:t>
      </w:r>
      <w:r w:rsidR="0013690B">
        <w:rPr>
          <w:rFonts w:ascii="Garamond" w:hAnsi="Garamond"/>
          <w:lang w:val="es-MX"/>
        </w:rPr>
        <w:t>,</w:t>
      </w:r>
      <w:r w:rsidR="00001E63" w:rsidRPr="003B6677">
        <w:rPr>
          <w:rFonts w:ascii="Garamond" w:hAnsi="Garamond"/>
          <w:lang w:val="es-MX"/>
        </w:rPr>
        <w:t xml:space="preserve"> posteriormente al </w:t>
      </w:r>
      <w:r w:rsidR="0013690B" w:rsidRPr="003B6677">
        <w:rPr>
          <w:rFonts w:ascii="Garamond" w:hAnsi="Garamond"/>
          <w:lang w:val="es-MX"/>
        </w:rPr>
        <w:t>COVID</w:t>
      </w:r>
      <w:r w:rsidR="00001E63" w:rsidRPr="003B6677">
        <w:rPr>
          <w:rFonts w:ascii="Garamond" w:hAnsi="Garamond"/>
          <w:lang w:val="es-MX"/>
        </w:rPr>
        <w:t>, los estudios nos muestran que el cáncer de mama se está pre</w:t>
      </w:r>
      <w:r w:rsidR="0013690B">
        <w:rPr>
          <w:rFonts w:ascii="Garamond" w:hAnsi="Garamond"/>
          <w:lang w:val="es-MX"/>
        </w:rPr>
        <w:t xml:space="preserve">sentando en mujeres menores de cuarenta </w:t>
      </w:r>
      <w:r w:rsidR="00001E63" w:rsidRPr="003B6677">
        <w:rPr>
          <w:rFonts w:ascii="Garamond" w:hAnsi="Garamond"/>
          <w:lang w:val="es-MX"/>
        </w:rPr>
        <w:t>años y así lo confirmamos nosotros aquí en Puerto Vallarta con la realización de mastografías</w:t>
      </w:r>
      <w:r w:rsidR="0013690B">
        <w:rPr>
          <w:rFonts w:ascii="Garamond" w:hAnsi="Garamond"/>
          <w:lang w:val="es-MX"/>
        </w:rPr>
        <w:t>,</w:t>
      </w:r>
      <w:r w:rsidR="00001E63" w:rsidRPr="003B6677">
        <w:rPr>
          <w:rFonts w:ascii="Garamond" w:hAnsi="Garamond"/>
          <w:lang w:val="es-MX"/>
        </w:rPr>
        <w:t xml:space="preserve"> donde encontramos dos mujeres de la edad de </w:t>
      </w:r>
      <w:r w:rsidR="00F857C2">
        <w:rPr>
          <w:rFonts w:ascii="Garamond" w:hAnsi="Garamond"/>
          <w:lang w:val="es-MX"/>
        </w:rPr>
        <w:t>treinta y cinco</w:t>
      </w:r>
      <w:r w:rsidR="00F857C2" w:rsidRPr="003B6677">
        <w:rPr>
          <w:rFonts w:ascii="Garamond" w:hAnsi="Garamond"/>
          <w:lang w:val="es-MX"/>
        </w:rPr>
        <w:t xml:space="preserve"> y</w:t>
      </w:r>
      <w:r w:rsidR="00F857C2">
        <w:rPr>
          <w:rFonts w:ascii="Garamond" w:hAnsi="Garamond"/>
          <w:lang w:val="es-MX"/>
        </w:rPr>
        <w:t>;</w:t>
      </w:r>
      <w:r w:rsidR="00F857C2" w:rsidRPr="003B6677">
        <w:rPr>
          <w:rFonts w:ascii="Garamond" w:hAnsi="Garamond"/>
          <w:lang w:val="es-MX"/>
        </w:rPr>
        <w:t xml:space="preserve"> </w:t>
      </w:r>
      <w:r w:rsidR="00F857C2">
        <w:rPr>
          <w:rFonts w:ascii="Garamond" w:hAnsi="Garamond"/>
          <w:lang w:val="es-MX"/>
        </w:rPr>
        <w:t>treinta y seis,</w:t>
      </w:r>
      <w:r w:rsidR="00F857C2" w:rsidRPr="003B6677">
        <w:rPr>
          <w:rFonts w:ascii="Garamond" w:hAnsi="Garamond"/>
          <w:lang w:val="es-MX"/>
        </w:rPr>
        <w:t xml:space="preserve"> </w:t>
      </w:r>
      <w:r w:rsidR="00001E63" w:rsidRPr="003B6677">
        <w:rPr>
          <w:rFonts w:ascii="Garamond" w:hAnsi="Garamond"/>
          <w:lang w:val="es-MX"/>
        </w:rPr>
        <w:t>sugestivas de cáncer. Pero esas mujeres afortunadamente podemos decir con mucho orgullo que gracias a este estudio de manera temprana pudimos salvar</w:t>
      </w:r>
      <w:r w:rsidR="00F857C2">
        <w:rPr>
          <w:rFonts w:ascii="Garamond" w:hAnsi="Garamond"/>
          <w:lang w:val="es-MX"/>
        </w:rPr>
        <w:t>les</w:t>
      </w:r>
      <w:r w:rsidR="00001E63" w:rsidRPr="003B6677">
        <w:rPr>
          <w:rFonts w:ascii="Garamond" w:hAnsi="Garamond"/>
          <w:lang w:val="es-MX"/>
        </w:rPr>
        <w:t xml:space="preserve"> la vida y ya se encuentran en tratamiento</w:t>
      </w:r>
      <w:r w:rsidR="00F857C2">
        <w:rPr>
          <w:rFonts w:ascii="Garamond" w:hAnsi="Garamond"/>
          <w:lang w:val="es-MX"/>
        </w:rPr>
        <w:t>.</w:t>
      </w:r>
      <w:r w:rsidR="00001E63" w:rsidRPr="003B6677">
        <w:rPr>
          <w:rFonts w:ascii="Garamond" w:hAnsi="Garamond"/>
          <w:lang w:val="es-MX"/>
        </w:rPr>
        <w:t xml:space="preserve"> </w:t>
      </w:r>
      <w:r w:rsidR="00F857C2">
        <w:rPr>
          <w:rFonts w:ascii="Garamond" w:hAnsi="Garamond"/>
          <w:lang w:val="es-MX"/>
        </w:rPr>
        <w:t>Y</w:t>
      </w:r>
      <w:r w:rsidR="00001E63" w:rsidRPr="003B6677">
        <w:rPr>
          <w:rFonts w:ascii="Garamond" w:hAnsi="Garamond"/>
          <w:lang w:val="es-MX"/>
        </w:rPr>
        <w:t xml:space="preserve"> para el </w:t>
      </w:r>
      <w:r w:rsidR="00F857C2">
        <w:rPr>
          <w:rFonts w:ascii="Garamond" w:hAnsi="Garamond"/>
          <w:lang w:val="es-MX"/>
        </w:rPr>
        <w:t>dos mil veintiséis</w:t>
      </w:r>
      <w:r w:rsidR="00001E63" w:rsidRPr="003B6677">
        <w:rPr>
          <w:rFonts w:ascii="Garamond" w:hAnsi="Garamond"/>
          <w:lang w:val="es-MX"/>
        </w:rPr>
        <w:t xml:space="preserve"> se pretende que esa cantidad</w:t>
      </w:r>
      <w:r w:rsidR="00F857C2">
        <w:rPr>
          <w:rFonts w:ascii="Garamond" w:hAnsi="Garamond"/>
          <w:lang w:val="es-MX"/>
        </w:rPr>
        <w:t xml:space="preserve"> se…</w:t>
      </w:r>
      <w:r w:rsidR="00001E63" w:rsidRPr="003B6677">
        <w:rPr>
          <w:rFonts w:ascii="Garamond" w:hAnsi="Garamond"/>
          <w:lang w:val="es-MX"/>
        </w:rPr>
        <w:t>más que se multiplique, l</w:t>
      </w:r>
      <w:r w:rsidR="003C3FDD">
        <w:rPr>
          <w:rFonts w:ascii="Garamond" w:hAnsi="Garamond"/>
          <w:lang w:val="es-MX"/>
        </w:rPr>
        <w:t>legar a mil mastografías en el M</w:t>
      </w:r>
      <w:r w:rsidR="00001E63" w:rsidRPr="003B6677">
        <w:rPr>
          <w:rFonts w:ascii="Garamond" w:hAnsi="Garamond"/>
          <w:lang w:val="es-MX"/>
        </w:rPr>
        <w:t xml:space="preserve">unicipio de Puerto Vallarta, lo que va a ser un estudio de gran beneficio para todas las mujeres y esperamos detectar, si con </w:t>
      </w:r>
      <w:r w:rsidR="00F857C2">
        <w:rPr>
          <w:rFonts w:ascii="Garamond" w:hAnsi="Garamond"/>
          <w:lang w:val="es-MX"/>
        </w:rPr>
        <w:t>doscientas nueve</w:t>
      </w:r>
      <w:r w:rsidR="00001E63" w:rsidRPr="003B6677">
        <w:rPr>
          <w:rFonts w:ascii="Garamond" w:hAnsi="Garamond"/>
          <w:lang w:val="es-MX"/>
        </w:rPr>
        <w:t xml:space="preserve"> pudimos tener la detección de dos mujeres, esperamos que en el </w:t>
      </w:r>
      <w:r w:rsidR="00F857C2">
        <w:rPr>
          <w:rFonts w:ascii="Garamond" w:hAnsi="Garamond"/>
          <w:lang w:val="es-MX"/>
        </w:rPr>
        <w:t>dos mil veintiséis,</w:t>
      </w:r>
      <w:r w:rsidR="00001E63" w:rsidRPr="003B6677">
        <w:rPr>
          <w:rFonts w:ascii="Garamond" w:hAnsi="Garamond"/>
          <w:lang w:val="es-MX"/>
        </w:rPr>
        <w:t xml:space="preserve"> con el favor de ustedes podamos tener mil mastografías con </w:t>
      </w:r>
      <w:proofErr w:type="spellStart"/>
      <w:r w:rsidR="00001E63" w:rsidRPr="003B6677">
        <w:rPr>
          <w:rFonts w:ascii="Garamond" w:hAnsi="Garamond"/>
          <w:lang w:val="es-MX"/>
        </w:rPr>
        <w:t>electroimpedancia</w:t>
      </w:r>
      <w:proofErr w:type="spellEnd"/>
      <w:r w:rsidR="00F857C2">
        <w:rPr>
          <w:rFonts w:ascii="Garamond" w:hAnsi="Garamond"/>
          <w:lang w:val="es-MX"/>
        </w:rPr>
        <w:t>,</w:t>
      </w:r>
      <w:r w:rsidR="00001E63" w:rsidRPr="003B6677">
        <w:rPr>
          <w:rFonts w:ascii="Garamond" w:hAnsi="Garamond"/>
          <w:lang w:val="es-MX"/>
        </w:rPr>
        <w:t xml:space="preserve"> que las podemos realizar </w:t>
      </w:r>
      <w:r w:rsidR="00F857C2">
        <w:rPr>
          <w:rFonts w:ascii="Garamond" w:hAnsi="Garamond"/>
          <w:lang w:val="es-MX"/>
        </w:rPr>
        <w:t xml:space="preserve">a </w:t>
      </w:r>
      <w:r w:rsidR="00001E63" w:rsidRPr="003B6677">
        <w:rPr>
          <w:rFonts w:ascii="Garamond" w:hAnsi="Garamond"/>
          <w:lang w:val="es-MX"/>
        </w:rPr>
        <w:t xml:space="preserve">mujeres de </w:t>
      </w:r>
      <w:r w:rsidR="00F857C2">
        <w:rPr>
          <w:rFonts w:ascii="Garamond" w:hAnsi="Garamond"/>
          <w:lang w:val="es-MX"/>
        </w:rPr>
        <w:t xml:space="preserve">veintiún </w:t>
      </w:r>
      <w:r w:rsidR="00001E63" w:rsidRPr="003B6677">
        <w:rPr>
          <w:rFonts w:ascii="Garamond" w:hAnsi="Garamond"/>
          <w:lang w:val="es-MX"/>
        </w:rPr>
        <w:t xml:space="preserve">años hasta </w:t>
      </w:r>
      <w:r w:rsidR="00F857C2">
        <w:rPr>
          <w:rFonts w:ascii="Garamond" w:hAnsi="Garamond"/>
          <w:lang w:val="es-MX"/>
        </w:rPr>
        <w:t>setenta y cinco</w:t>
      </w:r>
      <w:r w:rsidR="00001E63" w:rsidRPr="003B6677">
        <w:rPr>
          <w:rFonts w:ascii="Garamond" w:hAnsi="Garamond"/>
          <w:lang w:val="es-MX"/>
        </w:rPr>
        <w:t xml:space="preserve">, como fue el caso del </w:t>
      </w:r>
      <w:r w:rsidR="00F857C2">
        <w:rPr>
          <w:rFonts w:ascii="Garamond" w:hAnsi="Garamond"/>
          <w:lang w:val="es-MX"/>
        </w:rPr>
        <w:t xml:space="preserve">dos mil veinticinco, </w:t>
      </w:r>
      <w:r w:rsidR="00001E63" w:rsidRPr="003B6677">
        <w:rPr>
          <w:rFonts w:ascii="Garamond" w:hAnsi="Garamond"/>
          <w:lang w:val="es-MX"/>
        </w:rPr>
        <w:t xml:space="preserve">que tuvimos una señora también de </w:t>
      </w:r>
      <w:r w:rsidR="00F857C2">
        <w:rPr>
          <w:rFonts w:ascii="Garamond" w:hAnsi="Garamond"/>
          <w:lang w:val="es-MX"/>
        </w:rPr>
        <w:t>setenta y cinco</w:t>
      </w:r>
      <w:r w:rsidR="00001E63" w:rsidRPr="003B6677">
        <w:rPr>
          <w:rFonts w:ascii="Garamond" w:hAnsi="Garamond"/>
          <w:lang w:val="es-MX"/>
        </w:rPr>
        <w:t xml:space="preserve"> años que era la primera vez que se realizaba la mastografía</w:t>
      </w:r>
      <w:r w:rsidR="00F857C2">
        <w:rPr>
          <w:rFonts w:ascii="Garamond" w:hAnsi="Garamond"/>
          <w:lang w:val="es-MX"/>
        </w:rPr>
        <w:t>,</w:t>
      </w:r>
      <w:r w:rsidR="00001E63" w:rsidRPr="003B6677">
        <w:rPr>
          <w:rFonts w:ascii="Garamond" w:hAnsi="Garamond"/>
          <w:lang w:val="es-MX"/>
        </w:rPr>
        <w:t xml:space="preserve"> porque siempre tuvo miedo al dolor, sin embargo, gracias a esta nueva tecnología que estamos usando en las </w:t>
      </w:r>
      <w:r w:rsidR="00F857C2">
        <w:rPr>
          <w:rFonts w:ascii="Garamond" w:hAnsi="Garamond"/>
          <w:lang w:val="es-MX"/>
        </w:rPr>
        <w:t>Clínicas Doctor</w:t>
      </w:r>
      <w:r w:rsidR="00001E63" w:rsidRPr="003B6677">
        <w:rPr>
          <w:rFonts w:ascii="Garamond" w:hAnsi="Garamond"/>
          <w:lang w:val="es-MX"/>
        </w:rPr>
        <w:t xml:space="preserve"> Tucán, la señora se animó a realizarse esta mastografía que afortunadamente salió negativa. Entonces</w:t>
      </w:r>
      <w:r w:rsidR="00F857C2">
        <w:rPr>
          <w:rFonts w:ascii="Garamond" w:hAnsi="Garamond"/>
          <w:lang w:val="es-MX"/>
        </w:rPr>
        <w:t>,</w:t>
      </w:r>
      <w:r w:rsidR="00001E63" w:rsidRPr="003B6677">
        <w:rPr>
          <w:rFonts w:ascii="Garamond" w:hAnsi="Garamond"/>
          <w:lang w:val="es-MX"/>
        </w:rPr>
        <w:t xml:space="preserve"> para el </w:t>
      </w:r>
      <w:r w:rsidR="00F857C2">
        <w:rPr>
          <w:rFonts w:ascii="Garamond" w:hAnsi="Garamond"/>
          <w:lang w:val="es-MX"/>
        </w:rPr>
        <w:t>dos mil veintiséis</w:t>
      </w:r>
      <w:r w:rsidR="00001E63" w:rsidRPr="003B6677">
        <w:rPr>
          <w:rFonts w:ascii="Garamond" w:hAnsi="Garamond"/>
          <w:lang w:val="es-MX"/>
        </w:rPr>
        <w:t xml:space="preserve"> pretendemos tener mil mastografías a lo largo de todo el año para que puedan ser de beneficio para todas esas mujeres</w:t>
      </w:r>
      <w:r w:rsidR="00F857C2">
        <w:rPr>
          <w:rFonts w:ascii="Garamond" w:hAnsi="Garamond"/>
          <w:lang w:val="es-MX"/>
        </w:rPr>
        <w:t>.</w:t>
      </w:r>
      <w:r w:rsidR="00001E63" w:rsidRPr="003B6677">
        <w:rPr>
          <w:rFonts w:ascii="Garamond" w:hAnsi="Garamond"/>
          <w:lang w:val="es-MX"/>
        </w:rPr>
        <w:t xml:space="preserve"> </w:t>
      </w:r>
      <w:r w:rsidR="00F857C2">
        <w:rPr>
          <w:rFonts w:ascii="Garamond" w:hAnsi="Garamond"/>
          <w:lang w:val="es-MX"/>
        </w:rPr>
        <w:t>Y</w:t>
      </w:r>
      <w:r w:rsidR="00001E63" w:rsidRPr="003B6677">
        <w:rPr>
          <w:rFonts w:ascii="Garamond" w:hAnsi="Garamond"/>
          <w:lang w:val="es-MX"/>
        </w:rPr>
        <w:t xml:space="preserve"> también que sepan</w:t>
      </w:r>
      <w:r w:rsidR="00F857C2">
        <w:rPr>
          <w:rFonts w:ascii="Garamond" w:hAnsi="Garamond"/>
          <w:lang w:val="es-MX"/>
        </w:rPr>
        <w:t>,</w:t>
      </w:r>
      <w:r w:rsidR="00001E63" w:rsidRPr="003B6677">
        <w:rPr>
          <w:rFonts w:ascii="Garamond" w:hAnsi="Garamond"/>
          <w:lang w:val="es-MX"/>
        </w:rPr>
        <w:t xml:space="preserve"> que gracias a este equipo también en los hombres podemos realizar este tipo de mastografías. La que sigue por favor. Pues bueno, estamos para el </w:t>
      </w:r>
      <w:r w:rsidR="003C3FDD">
        <w:rPr>
          <w:rFonts w:ascii="Garamond" w:hAnsi="Garamond"/>
          <w:lang w:val="es-MX"/>
        </w:rPr>
        <w:t xml:space="preserve">dos mil </w:t>
      </w:r>
      <w:proofErr w:type="spellStart"/>
      <w:r w:rsidR="003C3FDD">
        <w:rPr>
          <w:rFonts w:ascii="Garamond" w:hAnsi="Garamond"/>
          <w:lang w:val="es-MX"/>
        </w:rPr>
        <w:t>v</w:t>
      </w:r>
      <w:r w:rsidR="00F857C2">
        <w:rPr>
          <w:rFonts w:ascii="Garamond" w:hAnsi="Garamond"/>
          <w:lang w:val="es-MX"/>
        </w:rPr>
        <w:t>entiséis</w:t>
      </w:r>
      <w:proofErr w:type="spellEnd"/>
      <w:r w:rsidR="00001E63" w:rsidRPr="003B6677">
        <w:rPr>
          <w:rFonts w:ascii="Garamond" w:hAnsi="Garamond"/>
          <w:lang w:val="es-MX"/>
        </w:rPr>
        <w:t xml:space="preserve"> son más servicios con un aumento moderado, el presupuesto no se duplica, pero se duplican las clínicas fijas, se duplican los laboratorios, se incrementan </w:t>
      </w:r>
      <w:r w:rsidR="00F857C2">
        <w:rPr>
          <w:rFonts w:ascii="Garamond" w:hAnsi="Garamond"/>
          <w:lang w:val="es-MX"/>
        </w:rPr>
        <w:t>ciento cincuenta por ciento</w:t>
      </w:r>
      <w:r w:rsidR="00001E63" w:rsidRPr="003B6677">
        <w:rPr>
          <w:rFonts w:ascii="Garamond" w:hAnsi="Garamond"/>
          <w:lang w:val="es-MX"/>
        </w:rPr>
        <w:t xml:space="preserve"> las ópticas y se van a quintuplicar las mastografías. Y pues a nombre ya de todas las personas beneficiadas, gracias a todos ustedes, gracias al Preside</w:t>
      </w:r>
      <w:r w:rsidR="00F857C2">
        <w:rPr>
          <w:rFonts w:ascii="Garamond" w:hAnsi="Garamond"/>
          <w:lang w:val="es-MX"/>
        </w:rPr>
        <w:t>nte, gracias a cada uno de los R</w:t>
      </w:r>
      <w:r w:rsidR="00001E63" w:rsidRPr="003B6677">
        <w:rPr>
          <w:rFonts w:ascii="Garamond" w:hAnsi="Garamond"/>
          <w:lang w:val="es-MX"/>
        </w:rPr>
        <w:t>egidores</w:t>
      </w:r>
      <w:r w:rsidR="00F857C2">
        <w:rPr>
          <w:rFonts w:ascii="Garamond" w:hAnsi="Garamond"/>
          <w:lang w:val="es-MX"/>
        </w:rPr>
        <w:t>,</w:t>
      </w:r>
      <w:r w:rsidR="00001E63" w:rsidRPr="003B6677">
        <w:rPr>
          <w:rFonts w:ascii="Garamond" w:hAnsi="Garamond"/>
          <w:lang w:val="es-MX"/>
        </w:rPr>
        <w:t xml:space="preserve"> por ser parte de la historia que cambió en </w:t>
      </w:r>
      <w:r w:rsidR="00F857C2">
        <w:rPr>
          <w:rFonts w:ascii="Garamond" w:hAnsi="Garamond"/>
          <w:lang w:val="es-MX"/>
        </w:rPr>
        <w:t xml:space="preserve">Puerto Vallarta y le dio a los </w:t>
      </w:r>
      <w:proofErr w:type="spellStart"/>
      <w:r w:rsidR="00F857C2">
        <w:rPr>
          <w:rFonts w:ascii="Garamond" w:hAnsi="Garamond"/>
          <w:lang w:val="es-MX"/>
        </w:rPr>
        <w:t>V</w:t>
      </w:r>
      <w:r w:rsidR="00001E63" w:rsidRPr="003B6677">
        <w:rPr>
          <w:rFonts w:ascii="Garamond" w:hAnsi="Garamond"/>
          <w:lang w:val="es-MX"/>
        </w:rPr>
        <w:t>allartenses</w:t>
      </w:r>
      <w:proofErr w:type="spellEnd"/>
      <w:r w:rsidR="00001E63" w:rsidRPr="003B6677">
        <w:rPr>
          <w:rFonts w:ascii="Garamond" w:hAnsi="Garamond"/>
          <w:lang w:val="es-MX"/>
        </w:rPr>
        <w:t xml:space="preserve"> un verdadero sistema de salud y hacer válido ese gran derecho que les hacía tanta falta a todos los </w:t>
      </w:r>
      <w:proofErr w:type="spellStart"/>
      <w:r w:rsidR="00F857C2">
        <w:rPr>
          <w:rFonts w:ascii="Garamond" w:hAnsi="Garamond"/>
          <w:lang w:val="es-MX"/>
        </w:rPr>
        <w:t>V</w:t>
      </w:r>
      <w:r w:rsidR="00001E63" w:rsidRPr="003B6677">
        <w:rPr>
          <w:rFonts w:ascii="Garamond" w:hAnsi="Garamond"/>
          <w:lang w:val="es-MX"/>
        </w:rPr>
        <w:t>allartenses</w:t>
      </w:r>
      <w:proofErr w:type="spellEnd"/>
      <w:r w:rsidR="00001E63" w:rsidRPr="003B6677">
        <w:rPr>
          <w:rFonts w:ascii="Garamond" w:hAnsi="Garamond"/>
          <w:lang w:val="es-MX"/>
        </w:rPr>
        <w:t>. De verdad, a nombre de todos los pacientes que todos los días y día a día pueden beneficiarse, muchísimas gracias a tod</w:t>
      </w:r>
      <w:r w:rsidR="00F857C2">
        <w:rPr>
          <w:rFonts w:ascii="Garamond" w:hAnsi="Garamond"/>
          <w:lang w:val="es-MX"/>
        </w:rPr>
        <w:t>os y cada uno de ustedes. Es cua</w:t>
      </w:r>
      <w:r w:rsidR="00001E63" w:rsidRPr="003B6677">
        <w:rPr>
          <w:rFonts w:ascii="Garamond" w:hAnsi="Garamond"/>
          <w:lang w:val="es-MX"/>
        </w:rPr>
        <w:t>nto</w:t>
      </w:r>
      <w:r w:rsidR="00F857C2">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 xml:space="preserve">Muchas gracias Doctor Miguel. </w:t>
      </w:r>
      <w:r w:rsidR="00F857C2">
        <w:rPr>
          <w:rFonts w:ascii="Garamond" w:hAnsi="Garamond"/>
          <w:lang w:val="es-MX"/>
        </w:rPr>
        <w:t>Y u</w:t>
      </w:r>
      <w:r w:rsidR="00001E63" w:rsidRPr="003B6677">
        <w:rPr>
          <w:rFonts w:ascii="Garamond" w:hAnsi="Garamond"/>
          <w:lang w:val="es-MX"/>
        </w:rPr>
        <w:t xml:space="preserve">na vez habiendo conocido esta exposición y en los términos que propuso el Regidor, pasaríamos a realizar la votación del tema de las </w:t>
      </w:r>
      <w:r w:rsidR="0091474C">
        <w:rPr>
          <w:rFonts w:ascii="Garamond" w:hAnsi="Garamond"/>
          <w:lang w:val="es-MX"/>
        </w:rPr>
        <w:t>Reglas de O</w:t>
      </w:r>
      <w:r w:rsidR="00A64475">
        <w:rPr>
          <w:rFonts w:ascii="Garamond" w:hAnsi="Garamond"/>
          <w:lang w:val="es-MX"/>
        </w:rPr>
        <w:t xml:space="preserve">peración”. </w:t>
      </w:r>
      <w:r w:rsidR="00A64475" w:rsidRPr="00A64475">
        <w:rPr>
          <w:rFonts w:ascii="Garamond" w:hAnsi="Garamond"/>
          <w:lang w:val="es-ES_tradnl"/>
        </w:rPr>
        <w:t xml:space="preserve">La C. Regidora, </w:t>
      </w:r>
      <w:r w:rsidR="00A64475" w:rsidRPr="00A64475">
        <w:rPr>
          <w:rFonts w:ascii="Garamond" w:hAnsi="Garamond"/>
          <w:lang w:val="es-MX"/>
        </w:rPr>
        <w:t>Q.F.B. María Laurel Carrillo Ventura</w:t>
      </w:r>
      <w:r w:rsidR="00A64475" w:rsidRPr="00A64475">
        <w:rPr>
          <w:rFonts w:ascii="Garamond" w:hAnsi="Garamond"/>
          <w:lang w:val="es-ES_tradnl"/>
        </w:rPr>
        <w:t>: “</w:t>
      </w:r>
      <w:r w:rsidR="00A64475">
        <w:rPr>
          <w:rFonts w:ascii="Garamond" w:hAnsi="Garamond"/>
          <w:lang w:val="es-ES_tradnl"/>
        </w:rPr>
        <w:t xml:space="preserve">Para antes”. </w:t>
      </w:r>
      <w:r w:rsidR="00A64475" w:rsidRPr="003B6677">
        <w:rPr>
          <w:rFonts w:ascii="Garamond" w:hAnsi="Garamond" w:cs="Calibri"/>
          <w:color w:val="000000"/>
          <w:lang w:val="es-ES_tradnl"/>
        </w:rPr>
        <w:t xml:space="preserve">El C. </w:t>
      </w:r>
      <w:r w:rsidR="00A64475" w:rsidRPr="003B6677">
        <w:rPr>
          <w:rFonts w:ascii="Garamond" w:hAnsi="Garamond" w:cs="Calibri"/>
          <w:color w:val="000000"/>
        </w:rPr>
        <w:t>Presidente Municipal, Arq. Luis Ernesto Munguía González: “</w:t>
      </w:r>
      <w:r w:rsidR="00A64475">
        <w:rPr>
          <w:rFonts w:ascii="Garamond" w:hAnsi="Garamond" w:cs="Calibri"/>
          <w:color w:val="000000"/>
        </w:rPr>
        <w:t>P</w:t>
      </w:r>
      <w:r w:rsidR="00001E63" w:rsidRPr="003B6677">
        <w:rPr>
          <w:rFonts w:ascii="Garamond" w:hAnsi="Garamond"/>
          <w:lang w:val="es-MX"/>
        </w:rPr>
        <w:t>ero para antes</w:t>
      </w:r>
      <w:r w:rsidR="00A64475">
        <w:rPr>
          <w:rFonts w:ascii="Garamond" w:hAnsi="Garamond"/>
          <w:lang w:val="es-MX"/>
        </w:rPr>
        <w:t>,</w:t>
      </w:r>
      <w:r w:rsidR="00001E63" w:rsidRPr="003B6677">
        <w:rPr>
          <w:rFonts w:ascii="Garamond" w:hAnsi="Garamond"/>
          <w:lang w:val="es-MX"/>
        </w:rPr>
        <w:t xml:space="preserve"> se le conc</w:t>
      </w:r>
      <w:r w:rsidR="00F857C2">
        <w:rPr>
          <w:rFonts w:ascii="Garamond" w:hAnsi="Garamond"/>
          <w:lang w:val="es-MX"/>
        </w:rPr>
        <w:t>ede el uso de la voz a nuestra R</w:t>
      </w:r>
      <w:r w:rsidR="00001E63" w:rsidRPr="003B6677">
        <w:rPr>
          <w:rFonts w:ascii="Garamond" w:hAnsi="Garamond"/>
          <w:lang w:val="es-MX"/>
        </w:rPr>
        <w:t>egidora Laurel Carrillo, Presidenta de la Comisión de Salud</w:t>
      </w:r>
      <w:r w:rsidR="00A64475">
        <w:rPr>
          <w:rFonts w:ascii="Garamond" w:hAnsi="Garamond"/>
          <w:lang w:val="es-MX"/>
        </w:rPr>
        <w:t>”</w:t>
      </w:r>
      <w:r w:rsidR="00001E63" w:rsidRPr="003B6677">
        <w:rPr>
          <w:rFonts w:ascii="Garamond" w:hAnsi="Garamond"/>
          <w:lang w:val="es-MX"/>
        </w:rPr>
        <w:t>.</w:t>
      </w:r>
      <w:r w:rsidR="00A64475">
        <w:rPr>
          <w:rFonts w:ascii="Garamond" w:hAnsi="Garamond"/>
          <w:lang w:val="es-MX"/>
        </w:rPr>
        <w:t xml:space="preserve"> </w:t>
      </w:r>
      <w:r w:rsidR="00A64475" w:rsidRPr="00A64475">
        <w:rPr>
          <w:rFonts w:ascii="Garamond" w:hAnsi="Garamond"/>
          <w:lang w:val="es-ES_tradnl"/>
        </w:rPr>
        <w:t xml:space="preserve">La C. Regidora, </w:t>
      </w:r>
      <w:r w:rsidR="00A64475" w:rsidRPr="00A64475">
        <w:rPr>
          <w:rFonts w:ascii="Garamond" w:hAnsi="Garamond"/>
          <w:lang w:val="es-MX"/>
        </w:rPr>
        <w:t>Q.F.B. María Laurel Carrillo Ventura</w:t>
      </w:r>
      <w:r w:rsidR="00A64475" w:rsidRPr="00A64475">
        <w:rPr>
          <w:rFonts w:ascii="Garamond" w:hAnsi="Garamond"/>
          <w:lang w:val="es-ES_tradnl"/>
        </w:rPr>
        <w:t>: “</w:t>
      </w:r>
      <w:r w:rsidR="00A64475">
        <w:rPr>
          <w:rFonts w:ascii="Garamond" w:hAnsi="Garamond"/>
          <w:lang w:val="es-MX"/>
        </w:rPr>
        <w:t>Gracias Presidente. Pues D</w:t>
      </w:r>
      <w:r w:rsidR="00001E63" w:rsidRPr="003B6677">
        <w:rPr>
          <w:rFonts w:ascii="Garamond" w:hAnsi="Garamond"/>
          <w:lang w:val="es-MX"/>
        </w:rPr>
        <w:t>octor, primero felicitarlo por esa exposición que nos hizo, pero también el profesionalismo con el que usted desarrolla todo este sistema de salud. La verdad donde vamos</w:t>
      </w:r>
      <w:r w:rsidR="00A64475">
        <w:rPr>
          <w:rFonts w:ascii="Garamond" w:hAnsi="Garamond"/>
          <w:lang w:val="es-MX"/>
        </w:rPr>
        <w:t>,</w:t>
      </w:r>
      <w:r w:rsidR="00001E63" w:rsidRPr="003B6677">
        <w:rPr>
          <w:rFonts w:ascii="Garamond" w:hAnsi="Garamond"/>
          <w:lang w:val="es-MX"/>
        </w:rPr>
        <w:t xml:space="preserve"> a las colonias que acudimos</w:t>
      </w:r>
      <w:r w:rsidR="003C3FDD">
        <w:rPr>
          <w:rFonts w:ascii="Garamond" w:hAnsi="Garamond"/>
          <w:lang w:val="es-MX"/>
        </w:rPr>
        <w:t xml:space="preserve"> o</w:t>
      </w:r>
      <w:r w:rsidR="00001E63" w:rsidRPr="003B6677">
        <w:rPr>
          <w:rFonts w:ascii="Garamond" w:hAnsi="Garamond"/>
          <w:lang w:val="es-MX"/>
        </w:rPr>
        <w:t xml:space="preserve"> a las reuniones, siempre se está mencionando que es histórico este sistema de salud que está implementando, que implementó el </w:t>
      </w:r>
      <w:r w:rsidR="00A64475">
        <w:rPr>
          <w:rFonts w:ascii="Garamond" w:hAnsi="Garamond"/>
          <w:lang w:val="es-MX"/>
        </w:rPr>
        <w:t>G</w:t>
      </w:r>
      <w:r w:rsidR="00001E63" w:rsidRPr="003B6677">
        <w:rPr>
          <w:rFonts w:ascii="Garamond" w:hAnsi="Garamond"/>
          <w:lang w:val="es-MX"/>
        </w:rPr>
        <w:t xml:space="preserve">obierno </w:t>
      </w:r>
      <w:r w:rsidR="00A64475">
        <w:rPr>
          <w:rFonts w:ascii="Garamond" w:hAnsi="Garamond"/>
          <w:lang w:val="es-MX"/>
        </w:rPr>
        <w:t>que preside nuestro Presidente M</w:t>
      </w:r>
      <w:r w:rsidR="00001E63" w:rsidRPr="003B6677">
        <w:rPr>
          <w:rFonts w:ascii="Garamond" w:hAnsi="Garamond"/>
          <w:lang w:val="es-MX"/>
        </w:rPr>
        <w:t>unicipal</w:t>
      </w:r>
      <w:r w:rsidR="00A64475">
        <w:rPr>
          <w:rFonts w:ascii="Garamond" w:hAnsi="Garamond"/>
          <w:lang w:val="es-MX"/>
        </w:rPr>
        <w:t>.</w:t>
      </w:r>
      <w:r w:rsidR="00001E63" w:rsidRPr="003B6677">
        <w:rPr>
          <w:rFonts w:ascii="Garamond" w:hAnsi="Garamond"/>
          <w:lang w:val="es-MX"/>
        </w:rPr>
        <w:t xml:space="preserve"> </w:t>
      </w:r>
      <w:r w:rsidR="00A64475">
        <w:rPr>
          <w:rFonts w:ascii="Garamond" w:hAnsi="Garamond"/>
          <w:lang w:val="es-MX"/>
        </w:rPr>
        <w:t>Y</w:t>
      </w:r>
      <w:r w:rsidR="00001E63" w:rsidRPr="003B6677">
        <w:rPr>
          <w:rFonts w:ascii="Garamond" w:hAnsi="Garamond"/>
          <w:lang w:val="es-MX"/>
        </w:rPr>
        <w:t xml:space="preserve"> la gente está muy contenta</w:t>
      </w:r>
      <w:r w:rsidR="00A64475">
        <w:rPr>
          <w:rFonts w:ascii="Garamond" w:hAnsi="Garamond"/>
          <w:lang w:val="es-MX"/>
        </w:rPr>
        <w:t>,</w:t>
      </w:r>
      <w:r w:rsidR="00001E63" w:rsidRPr="003B6677">
        <w:rPr>
          <w:rFonts w:ascii="Garamond" w:hAnsi="Garamond"/>
          <w:lang w:val="es-MX"/>
        </w:rPr>
        <w:t xml:space="preserve"> porque la verdad que sí hemos tenido, ya nos enumeró las cifras de las personas que se han atendido y en el tema de la óptica también</w:t>
      </w:r>
      <w:r w:rsidR="00A64475">
        <w:rPr>
          <w:rFonts w:ascii="Garamond" w:hAnsi="Garamond"/>
          <w:lang w:val="es-MX"/>
        </w:rPr>
        <w:t>,</w:t>
      </w:r>
      <w:r w:rsidR="00001E63" w:rsidRPr="003B6677">
        <w:rPr>
          <w:rFonts w:ascii="Garamond" w:hAnsi="Garamond"/>
          <w:lang w:val="es-MX"/>
        </w:rPr>
        <w:t xml:space="preserve"> por primera vez </w:t>
      </w:r>
      <w:r w:rsidR="00A64475">
        <w:rPr>
          <w:rFonts w:ascii="Garamond" w:hAnsi="Garamond"/>
          <w:lang w:val="es-MX"/>
        </w:rPr>
        <w:t xml:space="preserve">pues </w:t>
      </w:r>
      <w:r w:rsidR="00001E63" w:rsidRPr="003B6677">
        <w:rPr>
          <w:rFonts w:ascii="Garamond" w:hAnsi="Garamond"/>
          <w:lang w:val="es-MX"/>
        </w:rPr>
        <w:t xml:space="preserve">se está dando gratuita la consulta </w:t>
      </w:r>
      <w:r w:rsidR="00001E63" w:rsidRPr="003B6677">
        <w:rPr>
          <w:rFonts w:ascii="Garamond" w:hAnsi="Garamond"/>
          <w:lang w:val="es-MX"/>
        </w:rPr>
        <w:lastRenderedPageBreak/>
        <w:t>más los lentes</w:t>
      </w:r>
      <w:r w:rsidR="00A64475">
        <w:rPr>
          <w:rFonts w:ascii="Garamond" w:hAnsi="Garamond"/>
          <w:lang w:val="es-MX"/>
        </w:rPr>
        <w:t>.</w:t>
      </w:r>
      <w:r w:rsidR="00001E63" w:rsidRPr="003B6677">
        <w:rPr>
          <w:rFonts w:ascii="Garamond" w:hAnsi="Garamond"/>
          <w:lang w:val="es-MX"/>
        </w:rPr>
        <w:t xml:space="preserve"> </w:t>
      </w:r>
      <w:r w:rsidR="00A64475">
        <w:rPr>
          <w:rFonts w:ascii="Garamond" w:hAnsi="Garamond"/>
          <w:lang w:val="es-MX"/>
        </w:rPr>
        <w:t>Y</w:t>
      </w:r>
      <w:r w:rsidR="00001E63" w:rsidRPr="003B6677">
        <w:rPr>
          <w:rFonts w:ascii="Garamond" w:hAnsi="Garamond"/>
          <w:lang w:val="es-MX"/>
        </w:rPr>
        <w:t xml:space="preserve"> no me queda más que felicitarlo Presidente y Doctor, hemos venido trabajando de la mano, la verdad que me siento</w:t>
      </w:r>
      <w:r w:rsidR="00A64475">
        <w:rPr>
          <w:rFonts w:ascii="Garamond" w:hAnsi="Garamond"/>
          <w:lang w:val="es-MX"/>
        </w:rPr>
        <w:t xml:space="preserve"> muy orgullosa de ser Presidenta de</w:t>
      </w:r>
      <w:r w:rsidR="00001E63" w:rsidRPr="003B6677">
        <w:rPr>
          <w:rFonts w:ascii="Garamond" w:hAnsi="Garamond"/>
          <w:lang w:val="es-MX"/>
        </w:rPr>
        <w:t xml:space="preserve"> la Comisión de Salud</w:t>
      </w:r>
      <w:r w:rsidR="00A64475">
        <w:rPr>
          <w:rFonts w:ascii="Garamond" w:hAnsi="Garamond"/>
          <w:lang w:val="es-MX"/>
        </w:rPr>
        <w:t>,</w:t>
      </w:r>
      <w:r w:rsidR="00001E63" w:rsidRPr="003B6677">
        <w:rPr>
          <w:rFonts w:ascii="Garamond" w:hAnsi="Garamond"/>
          <w:lang w:val="es-MX"/>
        </w:rPr>
        <w:t xml:space="preserve"> por todo este trabajo que se viene haciendo</w:t>
      </w:r>
      <w:r w:rsidR="001E7AA9">
        <w:rPr>
          <w:rFonts w:ascii="Garamond" w:hAnsi="Garamond"/>
          <w:lang w:val="es-MX"/>
        </w:rPr>
        <w:t>.</w:t>
      </w:r>
      <w:r w:rsidR="00001E63" w:rsidRPr="003B6677">
        <w:rPr>
          <w:rFonts w:ascii="Garamond" w:hAnsi="Garamond"/>
          <w:lang w:val="es-MX"/>
        </w:rPr>
        <w:t xml:space="preserve"> </w:t>
      </w:r>
      <w:r w:rsidR="001E7AA9">
        <w:rPr>
          <w:rFonts w:ascii="Garamond" w:hAnsi="Garamond"/>
          <w:lang w:val="es-MX"/>
        </w:rPr>
        <w:t>E</w:t>
      </w:r>
      <w:r w:rsidR="00001E63" w:rsidRPr="003B6677">
        <w:rPr>
          <w:rFonts w:ascii="Garamond" w:hAnsi="Garamond"/>
          <w:lang w:val="es-MX"/>
        </w:rPr>
        <w:t>ntonces</w:t>
      </w:r>
      <w:r w:rsidR="001E7AA9">
        <w:rPr>
          <w:rFonts w:ascii="Garamond" w:hAnsi="Garamond"/>
          <w:lang w:val="es-MX"/>
        </w:rPr>
        <w:t>,</w:t>
      </w:r>
      <w:r w:rsidR="00001E63" w:rsidRPr="003B6677">
        <w:rPr>
          <w:rFonts w:ascii="Garamond" w:hAnsi="Garamond"/>
          <w:lang w:val="es-MX"/>
        </w:rPr>
        <w:t xml:space="preserve"> gracias</w:t>
      </w:r>
      <w:r w:rsidR="001E7AA9">
        <w:rPr>
          <w:rFonts w:ascii="Garamond" w:hAnsi="Garamond"/>
          <w:lang w:val="es-MX"/>
        </w:rPr>
        <w:t xml:space="preserve"> también a nuestros compañeros R</w:t>
      </w:r>
      <w:r w:rsidR="00001E63" w:rsidRPr="003B6677">
        <w:rPr>
          <w:rFonts w:ascii="Garamond" w:hAnsi="Garamond"/>
          <w:lang w:val="es-MX"/>
        </w:rPr>
        <w:t>egidores que han apoyado esta iniciativa y pues el que se aumente una clínica más y algunas otras iniciativas que traemos en el tema de salud, vamos a salir adelante aquí en nuestro Puerto Vallarta, porque si bien es cierto, tenemos disminución a nivel federal y estatal en el tema de salud</w:t>
      </w:r>
      <w:r w:rsidR="001E7AA9">
        <w:rPr>
          <w:rFonts w:ascii="Garamond" w:hAnsi="Garamond"/>
          <w:lang w:val="es-MX"/>
        </w:rPr>
        <w:t>.</w:t>
      </w:r>
      <w:r w:rsidR="00001E63" w:rsidRPr="003B6677">
        <w:rPr>
          <w:rFonts w:ascii="Garamond" w:hAnsi="Garamond"/>
          <w:lang w:val="es-MX"/>
        </w:rPr>
        <w:t xml:space="preserve"> </w:t>
      </w:r>
      <w:r w:rsidR="001E7AA9">
        <w:rPr>
          <w:rFonts w:ascii="Garamond" w:hAnsi="Garamond"/>
          <w:lang w:val="es-MX"/>
        </w:rPr>
        <w:t>E</w:t>
      </w:r>
      <w:r w:rsidR="00001E63" w:rsidRPr="003B6677">
        <w:rPr>
          <w:rFonts w:ascii="Garamond" w:hAnsi="Garamond"/>
          <w:lang w:val="es-MX"/>
        </w:rPr>
        <w:t>stamos trabajando también de la mano aquí con nuestro compañero, no sé si ya se fue</w:t>
      </w:r>
      <w:r w:rsidR="001E7AA9">
        <w:rPr>
          <w:rFonts w:ascii="Garamond" w:hAnsi="Garamond"/>
          <w:lang w:val="es-MX"/>
        </w:rPr>
        <w:t>,</w:t>
      </w:r>
      <w:r w:rsidR="00001E63" w:rsidRPr="003B6677">
        <w:rPr>
          <w:rFonts w:ascii="Garamond" w:hAnsi="Garamond"/>
          <w:lang w:val="es-MX"/>
        </w:rPr>
        <w:t xml:space="preserve"> de la diversidad</w:t>
      </w:r>
      <w:r w:rsidR="001E7AA9">
        <w:rPr>
          <w:rFonts w:ascii="Garamond" w:hAnsi="Garamond"/>
          <w:lang w:val="es-MX"/>
        </w:rPr>
        <w:t>,</w:t>
      </w:r>
      <w:r w:rsidR="00001E63" w:rsidRPr="003B6677">
        <w:rPr>
          <w:rFonts w:ascii="Garamond" w:hAnsi="Garamond"/>
          <w:lang w:val="es-MX"/>
        </w:rPr>
        <w:t xml:space="preserve"> en unos temas de salud también junto con U</w:t>
      </w:r>
      <w:r w:rsidR="001E7AA9">
        <w:rPr>
          <w:rFonts w:ascii="Garamond" w:hAnsi="Garamond"/>
          <w:lang w:val="es-MX"/>
        </w:rPr>
        <w:t>sted Doctor. Es cua</w:t>
      </w:r>
      <w:r w:rsidR="00001E63" w:rsidRPr="003B6677">
        <w:rPr>
          <w:rFonts w:ascii="Garamond" w:hAnsi="Garamond"/>
          <w:lang w:val="es-MX"/>
        </w:rPr>
        <w:t>nto</w:t>
      </w:r>
      <w:r w:rsidR="001E7AA9">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Muchas gracias Regidora Laurel</w:t>
      </w:r>
      <w:r w:rsidR="001E7AA9">
        <w:rPr>
          <w:rFonts w:ascii="Garamond" w:hAnsi="Garamond"/>
          <w:lang w:val="es-MX"/>
        </w:rPr>
        <w:t>.</w:t>
      </w:r>
      <w:r w:rsidR="00001E63" w:rsidRPr="003B6677">
        <w:rPr>
          <w:rFonts w:ascii="Garamond" w:hAnsi="Garamond"/>
          <w:lang w:val="es-MX"/>
        </w:rPr>
        <w:t xml:space="preserve"> </w:t>
      </w:r>
      <w:r w:rsidR="001E7AA9">
        <w:rPr>
          <w:rFonts w:ascii="Garamond" w:hAnsi="Garamond"/>
          <w:lang w:val="es-MX"/>
        </w:rPr>
        <w:t>C</w:t>
      </w:r>
      <w:r w:rsidR="00001E63" w:rsidRPr="003B6677">
        <w:rPr>
          <w:rFonts w:ascii="Garamond" w:hAnsi="Garamond"/>
          <w:lang w:val="es-MX"/>
        </w:rPr>
        <w:t>on</w:t>
      </w:r>
      <w:r w:rsidR="001E7AA9">
        <w:rPr>
          <w:rFonts w:ascii="Garamond" w:hAnsi="Garamond"/>
          <w:lang w:val="es-MX"/>
        </w:rPr>
        <w:t xml:space="preserve"> el uso de la voz para nuestra R</w:t>
      </w:r>
      <w:r w:rsidR="00001E63" w:rsidRPr="003B6677">
        <w:rPr>
          <w:rFonts w:ascii="Garamond" w:hAnsi="Garamond"/>
          <w:lang w:val="es-MX"/>
        </w:rPr>
        <w:t>egidora Melissa Madero</w:t>
      </w:r>
      <w:r w:rsidR="001E7AA9">
        <w:rPr>
          <w:rFonts w:ascii="Garamond" w:hAnsi="Garamond"/>
          <w:lang w:val="es-MX"/>
        </w:rPr>
        <w:t>”</w:t>
      </w:r>
      <w:r w:rsidR="00001E63" w:rsidRPr="003B6677">
        <w:rPr>
          <w:rFonts w:ascii="Garamond" w:hAnsi="Garamond"/>
          <w:lang w:val="es-MX"/>
        </w:rPr>
        <w:t>.</w:t>
      </w:r>
      <w:r w:rsidR="001E7AA9">
        <w:rPr>
          <w:rFonts w:ascii="Garamond" w:hAnsi="Garamond"/>
          <w:lang w:val="es-MX"/>
        </w:rPr>
        <w:t xml:space="preserve"> </w:t>
      </w:r>
      <w:r w:rsidR="001E7AA9" w:rsidRPr="00546ED2">
        <w:rPr>
          <w:rFonts w:ascii="Garamond" w:hAnsi="Garamond" w:cs="Calibri"/>
          <w:color w:val="000000"/>
          <w:lang w:val="es-ES_tradnl"/>
        </w:rPr>
        <w:t xml:space="preserve">La C. Regidora, </w:t>
      </w:r>
      <w:r w:rsidR="001E7AA9">
        <w:rPr>
          <w:rFonts w:ascii="Garamond" w:hAnsi="Garamond" w:cs="Calibri"/>
          <w:color w:val="000000"/>
          <w:lang w:val="es-ES_tradnl"/>
        </w:rPr>
        <w:t xml:space="preserve">L.A.E. </w:t>
      </w:r>
      <w:r w:rsidR="001E7AA9" w:rsidRPr="00546ED2">
        <w:rPr>
          <w:rFonts w:ascii="Garamond" w:hAnsi="Garamond" w:cs="Calibri"/>
          <w:color w:val="000000"/>
        </w:rPr>
        <w:t>Melissa Marlene Madero Plascencia</w:t>
      </w:r>
      <w:r w:rsidR="001E7AA9" w:rsidRPr="00546ED2">
        <w:rPr>
          <w:rFonts w:ascii="Garamond" w:hAnsi="Garamond" w:cs="Calibri"/>
          <w:color w:val="000000"/>
          <w:lang w:val="es-ES_tradnl"/>
        </w:rPr>
        <w:t>:</w:t>
      </w:r>
      <w:r w:rsidR="001E7AA9">
        <w:rPr>
          <w:rFonts w:ascii="Garamond" w:hAnsi="Garamond" w:cs="Calibri"/>
          <w:color w:val="000000"/>
          <w:lang w:val="es-ES_tradnl"/>
        </w:rPr>
        <w:t xml:space="preserve"> “</w:t>
      </w:r>
      <w:r w:rsidR="00001E63" w:rsidRPr="003B6677">
        <w:rPr>
          <w:rFonts w:ascii="Garamond" w:hAnsi="Garamond"/>
          <w:lang w:val="es-MX"/>
        </w:rPr>
        <w:t xml:space="preserve">Gracias Presidente. Nada más preguntar, la modificación es de </w:t>
      </w:r>
      <w:r w:rsidR="001E7AA9">
        <w:rPr>
          <w:rFonts w:ascii="Garamond" w:hAnsi="Garamond"/>
          <w:lang w:val="es-MX"/>
        </w:rPr>
        <w:t>veintinueve</w:t>
      </w:r>
      <w:r w:rsidR="00001E63" w:rsidRPr="003B6677">
        <w:rPr>
          <w:rFonts w:ascii="Garamond" w:hAnsi="Garamond"/>
          <w:lang w:val="es-MX"/>
        </w:rPr>
        <w:t xml:space="preserve"> millones </w:t>
      </w:r>
      <w:r w:rsidR="001E7AA9">
        <w:rPr>
          <w:rFonts w:ascii="Garamond" w:hAnsi="Garamond"/>
          <w:lang w:val="es-MX"/>
        </w:rPr>
        <w:t>doscientos</w:t>
      </w:r>
      <w:r w:rsidR="00001E63" w:rsidRPr="003B6677">
        <w:rPr>
          <w:rFonts w:ascii="Garamond" w:hAnsi="Garamond"/>
          <w:lang w:val="es-MX"/>
        </w:rPr>
        <w:t xml:space="preserve"> mil pesos de partida a partida y el presupues</w:t>
      </w:r>
      <w:r w:rsidR="001E7AA9">
        <w:rPr>
          <w:rFonts w:ascii="Garamond" w:hAnsi="Garamond"/>
          <w:lang w:val="es-MX"/>
        </w:rPr>
        <w:t>to que nos presentó ahorita el D</w:t>
      </w:r>
      <w:r w:rsidR="00001E63" w:rsidRPr="003B6677">
        <w:rPr>
          <w:rFonts w:ascii="Garamond" w:hAnsi="Garamond"/>
          <w:lang w:val="es-MX"/>
        </w:rPr>
        <w:t xml:space="preserve">octor Tucán son </w:t>
      </w:r>
      <w:r w:rsidR="001E7AA9">
        <w:rPr>
          <w:rFonts w:ascii="Garamond" w:hAnsi="Garamond"/>
          <w:lang w:val="es-MX"/>
        </w:rPr>
        <w:t>ocho</w:t>
      </w:r>
      <w:r w:rsidR="00001E63" w:rsidRPr="003B6677">
        <w:rPr>
          <w:rFonts w:ascii="Garamond" w:hAnsi="Garamond"/>
          <w:lang w:val="es-MX"/>
        </w:rPr>
        <w:t xml:space="preserve"> millones </w:t>
      </w:r>
      <w:r w:rsidR="001E7AA9">
        <w:rPr>
          <w:rFonts w:ascii="Garamond" w:hAnsi="Garamond"/>
          <w:lang w:val="es-MX"/>
        </w:rPr>
        <w:t>ochocientos cuarenta y ocho mil pesos. Entonces, ¿a</w:t>
      </w:r>
      <w:r w:rsidR="00001E63" w:rsidRPr="003B6677">
        <w:rPr>
          <w:rFonts w:ascii="Garamond" w:hAnsi="Garamond"/>
          <w:lang w:val="es-MX"/>
        </w:rPr>
        <w:t xml:space="preserve"> dónde se</w:t>
      </w:r>
      <w:r w:rsidR="001E7AA9">
        <w:rPr>
          <w:rFonts w:ascii="Garamond" w:hAnsi="Garamond"/>
          <w:lang w:val="es-MX"/>
        </w:rPr>
        <w:t xml:space="preserve"> i</w:t>
      </w:r>
      <w:r w:rsidR="00001E63" w:rsidRPr="003B6677">
        <w:rPr>
          <w:rFonts w:ascii="Garamond" w:hAnsi="Garamond"/>
          <w:lang w:val="es-MX"/>
        </w:rPr>
        <w:t xml:space="preserve">rían los otros </w:t>
      </w:r>
      <w:r w:rsidR="001E7AA9">
        <w:rPr>
          <w:rFonts w:ascii="Garamond" w:hAnsi="Garamond"/>
          <w:lang w:val="es-MX"/>
        </w:rPr>
        <w:t>veinte</w:t>
      </w:r>
      <w:r w:rsidR="00001E63" w:rsidRPr="003B6677">
        <w:rPr>
          <w:rFonts w:ascii="Garamond" w:hAnsi="Garamond"/>
          <w:lang w:val="es-MX"/>
        </w:rPr>
        <w:t xml:space="preserve"> millones </w:t>
      </w:r>
      <w:r w:rsidR="001E7AA9">
        <w:rPr>
          <w:rFonts w:ascii="Garamond" w:hAnsi="Garamond"/>
          <w:lang w:val="es-MX"/>
        </w:rPr>
        <w:t xml:space="preserve">trescientos cincuenta y dos </w:t>
      </w:r>
      <w:r w:rsidR="00001E63" w:rsidRPr="003B6677">
        <w:rPr>
          <w:rFonts w:ascii="Garamond" w:hAnsi="Garamond"/>
          <w:lang w:val="es-MX"/>
        </w:rPr>
        <w:t>mil pesos? Es cuánto</w:t>
      </w:r>
      <w:r w:rsidR="001E7AA9">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1E7AA9">
        <w:rPr>
          <w:rFonts w:ascii="Garamond" w:hAnsi="Garamond"/>
          <w:lang w:val="es-MX"/>
        </w:rPr>
        <w:t xml:space="preserve">Con el uso de la voz </w:t>
      </w:r>
      <w:r w:rsidR="00001E63" w:rsidRPr="003B6677">
        <w:rPr>
          <w:rFonts w:ascii="Garamond" w:hAnsi="Garamond"/>
          <w:lang w:val="es-MX"/>
        </w:rPr>
        <w:t xml:space="preserve">nuestro </w:t>
      </w:r>
      <w:r w:rsidR="001E7AA9" w:rsidRPr="003B6677">
        <w:rPr>
          <w:rFonts w:ascii="Garamond" w:hAnsi="Garamond"/>
          <w:lang w:val="es-MX"/>
        </w:rPr>
        <w:t xml:space="preserve">Director </w:t>
      </w:r>
      <w:r w:rsidR="00001E63" w:rsidRPr="003B6677">
        <w:rPr>
          <w:rFonts w:ascii="Garamond" w:hAnsi="Garamond"/>
          <w:lang w:val="es-MX"/>
        </w:rPr>
        <w:t xml:space="preserve">de </w:t>
      </w:r>
      <w:r w:rsidR="001E7AA9" w:rsidRPr="003B6677">
        <w:rPr>
          <w:rFonts w:ascii="Garamond" w:hAnsi="Garamond"/>
          <w:lang w:val="es-MX"/>
        </w:rPr>
        <w:t xml:space="preserve">Promoción </w:t>
      </w:r>
      <w:r w:rsidR="00001E63" w:rsidRPr="003B6677">
        <w:rPr>
          <w:rFonts w:ascii="Garamond" w:hAnsi="Garamond"/>
          <w:lang w:val="es-MX"/>
        </w:rPr>
        <w:t xml:space="preserve">a la Salud </w:t>
      </w:r>
      <w:r w:rsidR="001E7AA9" w:rsidRPr="003B6677">
        <w:rPr>
          <w:rFonts w:ascii="Garamond" w:hAnsi="Garamond"/>
          <w:lang w:val="es-MX"/>
        </w:rPr>
        <w:t>Municipal</w:t>
      </w:r>
      <w:r w:rsidR="00001E63" w:rsidRPr="003B6677">
        <w:rPr>
          <w:rFonts w:ascii="Garamond" w:hAnsi="Garamond"/>
          <w:lang w:val="es-MX"/>
        </w:rPr>
        <w:t>,</w:t>
      </w:r>
      <w:r w:rsidR="001E7AA9">
        <w:rPr>
          <w:rFonts w:ascii="Garamond" w:hAnsi="Garamond"/>
          <w:lang w:val="es-MX"/>
        </w:rPr>
        <w:t xml:space="preserve"> el D</w:t>
      </w:r>
      <w:r w:rsidR="00001E63" w:rsidRPr="003B6677">
        <w:rPr>
          <w:rFonts w:ascii="Garamond" w:hAnsi="Garamond"/>
          <w:lang w:val="es-MX"/>
        </w:rPr>
        <w:t>octor Miguel Suárez</w:t>
      </w:r>
      <w:r w:rsidR="001E7AA9">
        <w:rPr>
          <w:rFonts w:ascii="Garamond" w:hAnsi="Garamond"/>
          <w:lang w:val="es-MX"/>
        </w:rPr>
        <w:t>”</w:t>
      </w:r>
      <w:r w:rsidR="00001E63" w:rsidRPr="003B6677">
        <w:rPr>
          <w:rFonts w:ascii="Garamond" w:hAnsi="Garamond"/>
          <w:lang w:val="es-MX"/>
        </w:rPr>
        <w:t>.</w:t>
      </w:r>
      <w:r w:rsidR="001E7AA9">
        <w:rPr>
          <w:rFonts w:ascii="Garamond" w:hAnsi="Garamond"/>
          <w:lang w:val="es-MX"/>
        </w:rPr>
        <w:t xml:space="preserve"> El C. </w:t>
      </w:r>
      <w:r w:rsidR="001E7AA9" w:rsidRPr="00EA6180">
        <w:rPr>
          <w:rFonts w:ascii="Garamond" w:hAnsi="Garamond"/>
          <w:lang w:val="es-MX"/>
        </w:rPr>
        <w:t>Director de Promoción de la Salud</w:t>
      </w:r>
      <w:r w:rsidR="001E7AA9">
        <w:rPr>
          <w:rFonts w:ascii="Garamond" w:hAnsi="Garamond"/>
          <w:lang w:val="es-MX"/>
        </w:rPr>
        <w:t xml:space="preserve">, </w:t>
      </w:r>
      <w:r w:rsidR="001E7AA9" w:rsidRPr="00EA6180">
        <w:rPr>
          <w:rFonts w:ascii="Garamond" w:hAnsi="Garamond"/>
          <w:bCs/>
          <w:lang w:val="es-MX"/>
        </w:rPr>
        <w:t>Dr. Miguel Ángel Suarez Ornelas</w:t>
      </w:r>
      <w:r w:rsidR="001E7AA9">
        <w:rPr>
          <w:rFonts w:ascii="Garamond" w:hAnsi="Garamond"/>
          <w:bCs/>
          <w:lang w:val="es-MX"/>
        </w:rPr>
        <w:t>: “</w:t>
      </w:r>
      <w:r w:rsidR="00001E63" w:rsidRPr="003B6677">
        <w:rPr>
          <w:rFonts w:ascii="Garamond" w:hAnsi="Garamond"/>
          <w:lang w:val="es-MX"/>
        </w:rPr>
        <w:t xml:space="preserve">Así es, con su permiso señor </w:t>
      </w:r>
      <w:r w:rsidR="001E7AA9">
        <w:rPr>
          <w:rFonts w:ascii="Garamond" w:hAnsi="Garamond"/>
          <w:lang w:val="es-MX"/>
        </w:rPr>
        <w:t>Presidente. Así es R</w:t>
      </w:r>
      <w:r w:rsidR="00001E63" w:rsidRPr="003B6677">
        <w:rPr>
          <w:rFonts w:ascii="Garamond" w:hAnsi="Garamond"/>
          <w:lang w:val="es-MX"/>
        </w:rPr>
        <w:t xml:space="preserve">egidora, es únicamente el </w:t>
      </w:r>
      <w:r w:rsidR="001E7AA9">
        <w:rPr>
          <w:rFonts w:ascii="Garamond" w:hAnsi="Garamond"/>
          <w:lang w:val="es-MX"/>
        </w:rPr>
        <w:t>trece por ciento</w:t>
      </w:r>
      <w:r w:rsidR="00001E63" w:rsidRPr="003B6677">
        <w:rPr>
          <w:rFonts w:ascii="Garamond" w:hAnsi="Garamond"/>
          <w:lang w:val="es-MX"/>
        </w:rPr>
        <w:t xml:space="preserve"> lo que se aumenta en relación al </w:t>
      </w:r>
      <w:r w:rsidR="001E7AA9">
        <w:rPr>
          <w:rFonts w:ascii="Garamond" w:hAnsi="Garamond"/>
          <w:lang w:val="es-MX"/>
        </w:rPr>
        <w:t>P</w:t>
      </w:r>
      <w:r w:rsidR="00001E63" w:rsidRPr="003B6677">
        <w:rPr>
          <w:rFonts w:ascii="Garamond" w:hAnsi="Garamond"/>
          <w:lang w:val="es-MX"/>
        </w:rPr>
        <w:t xml:space="preserve">resupuesto. Las partidas presupuestales tienen cierta cantidad que ya vienen etiquetadas y que se fue etiquetado y por eso pareciera que la modificación es mayor, porque son solamente los </w:t>
      </w:r>
      <w:r w:rsidR="001E7AA9">
        <w:rPr>
          <w:rFonts w:ascii="Garamond" w:hAnsi="Garamond"/>
          <w:lang w:val="es-MX"/>
        </w:rPr>
        <w:t>cuarenta y ocho</w:t>
      </w:r>
      <w:r w:rsidR="00001E63" w:rsidRPr="003B6677">
        <w:rPr>
          <w:rFonts w:ascii="Garamond" w:hAnsi="Garamond"/>
          <w:lang w:val="es-MX"/>
        </w:rPr>
        <w:t xml:space="preserve"> millones que tenía. Sin embargo, para el </w:t>
      </w:r>
      <w:r w:rsidR="001E7AA9">
        <w:rPr>
          <w:rFonts w:ascii="Garamond" w:hAnsi="Garamond"/>
          <w:lang w:val="es-MX"/>
        </w:rPr>
        <w:t>dos mil veinticinco</w:t>
      </w:r>
      <w:r w:rsidR="00001E63" w:rsidRPr="003B6677">
        <w:rPr>
          <w:rFonts w:ascii="Garamond" w:hAnsi="Garamond"/>
          <w:lang w:val="es-MX"/>
        </w:rPr>
        <w:t xml:space="preserve"> se ocuparon </w:t>
      </w:r>
      <w:r w:rsidR="001E7AA9">
        <w:rPr>
          <w:rFonts w:ascii="Garamond" w:hAnsi="Garamond"/>
          <w:lang w:val="es-MX"/>
        </w:rPr>
        <w:t>sesenta y seis para tener esas cuatro, cuatro Clínicas. Con ese aumento de ocho</w:t>
      </w:r>
      <w:r w:rsidR="00001E63" w:rsidRPr="003B6677">
        <w:rPr>
          <w:rFonts w:ascii="Garamond" w:hAnsi="Garamond"/>
          <w:lang w:val="es-MX"/>
        </w:rPr>
        <w:t xml:space="preserve"> millones nada más o del </w:t>
      </w:r>
      <w:r w:rsidR="001E7AA9">
        <w:rPr>
          <w:rFonts w:ascii="Garamond" w:hAnsi="Garamond"/>
          <w:lang w:val="es-MX"/>
        </w:rPr>
        <w:t>trece por ciento,</w:t>
      </w:r>
      <w:r w:rsidR="00001E63" w:rsidRPr="003B6677">
        <w:rPr>
          <w:rFonts w:ascii="Garamond" w:hAnsi="Garamond"/>
          <w:lang w:val="es-MX"/>
        </w:rPr>
        <w:t xml:space="preserve"> tan corto ese aumento, vamos a tener dos </w:t>
      </w:r>
      <w:r w:rsidR="001E7AA9">
        <w:rPr>
          <w:rFonts w:ascii="Garamond" w:hAnsi="Garamond"/>
          <w:lang w:val="es-MX"/>
        </w:rPr>
        <w:t xml:space="preserve">Clínicas fijas </w:t>
      </w:r>
      <w:r w:rsidR="00001E63" w:rsidRPr="003B6677">
        <w:rPr>
          <w:rFonts w:ascii="Garamond" w:hAnsi="Garamond"/>
          <w:lang w:val="es-MX"/>
        </w:rPr>
        <w:t>más</w:t>
      </w:r>
      <w:r w:rsidR="001E7AA9">
        <w:rPr>
          <w:rFonts w:ascii="Garamond" w:hAnsi="Garamond"/>
          <w:lang w:val="es-MX"/>
        </w:rPr>
        <w:t>,</w:t>
      </w:r>
      <w:r w:rsidR="00001E63" w:rsidRPr="003B6677">
        <w:rPr>
          <w:rFonts w:ascii="Garamond" w:hAnsi="Garamond"/>
          <w:lang w:val="es-MX"/>
        </w:rPr>
        <w:t xml:space="preserve"> lo que</w:t>
      </w:r>
      <w:r w:rsidR="001E7AA9">
        <w:rPr>
          <w:rFonts w:ascii="Garamond" w:hAnsi="Garamond"/>
          <w:lang w:val="es-MX"/>
        </w:rPr>
        <w:t>…lo que vieron</w:t>
      </w:r>
      <w:r w:rsidR="00001E63" w:rsidRPr="003B6677">
        <w:rPr>
          <w:rFonts w:ascii="Garamond" w:hAnsi="Garamond"/>
          <w:lang w:val="es-MX"/>
        </w:rPr>
        <w:t xml:space="preserve"> aumenta muchísimo los servicios, aumenta la estabilidad de nuestro siste</w:t>
      </w:r>
      <w:r w:rsidR="001E7AA9">
        <w:rPr>
          <w:rFonts w:ascii="Garamond" w:hAnsi="Garamond"/>
          <w:lang w:val="es-MX"/>
        </w:rPr>
        <w:t>ma de salud, teniendo la nueva C</w:t>
      </w:r>
      <w:r w:rsidR="00001E63" w:rsidRPr="003B6677">
        <w:rPr>
          <w:rFonts w:ascii="Garamond" w:hAnsi="Garamond"/>
          <w:lang w:val="es-MX"/>
        </w:rPr>
        <w:t xml:space="preserve">línica de Mojoneras, la nueva Clínica del Pitillal y por eso es que se menciona nada más el aumento respecto a lo que tuvo etiquetado </w:t>
      </w:r>
      <w:r w:rsidR="001E7AA9" w:rsidRPr="003B6677">
        <w:rPr>
          <w:rFonts w:ascii="Garamond" w:hAnsi="Garamond"/>
          <w:lang w:val="es-MX"/>
        </w:rPr>
        <w:t xml:space="preserve">Clínicas Doctor </w:t>
      </w:r>
      <w:r w:rsidR="00001E63" w:rsidRPr="003B6677">
        <w:rPr>
          <w:rFonts w:ascii="Garamond" w:hAnsi="Garamond"/>
          <w:lang w:val="es-MX"/>
        </w:rPr>
        <w:t xml:space="preserve">Tucán </w:t>
      </w:r>
      <w:r w:rsidR="001E7AA9">
        <w:rPr>
          <w:rFonts w:ascii="Garamond" w:hAnsi="Garamond"/>
          <w:lang w:val="es-MX"/>
        </w:rPr>
        <w:t>dos mil veinticinco</w:t>
      </w:r>
      <w:r w:rsidR="00001E63" w:rsidRPr="003B6677">
        <w:rPr>
          <w:rFonts w:ascii="Garamond" w:hAnsi="Garamond"/>
          <w:lang w:val="es-MX"/>
        </w:rPr>
        <w:t xml:space="preserve"> a </w:t>
      </w:r>
      <w:r w:rsidR="001E7AA9">
        <w:rPr>
          <w:rFonts w:ascii="Garamond" w:hAnsi="Garamond"/>
          <w:lang w:val="es-MX"/>
        </w:rPr>
        <w:t>dos mil veintiséis,</w:t>
      </w:r>
      <w:r w:rsidR="00001E63" w:rsidRPr="003B6677">
        <w:rPr>
          <w:rFonts w:ascii="Garamond" w:hAnsi="Garamond"/>
          <w:lang w:val="es-MX"/>
        </w:rPr>
        <w:t xml:space="preserve"> solamente es el </w:t>
      </w:r>
      <w:r w:rsidR="001E7AA9">
        <w:rPr>
          <w:rFonts w:ascii="Garamond" w:hAnsi="Garamond"/>
          <w:lang w:val="es-MX"/>
        </w:rPr>
        <w:t>trece</w:t>
      </w:r>
      <w:r w:rsidR="000256C0">
        <w:rPr>
          <w:rFonts w:ascii="Garamond" w:hAnsi="Garamond"/>
          <w:lang w:val="es-MX"/>
        </w:rPr>
        <w:t xml:space="preserve"> por ciento.</w:t>
      </w:r>
      <w:r w:rsidR="00001E63" w:rsidRPr="003B6677">
        <w:rPr>
          <w:rFonts w:ascii="Garamond" w:hAnsi="Garamond"/>
          <w:lang w:val="es-MX"/>
        </w:rPr>
        <w:t xml:space="preserve"> </w:t>
      </w:r>
      <w:r w:rsidR="000256C0">
        <w:rPr>
          <w:rFonts w:ascii="Garamond" w:hAnsi="Garamond"/>
          <w:lang w:val="es-MX"/>
        </w:rPr>
        <w:t>I</w:t>
      </w:r>
      <w:r w:rsidR="00001E63" w:rsidRPr="003B6677">
        <w:rPr>
          <w:rFonts w:ascii="Garamond" w:hAnsi="Garamond"/>
          <w:lang w:val="es-MX"/>
        </w:rPr>
        <w:t>nclusive tomando en cuenta</w:t>
      </w:r>
      <w:r w:rsidR="000256C0">
        <w:rPr>
          <w:rFonts w:ascii="Garamond" w:hAnsi="Garamond"/>
          <w:lang w:val="es-MX"/>
        </w:rPr>
        <w:t>,</w:t>
      </w:r>
      <w:r w:rsidR="00001E63" w:rsidRPr="003B6677">
        <w:rPr>
          <w:rFonts w:ascii="Garamond" w:hAnsi="Garamond"/>
          <w:lang w:val="es-MX"/>
        </w:rPr>
        <w:t xml:space="preserve"> en consideración la inflación, el índice, el aumento en sueldos, salarios y todo lo que tiene que ver que supera el </w:t>
      </w:r>
      <w:r w:rsidR="000256C0">
        <w:rPr>
          <w:rFonts w:ascii="Garamond" w:hAnsi="Garamond"/>
          <w:lang w:val="es-MX"/>
        </w:rPr>
        <w:t xml:space="preserve">trece </w:t>
      </w:r>
      <w:r w:rsidR="00001E63" w:rsidRPr="003B6677">
        <w:rPr>
          <w:rFonts w:ascii="Garamond" w:hAnsi="Garamond"/>
          <w:lang w:val="es-MX"/>
        </w:rPr>
        <w:t xml:space="preserve">por ciento, las clínicas solamente van a tener este aumento del </w:t>
      </w:r>
      <w:r w:rsidR="000256C0">
        <w:rPr>
          <w:rFonts w:ascii="Garamond" w:hAnsi="Garamond"/>
          <w:lang w:val="es-MX"/>
        </w:rPr>
        <w:t xml:space="preserve">trece </w:t>
      </w:r>
      <w:r w:rsidR="00001E63" w:rsidRPr="003B6677">
        <w:rPr>
          <w:rFonts w:ascii="Garamond" w:hAnsi="Garamond"/>
          <w:lang w:val="es-MX"/>
        </w:rPr>
        <w:t>por ciento</w:t>
      </w:r>
      <w:r w:rsidR="000256C0">
        <w:rPr>
          <w:rFonts w:ascii="Garamond" w:hAnsi="Garamond"/>
          <w:lang w:val="es-MX"/>
        </w:rPr>
        <w:t>”</w:t>
      </w:r>
      <w:r w:rsidR="00001E63" w:rsidRPr="003B6677">
        <w:rPr>
          <w:rFonts w:ascii="Garamond" w:hAnsi="Garamond"/>
          <w:lang w:val="es-MX"/>
        </w:rPr>
        <w:t>.</w:t>
      </w:r>
      <w:r w:rsidR="000256C0" w:rsidRPr="00546ED2">
        <w:rPr>
          <w:rFonts w:ascii="Garamond" w:hAnsi="Garamond" w:cs="Calibri"/>
          <w:color w:val="000000"/>
          <w:lang w:val="es-ES_tradnl"/>
        </w:rPr>
        <w:t xml:space="preserve"> La C. Regidora, </w:t>
      </w:r>
      <w:r w:rsidR="000256C0">
        <w:rPr>
          <w:rFonts w:ascii="Garamond" w:hAnsi="Garamond" w:cs="Calibri"/>
          <w:color w:val="000000"/>
          <w:lang w:val="es-ES_tradnl"/>
        </w:rPr>
        <w:t xml:space="preserve">L.A.E. </w:t>
      </w:r>
      <w:r w:rsidR="000256C0" w:rsidRPr="00546ED2">
        <w:rPr>
          <w:rFonts w:ascii="Garamond" w:hAnsi="Garamond" w:cs="Calibri"/>
          <w:color w:val="000000"/>
        </w:rPr>
        <w:t>Melissa Marlene Madero Plascencia</w:t>
      </w:r>
      <w:r w:rsidR="000256C0" w:rsidRPr="00546ED2">
        <w:rPr>
          <w:rFonts w:ascii="Garamond" w:hAnsi="Garamond" w:cs="Calibri"/>
          <w:color w:val="000000"/>
          <w:lang w:val="es-ES_tradnl"/>
        </w:rPr>
        <w:t>:</w:t>
      </w:r>
      <w:r w:rsidR="000256C0">
        <w:rPr>
          <w:rFonts w:ascii="Garamond" w:hAnsi="Garamond" w:cs="Calibri"/>
          <w:color w:val="000000"/>
          <w:lang w:val="es-ES_tradnl"/>
        </w:rPr>
        <w:t xml:space="preserve"> “</w:t>
      </w:r>
      <w:r w:rsidR="000256C0">
        <w:rPr>
          <w:rFonts w:ascii="Garamond" w:hAnsi="Garamond"/>
          <w:lang w:val="es-MX"/>
        </w:rPr>
        <w:t>Okey</w:t>
      </w:r>
      <w:r w:rsidR="00001E63" w:rsidRPr="003B6677">
        <w:rPr>
          <w:rFonts w:ascii="Garamond" w:hAnsi="Garamond"/>
          <w:lang w:val="es-MX"/>
        </w:rPr>
        <w:t xml:space="preserve">, </w:t>
      </w:r>
      <w:r w:rsidR="000256C0">
        <w:rPr>
          <w:rFonts w:ascii="Garamond" w:hAnsi="Garamond"/>
          <w:lang w:val="es-MX"/>
        </w:rPr>
        <w:t>¿</w:t>
      </w:r>
      <w:r w:rsidR="00001E63" w:rsidRPr="003B6677">
        <w:rPr>
          <w:rFonts w:ascii="Garamond" w:hAnsi="Garamond"/>
          <w:lang w:val="es-MX"/>
        </w:rPr>
        <w:t xml:space="preserve">entonces quiere decir que esos </w:t>
      </w:r>
      <w:r w:rsidR="000256C0">
        <w:rPr>
          <w:rFonts w:ascii="Garamond" w:hAnsi="Garamond"/>
          <w:lang w:val="es-MX"/>
        </w:rPr>
        <w:t>veinte</w:t>
      </w:r>
      <w:r w:rsidR="00001E63" w:rsidRPr="003B6677">
        <w:rPr>
          <w:rFonts w:ascii="Garamond" w:hAnsi="Garamond"/>
          <w:lang w:val="es-MX"/>
        </w:rPr>
        <w:t xml:space="preserve"> millones</w:t>
      </w:r>
      <w:r w:rsidR="000256C0">
        <w:rPr>
          <w:rFonts w:ascii="Garamond" w:hAnsi="Garamond"/>
          <w:lang w:val="es-MX"/>
        </w:rPr>
        <w:t xml:space="preserve"> trescientos cincuenta y dos</w:t>
      </w:r>
      <w:r w:rsidR="00001E63" w:rsidRPr="003B6677">
        <w:rPr>
          <w:rFonts w:ascii="Garamond" w:hAnsi="Garamond"/>
          <w:lang w:val="es-MX"/>
        </w:rPr>
        <w:t xml:space="preserve"> mil pesos ya se los gastó</w:t>
      </w:r>
      <w:r w:rsidR="000256C0">
        <w:rPr>
          <w:rFonts w:ascii="Garamond" w:hAnsi="Garamond"/>
          <w:lang w:val="es-MX"/>
        </w:rPr>
        <w:t>?”</w:t>
      </w:r>
      <w:r w:rsidR="00001E63" w:rsidRPr="003B6677">
        <w:rPr>
          <w:rFonts w:ascii="Garamond" w:hAnsi="Garamond"/>
          <w:lang w:val="es-MX"/>
        </w:rPr>
        <w:t>.</w:t>
      </w:r>
      <w:r w:rsidR="000256C0">
        <w:rPr>
          <w:rFonts w:ascii="Garamond" w:hAnsi="Garamond"/>
          <w:lang w:val="es-MX"/>
        </w:rPr>
        <w:t xml:space="preserve"> El C. </w:t>
      </w:r>
      <w:r w:rsidR="000256C0" w:rsidRPr="00EA6180">
        <w:rPr>
          <w:rFonts w:ascii="Garamond" w:hAnsi="Garamond"/>
          <w:lang w:val="es-MX"/>
        </w:rPr>
        <w:t>Director de Promoción de la Salud</w:t>
      </w:r>
      <w:r w:rsidR="000256C0">
        <w:rPr>
          <w:rFonts w:ascii="Garamond" w:hAnsi="Garamond"/>
          <w:lang w:val="es-MX"/>
        </w:rPr>
        <w:t xml:space="preserve">, </w:t>
      </w:r>
      <w:r w:rsidR="000256C0" w:rsidRPr="00EA6180">
        <w:rPr>
          <w:rFonts w:ascii="Garamond" w:hAnsi="Garamond"/>
          <w:bCs/>
          <w:lang w:val="es-MX"/>
        </w:rPr>
        <w:t>Dr. Miguel Ángel Suarez Ornelas</w:t>
      </w:r>
      <w:r w:rsidR="000256C0">
        <w:rPr>
          <w:rFonts w:ascii="Garamond" w:hAnsi="Garamond"/>
          <w:bCs/>
          <w:lang w:val="es-MX"/>
        </w:rPr>
        <w:t>: “</w:t>
      </w:r>
      <w:r w:rsidR="00001E63" w:rsidRPr="003B6677">
        <w:rPr>
          <w:rFonts w:ascii="Garamond" w:hAnsi="Garamond"/>
          <w:lang w:val="es-MX"/>
        </w:rPr>
        <w:t xml:space="preserve">No regidora, lo que pasa que la partida </w:t>
      </w:r>
      <w:r w:rsidR="000256C0">
        <w:rPr>
          <w:rFonts w:ascii="Garamond" w:hAnsi="Garamond"/>
          <w:lang w:val="es-MX"/>
        </w:rPr>
        <w:t>cuatro, tres, cuatro,</w:t>
      </w:r>
      <w:r w:rsidR="00001E63" w:rsidRPr="003B6677">
        <w:rPr>
          <w:rFonts w:ascii="Garamond" w:hAnsi="Garamond"/>
          <w:lang w:val="es-MX"/>
        </w:rPr>
        <w:t xml:space="preserve"> de donde proviene el </w:t>
      </w:r>
      <w:r w:rsidR="000256C0">
        <w:rPr>
          <w:rFonts w:ascii="Garamond" w:hAnsi="Garamond"/>
          <w:lang w:val="es-MX"/>
        </w:rPr>
        <w:t>P</w:t>
      </w:r>
      <w:r w:rsidR="00001E63" w:rsidRPr="003B6677">
        <w:rPr>
          <w:rFonts w:ascii="Garamond" w:hAnsi="Garamond"/>
          <w:lang w:val="es-MX"/>
        </w:rPr>
        <w:t>resupuesto</w:t>
      </w:r>
      <w:r w:rsidR="000256C0">
        <w:rPr>
          <w:rFonts w:ascii="Garamond" w:hAnsi="Garamond"/>
          <w:lang w:val="es-MX"/>
        </w:rPr>
        <w:t>,</w:t>
      </w:r>
      <w:r w:rsidR="00001E63" w:rsidRPr="003B6677">
        <w:rPr>
          <w:rFonts w:ascii="Garamond" w:hAnsi="Garamond"/>
          <w:lang w:val="es-MX"/>
        </w:rPr>
        <w:t xml:space="preserve"> en este momento solamente tiene aprobado </w:t>
      </w:r>
      <w:r w:rsidR="000256C0">
        <w:rPr>
          <w:rFonts w:ascii="Garamond" w:hAnsi="Garamond"/>
          <w:lang w:val="es-MX"/>
        </w:rPr>
        <w:t>cuarenta y ocho</w:t>
      </w:r>
      <w:r w:rsidR="00001E63" w:rsidRPr="003B6677">
        <w:rPr>
          <w:rFonts w:ascii="Garamond" w:hAnsi="Garamond"/>
          <w:lang w:val="es-MX"/>
        </w:rPr>
        <w:t xml:space="preserve"> millones. Para nosotros llegar a </w:t>
      </w:r>
      <w:r w:rsidR="000256C0">
        <w:rPr>
          <w:rFonts w:ascii="Garamond" w:hAnsi="Garamond"/>
          <w:lang w:val="es-MX"/>
        </w:rPr>
        <w:t>setenta y cinco…a setenta y cinco punto dos,</w:t>
      </w:r>
      <w:r w:rsidR="00001E63" w:rsidRPr="003B6677">
        <w:rPr>
          <w:rFonts w:ascii="Garamond" w:hAnsi="Garamond"/>
          <w:lang w:val="es-MX"/>
        </w:rPr>
        <w:t xml:space="preserve"> se requieren esos </w:t>
      </w:r>
      <w:r w:rsidR="000256C0">
        <w:rPr>
          <w:rFonts w:ascii="Garamond" w:hAnsi="Garamond"/>
          <w:lang w:val="es-MX"/>
        </w:rPr>
        <w:t>veintinueve</w:t>
      </w:r>
      <w:r w:rsidR="00001E63" w:rsidRPr="003B6677">
        <w:rPr>
          <w:rFonts w:ascii="Garamond" w:hAnsi="Garamond"/>
          <w:lang w:val="es-MX"/>
        </w:rPr>
        <w:t xml:space="preserve"> millones, pero eso no quiere decir que el presupuesto de </w:t>
      </w:r>
      <w:r w:rsidR="000256C0" w:rsidRPr="003B6677">
        <w:rPr>
          <w:rFonts w:ascii="Garamond" w:hAnsi="Garamond"/>
          <w:lang w:val="es-MX"/>
        </w:rPr>
        <w:t xml:space="preserve">Clínicas Doctor </w:t>
      </w:r>
      <w:r w:rsidR="00001E63" w:rsidRPr="003B6677">
        <w:rPr>
          <w:rFonts w:ascii="Garamond" w:hAnsi="Garamond"/>
          <w:lang w:val="es-MX"/>
        </w:rPr>
        <w:t>Tucán va a aumentar</w:t>
      </w:r>
      <w:r w:rsidR="000256C0">
        <w:rPr>
          <w:rFonts w:ascii="Garamond" w:hAnsi="Garamond"/>
          <w:lang w:val="es-MX"/>
        </w:rPr>
        <w:t>.</w:t>
      </w:r>
      <w:r w:rsidR="00001E63" w:rsidRPr="003B6677">
        <w:rPr>
          <w:rFonts w:ascii="Garamond" w:hAnsi="Garamond"/>
          <w:lang w:val="es-MX"/>
        </w:rPr>
        <w:t xml:space="preserve"> </w:t>
      </w:r>
      <w:r w:rsidR="000256C0">
        <w:rPr>
          <w:rFonts w:ascii="Garamond" w:hAnsi="Garamond"/>
          <w:lang w:val="es-MX"/>
        </w:rPr>
        <w:t>El P</w:t>
      </w:r>
      <w:r w:rsidR="00001E63" w:rsidRPr="003B6677">
        <w:rPr>
          <w:rFonts w:ascii="Garamond" w:hAnsi="Garamond"/>
          <w:lang w:val="es-MX"/>
        </w:rPr>
        <w:t xml:space="preserve">resupuesto </w:t>
      </w:r>
      <w:r w:rsidR="000256C0">
        <w:rPr>
          <w:rFonts w:ascii="Garamond" w:hAnsi="Garamond"/>
          <w:lang w:val="es-MX"/>
        </w:rPr>
        <w:t>dos mil veinticinco de las Clínicas</w:t>
      </w:r>
      <w:r w:rsidR="00001E63" w:rsidRPr="003B6677">
        <w:rPr>
          <w:rFonts w:ascii="Garamond" w:hAnsi="Garamond"/>
          <w:lang w:val="es-MX"/>
        </w:rPr>
        <w:t xml:space="preserve"> </w:t>
      </w:r>
      <w:r w:rsidR="000256C0">
        <w:rPr>
          <w:rFonts w:ascii="Garamond" w:hAnsi="Garamond"/>
          <w:lang w:val="es-MX"/>
        </w:rPr>
        <w:t>-l</w:t>
      </w:r>
      <w:r w:rsidR="00001E63" w:rsidRPr="003B6677">
        <w:rPr>
          <w:rFonts w:ascii="Garamond" w:hAnsi="Garamond"/>
          <w:lang w:val="es-MX"/>
        </w:rPr>
        <w:t>e vuelvo a reiterar</w:t>
      </w:r>
      <w:r w:rsidR="000256C0">
        <w:rPr>
          <w:rFonts w:ascii="Garamond" w:hAnsi="Garamond"/>
          <w:lang w:val="es-MX"/>
        </w:rPr>
        <w:t>-</w:t>
      </w:r>
      <w:r w:rsidR="00001E63" w:rsidRPr="003B6677">
        <w:rPr>
          <w:rFonts w:ascii="Garamond" w:hAnsi="Garamond"/>
          <w:lang w:val="es-MX"/>
        </w:rPr>
        <w:t xml:space="preserve">, el </w:t>
      </w:r>
      <w:r w:rsidR="000256C0">
        <w:rPr>
          <w:rFonts w:ascii="Garamond" w:hAnsi="Garamond"/>
          <w:lang w:val="es-MX"/>
        </w:rPr>
        <w:t>P</w:t>
      </w:r>
      <w:r w:rsidR="00001E63" w:rsidRPr="003B6677">
        <w:rPr>
          <w:rFonts w:ascii="Garamond" w:hAnsi="Garamond"/>
          <w:lang w:val="es-MX"/>
        </w:rPr>
        <w:t xml:space="preserve">resupuesto de las </w:t>
      </w:r>
      <w:r w:rsidR="000256C0">
        <w:rPr>
          <w:rFonts w:ascii="Garamond" w:hAnsi="Garamond"/>
          <w:lang w:val="es-MX"/>
        </w:rPr>
        <w:t>C</w:t>
      </w:r>
      <w:r w:rsidR="00001E63" w:rsidRPr="003B6677">
        <w:rPr>
          <w:rFonts w:ascii="Garamond" w:hAnsi="Garamond"/>
          <w:lang w:val="es-MX"/>
        </w:rPr>
        <w:t>línicas D</w:t>
      </w:r>
      <w:r w:rsidR="000256C0">
        <w:rPr>
          <w:rFonts w:ascii="Garamond" w:hAnsi="Garamond"/>
          <w:lang w:val="es-MX"/>
        </w:rPr>
        <w:t>octo</w:t>
      </w:r>
      <w:r w:rsidR="00001E63" w:rsidRPr="003B6677">
        <w:rPr>
          <w:rFonts w:ascii="Garamond" w:hAnsi="Garamond"/>
          <w:lang w:val="es-MX"/>
        </w:rPr>
        <w:t xml:space="preserve">r Tucán del </w:t>
      </w:r>
      <w:r w:rsidR="000256C0">
        <w:rPr>
          <w:rFonts w:ascii="Garamond" w:hAnsi="Garamond"/>
          <w:lang w:val="es-MX"/>
        </w:rPr>
        <w:t>dos mil veinticinco</w:t>
      </w:r>
      <w:r w:rsidR="00001E63" w:rsidRPr="003B6677">
        <w:rPr>
          <w:rFonts w:ascii="Garamond" w:hAnsi="Garamond"/>
          <w:lang w:val="es-MX"/>
        </w:rPr>
        <w:t xml:space="preserve"> fue de </w:t>
      </w:r>
      <w:r w:rsidR="000256C0">
        <w:rPr>
          <w:rFonts w:ascii="Garamond" w:hAnsi="Garamond"/>
          <w:lang w:val="es-MX"/>
        </w:rPr>
        <w:t>sesenta y seis</w:t>
      </w:r>
      <w:r w:rsidR="00001E63" w:rsidRPr="003B6677">
        <w:rPr>
          <w:rFonts w:ascii="Garamond" w:hAnsi="Garamond"/>
          <w:lang w:val="es-MX"/>
        </w:rPr>
        <w:t xml:space="preserve"> millones</w:t>
      </w:r>
      <w:r w:rsidR="000256C0">
        <w:rPr>
          <w:rFonts w:ascii="Garamond" w:hAnsi="Garamond"/>
          <w:lang w:val="es-MX"/>
        </w:rPr>
        <w:t xml:space="preserve">, y hoy va a </w:t>
      </w:r>
      <w:r w:rsidR="00001E63" w:rsidRPr="003B6677">
        <w:rPr>
          <w:rFonts w:ascii="Garamond" w:hAnsi="Garamond"/>
          <w:lang w:val="es-MX"/>
        </w:rPr>
        <w:t xml:space="preserve">ser de </w:t>
      </w:r>
      <w:r w:rsidR="000256C0">
        <w:rPr>
          <w:rFonts w:ascii="Garamond" w:hAnsi="Garamond"/>
          <w:lang w:val="es-MX"/>
        </w:rPr>
        <w:t xml:space="preserve">setenta y cinco punto dos”. </w:t>
      </w:r>
      <w:r w:rsidR="000256C0" w:rsidRPr="00546ED2">
        <w:rPr>
          <w:rFonts w:ascii="Garamond" w:hAnsi="Garamond" w:cs="Calibri"/>
          <w:color w:val="000000"/>
          <w:lang w:val="es-ES_tradnl"/>
        </w:rPr>
        <w:t xml:space="preserve">La C. Regidora, </w:t>
      </w:r>
      <w:r w:rsidR="000256C0">
        <w:rPr>
          <w:rFonts w:ascii="Garamond" w:hAnsi="Garamond" w:cs="Calibri"/>
          <w:color w:val="000000"/>
          <w:lang w:val="es-ES_tradnl"/>
        </w:rPr>
        <w:t xml:space="preserve">L.A.E. </w:t>
      </w:r>
      <w:r w:rsidR="000256C0" w:rsidRPr="00546ED2">
        <w:rPr>
          <w:rFonts w:ascii="Garamond" w:hAnsi="Garamond" w:cs="Calibri"/>
          <w:color w:val="000000"/>
        </w:rPr>
        <w:t>Melissa Marlene Madero Plascencia</w:t>
      </w:r>
      <w:r w:rsidR="000256C0" w:rsidRPr="00546ED2">
        <w:rPr>
          <w:rFonts w:ascii="Garamond" w:hAnsi="Garamond" w:cs="Calibri"/>
          <w:color w:val="000000"/>
          <w:lang w:val="es-ES_tradnl"/>
        </w:rPr>
        <w:t>:</w:t>
      </w:r>
      <w:r w:rsidR="000256C0">
        <w:rPr>
          <w:rFonts w:ascii="Garamond" w:hAnsi="Garamond" w:cs="Calibri"/>
          <w:color w:val="000000"/>
          <w:lang w:val="es-ES_tradnl"/>
        </w:rPr>
        <w:t xml:space="preserve"> “</w:t>
      </w:r>
      <w:r w:rsidR="000256C0">
        <w:rPr>
          <w:rFonts w:ascii="Garamond" w:hAnsi="Garamond"/>
          <w:lang w:val="es-MX"/>
        </w:rPr>
        <w:t>E</w:t>
      </w:r>
      <w:r w:rsidR="00001E63" w:rsidRPr="003B6677">
        <w:rPr>
          <w:rFonts w:ascii="Garamond" w:hAnsi="Garamond"/>
          <w:lang w:val="es-MX"/>
        </w:rPr>
        <w:t>ntonces</w:t>
      </w:r>
      <w:r w:rsidR="000256C0">
        <w:rPr>
          <w:rFonts w:ascii="Garamond" w:hAnsi="Garamond"/>
          <w:lang w:val="es-MX"/>
        </w:rPr>
        <w:t>,</w:t>
      </w:r>
      <w:r w:rsidR="00001E63" w:rsidRPr="003B6677">
        <w:rPr>
          <w:rFonts w:ascii="Garamond" w:hAnsi="Garamond"/>
          <w:lang w:val="es-MX"/>
        </w:rPr>
        <w:t xml:space="preserve"> el aumento son </w:t>
      </w:r>
      <w:r w:rsidR="000256C0">
        <w:rPr>
          <w:rFonts w:ascii="Garamond" w:hAnsi="Garamond"/>
          <w:lang w:val="es-MX"/>
        </w:rPr>
        <w:t>ocho</w:t>
      </w:r>
      <w:r w:rsidR="00001E63" w:rsidRPr="003B6677">
        <w:rPr>
          <w:rFonts w:ascii="Garamond" w:hAnsi="Garamond"/>
          <w:lang w:val="es-MX"/>
        </w:rPr>
        <w:t xml:space="preserve"> millones </w:t>
      </w:r>
      <w:r w:rsidR="000256C0">
        <w:rPr>
          <w:rFonts w:ascii="Garamond" w:hAnsi="Garamond"/>
          <w:lang w:val="es-MX"/>
        </w:rPr>
        <w:t xml:space="preserve">ochocientos cuarenta y ocho mil pesos”. El C. </w:t>
      </w:r>
      <w:r w:rsidR="000256C0" w:rsidRPr="00EA6180">
        <w:rPr>
          <w:rFonts w:ascii="Garamond" w:hAnsi="Garamond"/>
          <w:lang w:val="es-MX"/>
        </w:rPr>
        <w:t>Director de Promoción de la Salud</w:t>
      </w:r>
      <w:r w:rsidR="000256C0">
        <w:rPr>
          <w:rFonts w:ascii="Garamond" w:hAnsi="Garamond"/>
          <w:lang w:val="es-MX"/>
        </w:rPr>
        <w:t xml:space="preserve">, </w:t>
      </w:r>
      <w:r w:rsidR="000256C0" w:rsidRPr="00EA6180">
        <w:rPr>
          <w:rFonts w:ascii="Garamond" w:hAnsi="Garamond"/>
          <w:bCs/>
          <w:lang w:val="es-MX"/>
        </w:rPr>
        <w:t>Dr. Miguel Ángel Suarez Ornelas</w:t>
      </w:r>
      <w:r w:rsidR="000256C0">
        <w:rPr>
          <w:rFonts w:ascii="Garamond" w:hAnsi="Garamond"/>
          <w:bCs/>
          <w:lang w:val="es-MX"/>
        </w:rPr>
        <w:t>: “R</w:t>
      </w:r>
      <w:r w:rsidR="000256C0">
        <w:rPr>
          <w:rFonts w:ascii="Garamond" w:hAnsi="Garamond"/>
          <w:lang w:val="es-MX"/>
        </w:rPr>
        <w:t xml:space="preserve">especto al </w:t>
      </w:r>
      <w:r w:rsidR="00001E63" w:rsidRPr="003B6677">
        <w:rPr>
          <w:rFonts w:ascii="Garamond" w:hAnsi="Garamond"/>
          <w:lang w:val="es-MX"/>
        </w:rPr>
        <w:t>programa nada más, no a la partida</w:t>
      </w:r>
      <w:r w:rsidR="000256C0">
        <w:rPr>
          <w:rFonts w:ascii="Garamond" w:hAnsi="Garamond"/>
          <w:lang w:val="es-MX"/>
        </w:rPr>
        <w:t>”</w:t>
      </w:r>
      <w:r w:rsidR="00001E63" w:rsidRPr="003B6677">
        <w:rPr>
          <w:rFonts w:ascii="Garamond" w:hAnsi="Garamond"/>
          <w:lang w:val="es-MX"/>
        </w:rPr>
        <w:t>.</w:t>
      </w:r>
      <w:r w:rsidR="000256C0">
        <w:rPr>
          <w:rFonts w:ascii="Garamond" w:hAnsi="Garamond"/>
          <w:lang w:val="es-MX"/>
        </w:rPr>
        <w:t xml:space="preserve"> </w:t>
      </w:r>
      <w:r w:rsidR="000256C0" w:rsidRPr="00546ED2">
        <w:rPr>
          <w:rFonts w:ascii="Garamond" w:hAnsi="Garamond" w:cs="Calibri"/>
          <w:color w:val="000000"/>
          <w:lang w:val="es-ES_tradnl"/>
        </w:rPr>
        <w:t xml:space="preserve">La C. Regidora, </w:t>
      </w:r>
      <w:r w:rsidR="000256C0">
        <w:rPr>
          <w:rFonts w:ascii="Garamond" w:hAnsi="Garamond" w:cs="Calibri"/>
          <w:color w:val="000000"/>
          <w:lang w:val="es-ES_tradnl"/>
        </w:rPr>
        <w:t xml:space="preserve">L.A.E. </w:t>
      </w:r>
      <w:r w:rsidR="000256C0" w:rsidRPr="00546ED2">
        <w:rPr>
          <w:rFonts w:ascii="Garamond" w:hAnsi="Garamond" w:cs="Calibri"/>
          <w:color w:val="000000"/>
        </w:rPr>
        <w:t>Melissa Marlene Madero Plascencia</w:t>
      </w:r>
      <w:r w:rsidR="000256C0" w:rsidRPr="00546ED2">
        <w:rPr>
          <w:rFonts w:ascii="Garamond" w:hAnsi="Garamond" w:cs="Calibri"/>
          <w:color w:val="000000"/>
          <w:lang w:val="es-ES_tradnl"/>
        </w:rPr>
        <w:t>:</w:t>
      </w:r>
      <w:r w:rsidR="000256C0">
        <w:rPr>
          <w:rFonts w:ascii="Garamond" w:hAnsi="Garamond" w:cs="Calibri"/>
          <w:color w:val="000000"/>
          <w:lang w:val="es-ES_tradnl"/>
        </w:rPr>
        <w:t xml:space="preserve"> “</w:t>
      </w:r>
      <w:r w:rsidR="00001E63" w:rsidRPr="003B6677">
        <w:rPr>
          <w:rFonts w:ascii="Garamond" w:hAnsi="Garamond"/>
          <w:lang w:val="es-MX"/>
        </w:rPr>
        <w:t>Entonces</w:t>
      </w:r>
      <w:r w:rsidR="000256C0">
        <w:rPr>
          <w:rFonts w:ascii="Garamond" w:hAnsi="Garamond"/>
          <w:lang w:val="es-MX"/>
        </w:rPr>
        <w:t>,</w:t>
      </w:r>
      <w:r w:rsidR="00001E63" w:rsidRPr="003B6677">
        <w:rPr>
          <w:rFonts w:ascii="Garamond" w:hAnsi="Garamond"/>
          <w:lang w:val="es-MX"/>
        </w:rPr>
        <w:t xml:space="preserve"> </w:t>
      </w:r>
      <w:r w:rsidR="000256C0">
        <w:rPr>
          <w:rFonts w:ascii="Garamond" w:hAnsi="Garamond"/>
          <w:lang w:val="es-MX"/>
        </w:rPr>
        <w:t>¿</w:t>
      </w:r>
      <w:r w:rsidR="00001E63" w:rsidRPr="003B6677">
        <w:rPr>
          <w:rFonts w:ascii="Garamond" w:hAnsi="Garamond"/>
          <w:lang w:val="es-MX"/>
        </w:rPr>
        <w:t xml:space="preserve">los otros </w:t>
      </w:r>
      <w:r w:rsidR="000256C0">
        <w:rPr>
          <w:rFonts w:ascii="Garamond" w:hAnsi="Garamond"/>
          <w:lang w:val="es-MX"/>
        </w:rPr>
        <w:t xml:space="preserve">veinte </w:t>
      </w:r>
      <w:r w:rsidR="00001E63" w:rsidRPr="003B6677">
        <w:rPr>
          <w:rFonts w:ascii="Garamond" w:hAnsi="Garamond"/>
          <w:lang w:val="es-MX"/>
        </w:rPr>
        <w:t xml:space="preserve">millones </w:t>
      </w:r>
      <w:r w:rsidR="000256C0">
        <w:rPr>
          <w:rFonts w:ascii="Garamond" w:hAnsi="Garamond"/>
          <w:lang w:val="es-MX"/>
        </w:rPr>
        <w:t>trescientos cincuenta y dos</w:t>
      </w:r>
      <w:r w:rsidR="00001E63" w:rsidRPr="003B6677">
        <w:rPr>
          <w:rFonts w:ascii="Garamond" w:hAnsi="Garamond"/>
          <w:lang w:val="es-MX"/>
        </w:rPr>
        <w:t xml:space="preserve"> mil pes</w:t>
      </w:r>
      <w:r w:rsidR="000256C0">
        <w:rPr>
          <w:rFonts w:ascii="Garamond" w:hAnsi="Garamond"/>
          <w:lang w:val="es-MX"/>
        </w:rPr>
        <w:t>os van a otros servicios de la C</w:t>
      </w:r>
      <w:r w:rsidR="00001E63" w:rsidRPr="003B6677">
        <w:rPr>
          <w:rFonts w:ascii="Garamond" w:hAnsi="Garamond"/>
          <w:lang w:val="es-MX"/>
        </w:rPr>
        <w:t xml:space="preserve">línica del </w:t>
      </w:r>
      <w:r w:rsidR="000256C0">
        <w:rPr>
          <w:rFonts w:ascii="Garamond" w:hAnsi="Garamond"/>
          <w:lang w:val="es-MX"/>
        </w:rPr>
        <w:t>D</w:t>
      </w:r>
      <w:r w:rsidR="00001E63" w:rsidRPr="003B6677">
        <w:rPr>
          <w:rFonts w:ascii="Garamond" w:hAnsi="Garamond"/>
          <w:lang w:val="es-MX"/>
        </w:rPr>
        <w:t>octor Tucán</w:t>
      </w:r>
      <w:r w:rsidR="000256C0">
        <w:rPr>
          <w:rFonts w:ascii="Garamond" w:hAnsi="Garamond"/>
          <w:lang w:val="es-MX"/>
        </w:rPr>
        <w:t>?”</w:t>
      </w:r>
      <w:r w:rsidR="00001E63" w:rsidRPr="003B6677">
        <w:rPr>
          <w:rFonts w:ascii="Garamond" w:hAnsi="Garamond"/>
          <w:lang w:val="es-MX"/>
        </w:rPr>
        <w:t>.</w:t>
      </w:r>
      <w:r w:rsidR="000256C0">
        <w:rPr>
          <w:rFonts w:ascii="Garamond" w:hAnsi="Garamond"/>
          <w:lang w:val="es-MX"/>
        </w:rPr>
        <w:t xml:space="preserve"> El C. </w:t>
      </w:r>
      <w:r w:rsidR="000256C0" w:rsidRPr="00EA6180">
        <w:rPr>
          <w:rFonts w:ascii="Garamond" w:hAnsi="Garamond"/>
          <w:lang w:val="es-MX"/>
        </w:rPr>
        <w:t>Director de Promoción de la Salud</w:t>
      </w:r>
      <w:r w:rsidR="000256C0">
        <w:rPr>
          <w:rFonts w:ascii="Garamond" w:hAnsi="Garamond"/>
          <w:lang w:val="es-MX"/>
        </w:rPr>
        <w:t xml:space="preserve">, </w:t>
      </w:r>
      <w:r w:rsidR="000256C0" w:rsidRPr="00EA6180">
        <w:rPr>
          <w:rFonts w:ascii="Garamond" w:hAnsi="Garamond"/>
          <w:bCs/>
          <w:lang w:val="es-MX"/>
        </w:rPr>
        <w:t>Dr. Miguel Ángel Suarez Ornelas</w:t>
      </w:r>
      <w:r w:rsidR="000256C0">
        <w:rPr>
          <w:rFonts w:ascii="Garamond" w:hAnsi="Garamond"/>
          <w:bCs/>
          <w:lang w:val="es-MX"/>
        </w:rPr>
        <w:t>: “</w:t>
      </w:r>
      <w:r w:rsidR="00001E63" w:rsidRPr="003B6677">
        <w:rPr>
          <w:rFonts w:ascii="Garamond" w:hAnsi="Garamond"/>
          <w:lang w:val="es-MX"/>
        </w:rPr>
        <w:t xml:space="preserve">No, lo que pasa que no tiene aprobados </w:t>
      </w:r>
      <w:r w:rsidR="000256C0">
        <w:rPr>
          <w:rFonts w:ascii="Garamond" w:hAnsi="Garamond"/>
          <w:lang w:val="es-MX"/>
        </w:rPr>
        <w:t>sesenta y seis millones R</w:t>
      </w:r>
      <w:r w:rsidR="00001E63" w:rsidRPr="003B6677">
        <w:rPr>
          <w:rFonts w:ascii="Garamond" w:hAnsi="Garamond"/>
          <w:lang w:val="es-MX"/>
        </w:rPr>
        <w:t xml:space="preserve">egidora, tiene aprobados nada más </w:t>
      </w:r>
      <w:r w:rsidR="000256C0">
        <w:rPr>
          <w:rFonts w:ascii="Garamond" w:hAnsi="Garamond"/>
          <w:lang w:val="es-MX"/>
        </w:rPr>
        <w:t>cuarenta y ocho</w:t>
      </w:r>
      <w:r w:rsidR="00001E63" w:rsidRPr="003B6677">
        <w:rPr>
          <w:rFonts w:ascii="Garamond" w:hAnsi="Garamond"/>
          <w:lang w:val="es-MX"/>
        </w:rPr>
        <w:t xml:space="preserve"> millones</w:t>
      </w:r>
      <w:r w:rsidR="000256C0">
        <w:rPr>
          <w:rFonts w:ascii="Garamond" w:hAnsi="Garamond"/>
          <w:lang w:val="es-MX"/>
        </w:rPr>
        <w:t>”</w:t>
      </w:r>
      <w:r w:rsidR="00001E63" w:rsidRPr="003B6677">
        <w:rPr>
          <w:rFonts w:ascii="Garamond" w:hAnsi="Garamond"/>
          <w:lang w:val="es-MX"/>
        </w:rPr>
        <w:t>.</w:t>
      </w:r>
      <w:r w:rsidR="000256C0">
        <w:rPr>
          <w:rFonts w:ascii="Garamond" w:hAnsi="Garamond"/>
          <w:lang w:val="es-MX"/>
        </w:rPr>
        <w:t xml:space="preserve"> </w:t>
      </w:r>
      <w:r w:rsidR="000256C0" w:rsidRPr="00546ED2">
        <w:rPr>
          <w:rFonts w:ascii="Garamond" w:hAnsi="Garamond" w:cs="Calibri"/>
          <w:color w:val="000000"/>
          <w:lang w:val="es-ES_tradnl"/>
        </w:rPr>
        <w:t xml:space="preserve">La C. Regidora, </w:t>
      </w:r>
      <w:r w:rsidR="000256C0">
        <w:rPr>
          <w:rFonts w:ascii="Garamond" w:hAnsi="Garamond" w:cs="Calibri"/>
          <w:color w:val="000000"/>
          <w:lang w:val="es-ES_tradnl"/>
        </w:rPr>
        <w:t xml:space="preserve">L.A.E. </w:t>
      </w:r>
      <w:r w:rsidR="000256C0" w:rsidRPr="00546ED2">
        <w:rPr>
          <w:rFonts w:ascii="Garamond" w:hAnsi="Garamond" w:cs="Calibri"/>
          <w:color w:val="000000"/>
        </w:rPr>
        <w:t>Melissa Marlene Madero Plascencia</w:t>
      </w:r>
      <w:r w:rsidR="000256C0" w:rsidRPr="00546ED2">
        <w:rPr>
          <w:rFonts w:ascii="Garamond" w:hAnsi="Garamond" w:cs="Calibri"/>
          <w:color w:val="000000"/>
          <w:lang w:val="es-ES_tradnl"/>
        </w:rPr>
        <w:t>:</w:t>
      </w:r>
      <w:r w:rsidR="000256C0">
        <w:rPr>
          <w:rFonts w:ascii="Garamond" w:hAnsi="Garamond" w:cs="Calibri"/>
          <w:color w:val="000000"/>
          <w:lang w:val="es-ES_tradnl"/>
        </w:rPr>
        <w:t xml:space="preserve"> “</w:t>
      </w:r>
      <w:r w:rsidR="000256C0">
        <w:rPr>
          <w:rFonts w:ascii="Garamond" w:hAnsi="Garamond"/>
          <w:lang w:val="es-MX"/>
        </w:rPr>
        <w:t>Ah, entonces h</w:t>
      </w:r>
      <w:r w:rsidR="00001E63" w:rsidRPr="003B6677">
        <w:rPr>
          <w:rFonts w:ascii="Garamond" w:hAnsi="Garamond"/>
          <w:lang w:val="es-MX"/>
        </w:rPr>
        <w:t>ay que hacer una modificación de la iniciativa</w:t>
      </w:r>
      <w:r w:rsidR="000256C0">
        <w:rPr>
          <w:rFonts w:ascii="Garamond" w:hAnsi="Garamond"/>
          <w:lang w:val="es-MX"/>
        </w:rPr>
        <w:t>,</w:t>
      </w:r>
      <w:r w:rsidR="00001E63" w:rsidRPr="003B6677">
        <w:rPr>
          <w:rFonts w:ascii="Garamond" w:hAnsi="Garamond"/>
          <w:lang w:val="es-MX"/>
        </w:rPr>
        <w:t xml:space="preserve"> porque aquí dice que sí los tenemos aprobados </w:t>
      </w:r>
      <w:r w:rsidR="000256C0">
        <w:rPr>
          <w:rFonts w:ascii="Garamond" w:hAnsi="Garamond"/>
          <w:lang w:val="es-MX"/>
        </w:rPr>
        <w:t>ya. A</w:t>
      </w:r>
      <w:r w:rsidR="00D60773">
        <w:rPr>
          <w:rFonts w:ascii="Garamond" w:hAnsi="Garamond"/>
          <w:lang w:val="es-MX"/>
        </w:rPr>
        <w:t>quí</w:t>
      </w:r>
      <w:r w:rsidR="000256C0">
        <w:rPr>
          <w:rFonts w:ascii="Garamond" w:hAnsi="Garamond"/>
          <w:lang w:val="es-MX"/>
        </w:rPr>
        <w:t xml:space="preserve">. </w:t>
      </w:r>
      <w:r w:rsidR="00B728C0">
        <w:rPr>
          <w:rFonts w:ascii="Garamond" w:hAnsi="Garamond"/>
          <w:lang w:val="es-MX"/>
        </w:rPr>
        <w:t xml:space="preserve">Permítame un minuto. Aprobado cuarenta y seis </w:t>
      </w:r>
      <w:r w:rsidR="00001E63" w:rsidRPr="003B6677">
        <w:rPr>
          <w:rFonts w:ascii="Garamond" w:hAnsi="Garamond"/>
          <w:lang w:val="es-MX"/>
        </w:rPr>
        <w:t xml:space="preserve">millones en </w:t>
      </w:r>
      <w:r w:rsidR="00001E63" w:rsidRPr="003B6677">
        <w:rPr>
          <w:rFonts w:ascii="Garamond" w:hAnsi="Garamond"/>
          <w:lang w:val="es-MX"/>
        </w:rPr>
        <w:lastRenderedPageBreak/>
        <w:t>subsidios a la p</w:t>
      </w:r>
      <w:r w:rsidR="00B728C0">
        <w:rPr>
          <w:rFonts w:ascii="Garamond" w:hAnsi="Garamond"/>
          <w:lang w:val="es-MX"/>
        </w:rPr>
        <w:t>restación de servicios públicos.</w:t>
      </w:r>
      <w:r w:rsidR="00001E63" w:rsidRPr="003B6677">
        <w:rPr>
          <w:rFonts w:ascii="Garamond" w:hAnsi="Garamond"/>
          <w:lang w:val="es-MX"/>
        </w:rPr>
        <w:t xml:space="preserve"> </w:t>
      </w:r>
      <w:r w:rsidR="00B728C0">
        <w:rPr>
          <w:rFonts w:ascii="Garamond" w:hAnsi="Garamond"/>
          <w:lang w:val="es-MX"/>
        </w:rPr>
        <w:t>Veintinueve</w:t>
      </w:r>
      <w:r w:rsidR="00001E63" w:rsidRPr="003B6677">
        <w:rPr>
          <w:rFonts w:ascii="Garamond" w:hAnsi="Garamond"/>
          <w:lang w:val="es-MX"/>
        </w:rPr>
        <w:t xml:space="preserve"> millones </w:t>
      </w:r>
      <w:r w:rsidR="00B728C0">
        <w:rPr>
          <w:rFonts w:ascii="Garamond" w:hAnsi="Garamond"/>
          <w:lang w:val="es-MX"/>
        </w:rPr>
        <w:t>doscientos</w:t>
      </w:r>
      <w:r w:rsidR="00001E63" w:rsidRPr="003B6677">
        <w:rPr>
          <w:rFonts w:ascii="Garamond" w:hAnsi="Garamond"/>
          <w:lang w:val="es-MX"/>
        </w:rPr>
        <w:t xml:space="preserve"> adicionales. Usted está poniendo </w:t>
      </w:r>
      <w:r w:rsidR="00B728C0">
        <w:rPr>
          <w:rFonts w:ascii="Garamond" w:hAnsi="Garamond"/>
          <w:lang w:val="es-MX"/>
        </w:rPr>
        <w:t>ocho</w:t>
      </w:r>
      <w:r w:rsidR="00001E63" w:rsidRPr="003B6677">
        <w:rPr>
          <w:rFonts w:ascii="Garamond" w:hAnsi="Garamond"/>
          <w:lang w:val="es-MX"/>
        </w:rPr>
        <w:t xml:space="preserve"> millones adicionales, los otros </w:t>
      </w:r>
      <w:r w:rsidR="00B728C0">
        <w:rPr>
          <w:rFonts w:ascii="Garamond" w:hAnsi="Garamond"/>
          <w:lang w:val="es-MX"/>
        </w:rPr>
        <w:t>veinte</w:t>
      </w:r>
      <w:r w:rsidR="00001E63" w:rsidRPr="003B6677">
        <w:rPr>
          <w:rFonts w:ascii="Garamond" w:hAnsi="Garamond"/>
          <w:lang w:val="es-MX"/>
        </w:rPr>
        <w:t xml:space="preserve"> millones entonces sí están a la modificación. Pregunta</w:t>
      </w:r>
      <w:r w:rsidR="00B728C0">
        <w:rPr>
          <w:rFonts w:ascii="Garamond" w:hAnsi="Garamond"/>
          <w:lang w:val="es-MX"/>
        </w:rPr>
        <w:t>,</w:t>
      </w:r>
      <w:r w:rsidR="00001E63" w:rsidRPr="003B6677">
        <w:rPr>
          <w:rFonts w:ascii="Garamond" w:hAnsi="Garamond"/>
          <w:lang w:val="es-MX"/>
        </w:rPr>
        <w:t xml:space="preserve"> </w:t>
      </w:r>
      <w:r w:rsidR="00B728C0">
        <w:rPr>
          <w:rFonts w:ascii="Garamond" w:hAnsi="Garamond"/>
          <w:lang w:val="es-MX"/>
        </w:rPr>
        <w:t>¿</w:t>
      </w:r>
      <w:r w:rsidR="00001E63" w:rsidRPr="003B6677">
        <w:rPr>
          <w:rFonts w:ascii="Garamond" w:hAnsi="Garamond"/>
          <w:lang w:val="es-MX"/>
        </w:rPr>
        <w:t xml:space="preserve">los </w:t>
      </w:r>
      <w:r w:rsidR="00B728C0">
        <w:rPr>
          <w:rFonts w:ascii="Garamond" w:hAnsi="Garamond"/>
          <w:lang w:val="es-MX"/>
        </w:rPr>
        <w:t>veintinueve</w:t>
      </w:r>
      <w:r w:rsidR="00001E63" w:rsidRPr="003B6677">
        <w:rPr>
          <w:rFonts w:ascii="Garamond" w:hAnsi="Garamond"/>
          <w:lang w:val="es-MX"/>
        </w:rPr>
        <w:t xml:space="preserve"> millones </w:t>
      </w:r>
      <w:r w:rsidR="00B728C0">
        <w:rPr>
          <w:rFonts w:ascii="Garamond" w:hAnsi="Garamond"/>
          <w:lang w:val="es-MX"/>
        </w:rPr>
        <w:t>doscientos</w:t>
      </w:r>
      <w:r w:rsidR="00001E63" w:rsidRPr="003B6677">
        <w:rPr>
          <w:rFonts w:ascii="Garamond" w:hAnsi="Garamond"/>
          <w:lang w:val="es-MX"/>
        </w:rPr>
        <w:t xml:space="preserve"> </w:t>
      </w:r>
      <w:r w:rsidR="00B728C0">
        <w:rPr>
          <w:rFonts w:ascii="Garamond" w:hAnsi="Garamond"/>
          <w:lang w:val="es-MX"/>
        </w:rPr>
        <w:t>-</w:t>
      </w:r>
      <w:r w:rsidR="00001E63" w:rsidRPr="003B6677">
        <w:rPr>
          <w:rFonts w:ascii="Garamond" w:hAnsi="Garamond"/>
          <w:lang w:val="es-MX"/>
        </w:rPr>
        <w:t>no v</w:t>
      </w:r>
      <w:r w:rsidR="00B728C0">
        <w:rPr>
          <w:rFonts w:ascii="Garamond" w:hAnsi="Garamond"/>
          <w:lang w:val="es-MX"/>
        </w:rPr>
        <w:t>a dirigida a usted, discúlpeme D</w:t>
      </w:r>
      <w:r w:rsidR="00001E63" w:rsidRPr="003B6677">
        <w:rPr>
          <w:rFonts w:ascii="Garamond" w:hAnsi="Garamond"/>
          <w:lang w:val="es-MX"/>
        </w:rPr>
        <w:t>octor</w:t>
      </w:r>
      <w:r w:rsidR="00B728C0">
        <w:rPr>
          <w:rFonts w:ascii="Garamond" w:hAnsi="Garamond"/>
          <w:lang w:val="es-MX"/>
        </w:rPr>
        <w:t>-</w:t>
      </w:r>
      <w:r w:rsidR="00001E63" w:rsidRPr="003B6677">
        <w:rPr>
          <w:rFonts w:ascii="Garamond" w:hAnsi="Garamond"/>
          <w:lang w:val="es-MX"/>
        </w:rPr>
        <w:t xml:space="preserve"> </w:t>
      </w:r>
      <w:r w:rsidR="00B728C0">
        <w:rPr>
          <w:rFonts w:ascii="Garamond" w:hAnsi="Garamond"/>
          <w:lang w:val="es-MX"/>
        </w:rPr>
        <w:t>veintinueve</w:t>
      </w:r>
      <w:r w:rsidR="00001E63" w:rsidRPr="003B6677">
        <w:rPr>
          <w:rFonts w:ascii="Garamond" w:hAnsi="Garamond"/>
          <w:lang w:val="es-MX"/>
        </w:rPr>
        <w:t xml:space="preserve"> millones </w:t>
      </w:r>
      <w:r w:rsidR="00B728C0">
        <w:rPr>
          <w:rFonts w:ascii="Garamond" w:hAnsi="Garamond"/>
          <w:lang w:val="es-MX"/>
        </w:rPr>
        <w:t>doscientos</w:t>
      </w:r>
      <w:r w:rsidR="00001E63" w:rsidRPr="003B6677">
        <w:rPr>
          <w:rFonts w:ascii="Garamond" w:hAnsi="Garamond"/>
          <w:lang w:val="es-MX"/>
        </w:rPr>
        <w:t xml:space="preserve"> son </w:t>
      </w:r>
      <w:r w:rsidR="00B728C0">
        <w:rPr>
          <w:rFonts w:ascii="Garamond" w:hAnsi="Garamond"/>
          <w:lang w:val="es-MX"/>
        </w:rPr>
        <w:t>única y exclusivamente para el D</w:t>
      </w:r>
      <w:r w:rsidR="00001E63" w:rsidRPr="003B6677">
        <w:rPr>
          <w:rFonts w:ascii="Garamond" w:hAnsi="Garamond"/>
          <w:lang w:val="es-MX"/>
        </w:rPr>
        <w:t>octor Tucán</w:t>
      </w:r>
      <w:r w:rsidR="00B728C0">
        <w:rPr>
          <w:rFonts w:ascii="Garamond" w:hAnsi="Garamond"/>
          <w:lang w:val="es-MX"/>
        </w:rPr>
        <w:t>?”</w:t>
      </w:r>
      <w:r w:rsidR="00001E63" w:rsidRPr="003B6677">
        <w:rPr>
          <w:rFonts w:ascii="Garamond" w:hAnsi="Garamond"/>
          <w:lang w:val="es-MX"/>
        </w:rPr>
        <w:t>.</w:t>
      </w:r>
      <w:r w:rsidR="00B728C0">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 xml:space="preserve">Vamos a continuar y comento nada más. Es muy clara la referencia en relación a la comparativa, porque la comparativa es relativa al cierre </w:t>
      </w:r>
      <w:r w:rsidR="00B728C0">
        <w:rPr>
          <w:rFonts w:ascii="Garamond" w:hAnsi="Garamond"/>
          <w:lang w:val="es-MX"/>
        </w:rPr>
        <w:t>dos mil veinticinco</w:t>
      </w:r>
      <w:r w:rsidR="00001E63" w:rsidRPr="003B6677">
        <w:rPr>
          <w:rFonts w:ascii="Garamond" w:hAnsi="Garamond"/>
          <w:lang w:val="es-MX"/>
        </w:rPr>
        <w:t>, o sea, lo que refieres</w:t>
      </w:r>
      <w:r w:rsidR="00B728C0">
        <w:rPr>
          <w:rFonts w:ascii="Garamond" w:hAnsi="Garamond"/>
          <w:lang w:val="es-MX"/>
        </w:rPr>
        <w:t>,</w:t>
      </w:r>
      <w:r w:rsidR="00001E63" w:rsidRPr="003B6677">
        <w:rPr>
          <w:rFonts w:ascii="Garamond" w:hAnsi="Garamond"/>
          <w:lang w:val="es-MX"/>
        </w:rPr>
        <w:t xml:space="preserve"> que ese porcentaje y esa cantidad es comparada con </w:t>
      </w:r>
      <w:r w:rsidR="00B728C0">
        <w:rPr>
          <w:rFonts w:ascii="Garamond" w:hAnsi="Garamond"/>
          <w:lang w:val="es-MX"/>
        </w:rPr>
        <w:t>dos mil veinticinco, dos mil veintiséis, en la que…este…</w:t>
      </w:r>
      <w:r w:rsidR="00001E63" w:rsidRPr="003B6677">
        <w:rPr>
          <w:rFonts w:ascii="Garamond" w:hAnsi="Garamond"/>
          <w:lang w:val="es-MX"/>
        </w:rPr>
        <w:t>digamos, lo sustancial de</w:t>
      </w:r>
      <w:r w:rsidR="00B728C0">
        <w:rPr>
          <w:rFonts w:ascii="Garamond" w:hAnsi="Garamond"/>
          <w:lang w:val="es-MX"/>
        </w:rPr>
        <w:t>…</w:t>
      </w:r>
      <w:r w:rsidR="00001E63" w:rsidRPr="003B6677">
        <w:rPr>
          <w:rFonts w:ascii="Garamond" w:hAnsi="Garamond"/>
          <w:lang w:val="es-MX"/>
        </w:rPr>
        <w:t>de la ampliación estriba prácticamente en esas dos clínicas adicionales, Mojoneras y Pitillal.</w:t>
      </w:r>
      <w:r w:rsidR="00B728C0">
        <w:rPr>
          <w:rFonts w:ascii="Garamond" w:hAnsi="Garamond"/>
          <w:lang w:val="es-MX"/>
        </w:rPr>
        <w:t xml:space="preserve"> Entonces, </w:t>
      </w:r>
      <w:r w:rsidR="00001E63" w:rsidRPr="003B6677">
        <w:rPr>
          <w:rFonts w:ascii="Garamond" w:hAnsi="Garamond"/>
          <w:lang w:val="es-MX"/>
        </w:rPr>
        <w:t>ya lo que respecta a lo aprobad</w:t>
      </w:r>
      <w:r w:rsidR="00B728C0">
        <w:rPr>
          <w:rFonts w:ascii="Garamond" w:hAnsi="Garamond"/>
          <w:lang w:val="es-MX"/>
        </w:rPr>
        <w:t>o para el ejercicio fiscal, el P</w:t>
      </w:r>
      <w:r w:rsidR="00001E63" w:rsidRPr="003B6677">
        <w:rPr>
          <w:rFonts w:ascii="Garamond" w:hAnsi="Garamond"/>
          <w:lang w:val="es-MX"/>
        </w:rPr>
        <w:t>resupuesto</w:t>
      </w:r>
      <w:r w:rsidR="00B728C0">
        <w:rPr>
          <w:rFonts w:ascii="Garamond" w:hAnsi="Garamond"/>
          <w:lang w:val="es-MX"/>
        </w:rPr>
        <w:t xml:space="preserve"> dos mil veintiséis</w:t>
      </w:r>
      <w:r w:rsidR="00001E63" w:rsidRPr="003B6677">
        <w:rPr>
          <w:rFonts w:ascii="Garamond" w:hAnsi="Garamond"/>
          <w:lang w:val="es-MX"/>
        </w:rPr>
        <w:t xml:space="preserve">, si es lo que usted refiere de </w:t>
      </w:r>
      <w:r w:rsidR="00B728C0">
        <w:rPr>
          <w:rFonts w:ascii="Garamond" w:hAnsi="Garamond"/>
          <w:lang w:val="es-MX"/>
        </w:rPr>
        <w:t>veintinueve, en relación a lo actual.</w:t>
      </w:r>
      <w:r w:rsidR="00001E63" w:rsidRPr="003B6677">
        <w:rPr>
          <w:rFonts w:ascii="Garamond" w:hAnsi="Garamond"/>
          <w:lang w:val="es-MX"/>
        </w:rPr>
        <w:t xml:space="preserve"> </w:t>
      </w:r>
      <w:r w:rsidR="00B728C0">
        <w:rPr>
          <w:rFonts w:ascii="Garamond" w:hAnsi="Garamond"/>
          <w:lang w:val="es-MX"/>
        </w:rPr>
        <w:t>E</w:t>
      </w:r>
      <w:r w:rsidR="00001E63" w:rsidRPr="003B6677">
        <w:rPr>
          <w:rFonts w:ascii="Garamond" w:hAnsi="Garamond"/>
          <w:lang w:val="es-MX"/>
        </w:rPr>
        <w:t>ntonces</w:t>
      </w:r>
      <w:r w:rsidR="00B728C0">
        <w:rPr>
          <w:rFonts w:ascii="Garamond" w:hAnsi="Garamond"/>
          <w:lang w:val="es-MX"/>
        </w:rPr>
        <w:t>,</w:t>
      </w:r>
      <w:r w:rsidR="00001E63" w:rsidRPr="003B6677">
        <w:rPr>
          <w:rFonts w:ascii="Garamond" w:hAnsi="Garamond"/>
          <w:lang w:val="es-MX"/>
        </w:rPr>
        <w:t xml:space="preserve"> la modificación estaría en esos términos, en los términos de la cifra que r</w:t>
      </w:r>
      <w:r w:rsidR="00B728C0">
        <w:rPr>
          <w:rFonts w:ascii="Garamond" w:hAnsi="Garamond"/>
          <w:lang w:val="es-MX"/>
        </w:rPr>
        <w:t>efiere, pero la referencia del D</w:t>
      </w:r>
      <w:r w:rsidR="00001E63" w:rsidRPr="003B6677">
        <w:rPr>
          <w:rFonts w:ascii="Garamond" w:hAnsi="Garamond"/>
          <w:lang w:val="es-MX"/>
        </w:rPr>
        <w:t>octor Miguel es relativo a la comparativa</w:t>
      </w:r>
      <w:r w:rsidR="00B728C0">
        <w:rPr>
          <w:rFonts w:ascii="Garamond" w:hAnsi="Garamond"/>
          <w:lang w:val="es-MX"/>
        </w:rPr>
        <w:t>”</w:t>
      </w:r>
      <w:r w:rsidR="00001E63" w:rsidRPr="003B6677">
        <w:rPr>
          <w:rFonts w:ascii="Garamond" w:hAnsi="Garamond"/>
          <w:lang w:val="es-MX"/>
        </w:rPr>
        <w:t xml:space="preserve">. </w:t>
      </w:r>
      <w:r w:rsidR="00B728C0" w:rsidRPr="00546ED2">
        <w:rPr>
          <w:rFonts w:ascii="Garamond" w:hAnsi="Garamond" w:cs="Calibri"/>
          <w:color w:val="000000"/>
          <w:lang w:val="es-ES_tradnl"/>
        </w:rPr>
        <w:t xml:space="preserve">La C. Regidora, </w:t>
      </w:r>
      <w:r w:rsidR="00B728C0">
        <w:rPr>
          <w:rFonts w:ascii="Garamond" w:hAnsi="Garamond" w:cs="Calibri"/>
          <w:color w:val="000000"/>
          <w:lang w:val="es-ES_tradnl"/>
        </w:rPr>
        <w:t xml:space="preserve">L.A.E. </w:t>
      </w:r>
      <w:r w:rsidR="00B728C0" w:rsidRPr="00546ED2">
        <w:rPr>
          <w:rFonts w:ascii="Garamond" w:hAnsi="Garamond" w:cs="Calibri"/>
          <w:color w:val="000000"/>
        </w:rPr>
        <w:t>Melissa Marlene Madero Plascencia</w:t>
      </w:r>
      <w:r w:rsidR="00B728C0" w:rsidRPr="00546ED2">
        <w:rPr>
          <w:rFonts w:ascii="Garamond" w:hAnsi="Garamond" w:cs="Calibri"/>
          <w:color w:val="000000"/>
          <w:lang w:val="es-ES_tradnl"/>
        </w:rPr>
        <w:t>:</w:t>
      </w:r>
      <w:r w:rsidR="00B728C0">
        <w:rPr>
          <w:rFonts w:ascii="Garamond" w:hAnsi="Garamond" w:cs="Calibri"/>
          <w:color w:val="000000"/>
          <w:lang w:val="es-ES_tradnl"/>
        </w:rPr>
        <w:t xml:space="preserve"> “Perfecto. Gracias”. </w:t>
      </w:r>
      <w:r w:rsidR="00B728C0" w:rsidRPr="003B6677">
        <w:rPr>
          <w:rFonts w:ascii="Garamond" w:hAnsi="Garamond" w:cs="Calibri"/>
          <w:color w:val="000000"/>
          <w:lang w:val="es-ES_tradnl"/>
        </w:rPr>
        <w:t xml:space="preserve">El C. </w:t>
      </w:r>
      <w:r w:rsidR="00B728C0" w:rsidRPr="003B6677">
        <w:rPr>
          <w:rFonts w:ascii="Garamond" w:hAnsi="Garamond" w:cs="Calibri"/>
          <w:color w:val="000000"/>
        </w:rPr>
        <w:t>Presidente Municipal, Arq. Luis Ernesto Munguía González: “</w:t>
      </w:r>
      <w:r w:rsidR="00B728C0">
        <w:rPr>
          <w:rFonts w:ascii="Garamond" w:hAnsi="Garamond"/>
          <w:lang w:val="es-MX"/>
        </w:rPr>
        <w:t>Gracias R</w:t>
      </w:r>
      <w:r w:rsidR="00001E63" w:rsidRPr="003B6677">
        <w:rPr>
          <w:rFonts w:ascii="Garamond" w:hAnsi="Garamond"/>
          <w:lang w:val="es-MX"/>
        </w:rPr>
        <w:t xml:space="preserve">egidora. </w:t>
      </w:r>
      <w:r w:rsidR="00B728C0">
        <w:rPr>
          <w:rFonts w:ascii="Garamond" w:hAnsi="Garamond"/>
          <w:lang w:val="es-MX"/>
        </w:rPr>
        <w:t xml:space="preserve">Vamos a…en primer momento </w:t>
      </w:r>
      <w:r w:rsidR="00001E63" w:rsidRPr="003B6677">
        <w:rPr>
          <w:rFonts w:ascii="Garamond" w:hAnsi="Garamond"/>
          <w:lang w:val="es-MX"/>
        </w:rPr>
        <w:t>vamos a poner a consideración con la</w:t>
      </w:r>
      <w:r w:rsidR="00B728C0">
        <w:rPr>
          <w:rFonts w:ascii="Garamond" w:hAnsi="Garamond"/>
          <w:lang w:val="es-MX"/>
        </w:rPr>
        <w:t>s precisiones que realizaba el R</w:t>
      </w:r>
      <w:r w:rsidR="00001E63" w:rsidRPr="003B6677">
        <w:rPr>
          <w:rFonts w:ascii="Garamond" w:hAnsi="Garamond"/>
          <w:lang w:val="es-MX"/>
        </w:rPr>
        <w:t>egidor Víctor</w:t>
      </w:r>
      <w:r w:rsidR="00B728C0">
        <w:rPr>
          <w:rFonts w:ascii="Garamond" w:hAnsi="Garamond"/>
          <w:lang w:val="es-MX"/>
        </w:rPr>
        <w:t>.</w:t>
      </w:r>
      <w:r w:rsidR="00001E63" w:rsidRPr="003B6677">
        <w:rPr>
          <w:rFonts w:ascii="Garamond" w:hAnsi="Garamond"/>
          <w:lang w:val="es-MX"/>
        </w:rPr>
        <w:t xml:space="preserve"> </w:t>
      </w:r>
      <w:r w:rsidR="00B728C0">
        <w:rPr>
          <w:rFonts w:ascii="Garamond" w:hAnsi="Garamond"/>
          <w:lang w:val="es-MX"/>
        </w:rPr>
        <w:t>E</w:t>
      </w:r>
      <w:r w:rsidR="00001E63" w:rsidRPr="003B6677">
        <w:rPr>
          <w:rFonts w:ascii="Garamond" w:hAnsi="Garamond"/>
          <w:lang w:val="es-MX"/>
        </w:rPr>
        <w:t>n p</w:t>
      </w:r>
      <w:r w:rsidR="00B728C0">
        <w:rPr>
          <w:rFonts w:ascii="Garamond" w:hAnsi="Garamond"/>
          <w:lang w:val="es-MX"/>
        </w:rPr>
        <w:t>rimer momento para solicitar la…p</w:t>
      </w:r>
      <w:r w:rsidR="00001E63" w:rsidRPr="003B6677">
        <w:rPr>
          <w:rFonts w:ascii="Garamond" w:hAnsi="Garamond"/>
          <w:lang w:val="es-MX"/>
        </w:rPr>
        <w:t>ara solicitar la dispensa de trámite y la declaratoria de urgencia</w:t>
      </w:r>
      <w:r w:rsidR="00B728C0">
        <w:rPr>
          <w:rFonts w:ascii="Garamond" w:hAnsi="Garamond"/>
          <w:lang w:val="es-MX"/>
        </w:rPr>
        <w:t>,</w:t>
      </w:r>
      <w:r w:rsidR="00001E63" w:rsidRPr="003B6677">
        <w:rPr>
          <w:rFonts w:ascii="Garamond" w:hAnsi="Garamond"/>
          <w:lang w:val="es-MX"/>
        </w:rPr>
        <w:t xml:space="preserve"> para que estos servicios se continúen brindando</w:t>
      </w:r>
      <w:r w:rsidR="00B728C0">
        <w:rPr>
          <w:rFonts w:ascii="Garamond" w:hAnsi="Garamond"/>
          <w:lang w:val="es-MX"/>
        </w:rPr>
        <w:t>,</w:t>
      </w:r>
      <w:r w:rsidR="00001E63" w:rsidRPr="003B6677">
        <w:rPr>
          <w:rFonts w:ascii="Garamond" w:hAnsi="Garamond"/>
          <w:lang w:val="es-MX"/>
        </w:rPr>
        <w:t xml:space="preserve"> con fundamento en el artículo </w:t>
      </w:r>
      <w:r w:rsidR="00B728C0">
        <w:rPr>
          <w:rFonts w:ascii="Garamond" w:hAnsi="Garamond"/>
          <w:lang w:val="es-MX"/>
        </w:rPr>
        <w:t xml:space="preserve">ciento veintiséis </w:t>
      </w:r>
      <w:r w:rsidR="00001E63" w:rsidRPr="003B6677">
        <w:rPr>
          <w:rFonts w:ascii="Garamond" w:hAnsi="Garamond"/>
          <w:lang w:val="es-MX"/>
        </w:rPr>
        <w:t xml:space="preserve">y </w:t>
      </w:r>
      <w:r w:rsidR="00B728C0">
        <w:rPr>
          <w:rFonts w:ascii="Garamond" w:hAnsi="Garamond"/>
          <w:lang w:val="es-MX"/>
        </w:rPr>
        <w:t>ciento veintinueve</w:t>
      </w:r>
      <w:r w:rsidR="00001E63" w:rsidRPr="003B6677">
        <w:rPr>
          <w:rFonts w:ascii="Garamond" w:hAnsi="Garamond"/>
          <w:lang w:val="es-MX"/>
        </w:rPr>
        <w:t xml:space="preserve"> del</w:t>
      </w:r>
      <w:r w:rsidR="00B728C0">
        <w:rPr>
          <w:rFonts w:ascii="Garamond" w:hAnsi="Garamond"/>
          <w:lang w:val="es-MX"/>
        </w:rPr>
        <w:t xml:space="preserve"> R</w:t>
      </w:r>
      <w:r w:rsidR="00001E63" w:rsidRPr="003B6677">
        <w:rPr>
          <w:rFonts w:ascii="Garamond" w:hAnsi="Garamond"/>
          <w:lang w:val="es-MX"/>
        </w:rPr>
        <w:t xml:space="preserve">eglamento </w:t>
      </w:r>
      <w:r w:rsidR="00B728C0" w:rsidRPr="003B6677">
        <w:rPr>
          <w:rFonts w:ascii="Garamond" w:hAnsi="Garamond"/>
          <w:lang w:val="es-MX"/>
        </w:rPr>
        <w:t xml:space="preserve">Orgánico </w:t>
      </w:r>
      <w:r w:rsidR="00001E63" w:rsidRPr="003B6677">
        <w:rPr>
          <w:rFonts w:ascii="Garamond" w:hAnsi="Garamond"/>
          <w:lang w:val="es-MX"/>
        </w:rPr>
        <w:t xml:space="preserve">de este </w:t>
      </w:r>
      <w:r w:rsidR="00B728C0">
        <w:rPr>
          <w:rFonts w:ascii="Garamond" w:hAnsi="Garamond"/>
          <w:lang w:val="es-MX"/>
        </w:rPr>
        <w:t>Municipio,</w:t>
      </w:r>
      <w:r w:rsidR="00001E63" w:rsidRPr="003B6677">
        <w:rPr>
          <w:rFonts w:ascii="Garamond" w:hAnsi="Garamond"/>
          <w:lang w:val="es-MX"/>
        </w:rPr>
        <w:t xml:space="preserve"> </w:t>
      </w:r>
      <w:r w:rsidR="00B728C0">
        <w:rPr>
          <w:rFonts w:ascii="Garamond" w:hAnsi="Garamond"/>
          <w:lang w:val="es-MX"/>
        </w:rPr>
        <w:t>m</w:t>
      </w:r>
      <w:r w:rsidR="00001E63" w:rsidRPr="003B6677">
        <w:rPr>
          <w:rFonts w:ascii="Garamond" w:hAnsi="Garamond"/>
          <w:lang w:val="es-MX"/>
        </w:rPr>
        <w:t xml:space="preserve">anifestarlo levantando su mano. </w:t>
      </w:r>
      <w:r w:rsidR="00B728C0">
        <w:rPr>
          <w:rFonts w:ascii="Garamond" w:hAnsi="Garamond"/>
          <w:lang w:val="es-MX"/>
        </w:rPr>
        <w:t>¿En contra?</w:t>
      </w:r>
      <w:r w:rsidR="00001E63" w:rsidRPr="003B6677">
        <w:rPr>
          <w:rFonts w:ascii="Garamond" w:hAnsi="Garamond"/>
          <w:lang w:val="es-MX"/>
        </w:rPr>
        <w:t xml:space="preserve"> </w:t>
      </w:r>
      <w:r w:rsidR="00B728C0">
        <w:rPr>
          <w:rFonts w:ascii="Garamond" w:hAnsi="Garamond"/>
          <w:lang w:val="es-MX"/>
        </w:rPr>
        <w:t>¿</w:t>
      </w:r>
      <w:r w:rsidR="00001E63" w:rsidRPr="003B6677">
        <w:rPr>
          <w:rFonts w:ascii="Garamond" w:hAnsi="Garamond"/>
          <w:lang w:val="es-MX"/>
        </w:rPr>
        <w:t>Abstenciones</w:t>
      </w:r>
      <w:r w:rsidR="00B728C0">
        <w:rPr>
          <w:rFonts w:ascii="Garamond" w:hAnsi="Garamond"/>
          <w:lang w:val="es-MX"/>
        </w:rPr>
        <w:t>?</w:t>
      </w:r>
      <w:r w:rsidR="00001E63" w:rsidRPr="003B6677">
        <w:rPr>
          <w:rFonts w:ascii="Garamond" w:hAnsi="Garamond"/>
          <w:lang w:val="es-MX"/>
        </w:rPr>
        <w:t xml:space="preserve"> </w:t>
      </w:r>
      <w:r w:rsidR="00B728C0">
        <w:rPr>
          <w:rFonts w:ascii="Garamond" w:hAnsi="Garamond"/>
          <w:lang w:val="es-MX"/>
        </w:rPr>
        <w:t>Señor Secretario</w:t>
      </w:r>
      <w:r w:rsidR="00001E63" w:rsidRPr="003B6677">
        <w:rPr>
          <w:rFonts w:ascii="Garamond" w:hAnsi="Garamond"/>
          <w:lang w:val="es-MX"/>
        </w:rPr>
        <w:t xml:space="preserve"> apóyenos con el resultado de la votación</w:t>
      </w:r>
      <w:r w:rsidR="00B728C0">
        <w:rPr>
          <w:rFonts w:ascii="Garamond" w:hAnsi="Garamond"/>
          <w:lang w:val="es-MX"/>
        </w:rPr>
        <w:t>”</w:t>
      </w:r>
      <w:r w:rsidR="00001E63" w:rsidRPr="003B6677">
        <w:rPr>
          <w:rFonts w:ascii="Garamond" w:hAnsi="Garamond"/>
          <w:lang w:val="es-MX"/>
        </w:rPr>
        <w:t>.</w:t>
      </w:r>
      <w:r w:rsidR="00B728C0">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Claro que sí</w:t>
      </w:r>
      <w:r w:rsidR="00B728C0">
        <w:rPr>
          <w:rFonts w:ascii="Garamond" w:hAnsi="Garamond"/>
          <w:lang w:val="es-MX"/>
        </w:rPr>
        <w:t xml:space="preserve"> señor P</w:t>
      </w:r>
      <w:r w:rsidR="00001E63" w:rsidRPr="003B6677">
        <w:rPr>
          <w:rFonts w:ascii="Garamond" w:hAnsi="Garamond"/>
          <w:lang w:val="es-MX"/>
        </w:rPr>
        <w:t xml:space="preserve">residente, doy cuenta del resultado de la votación con </w:t>
      </w:r>
      <w:r w:rsidR="00B728C0">
        <w:rPr>
          <w:rFonts w:ascii="Garamond" w:hAnsi="Garamond"/>
          <w:lang w:val="es-MX"/>
        </w:rPr>
        <w:t>trece</w:t>
      </w:r>
      <w:r w:rsidR="00001E63" w:rsidRPr="003B6677">
        <w:rPr>
          <w:rFonts w:ascii="Garamond" w:hAnsi="Garamond"/>
          <w:lang w:val="es-MX"/>
        </w:rPr>
        <w:t xml:space="preserve"> votos a favor, cero votos en contra y una abstención</w:t>
      </w:r>
      <w:r w:rsidR="00B728C0">
        <w:rPr>
          <w:rFonts w:ascii="Garamond" w:hAnsi="Garamond"/>
          <w:lang w:val="es-MX"/>
        </w:rPr>
        <w:t>.</w:t>
      </w:r>
      <w:r w:rsidR="009C623C" w:rsidRPr="003B6677">
        <w:rPr>
          <w:rFonts w:ascii="Garamond" w:hAnsi="Garamond"/>
          <w:lang w:val="es-MX"/>
        </w:rPr>
        <w:t xml:space="preserve"> </w:t>
      </w:r>
      <w:r w:rsidR="00B728C0">
        <w:rPr>
          <w:rFonts w:ascii="Garamond" w:hAnsi="Garamond"/>
          <w:lang w:val="es-MX"/>
        </w:rPr>
        <w:t>S</w:t>
      </w:r>
      <w:r w:rsidR="009C623C" w:rsidRPr="003B6677">
        <w:rPr>
          <w:rFonts w:ascii="Garamond" w:hAnsi="Garamond"/>
          <w:lang w:val="es-MX"/>
        </w:rPr>
        <w:t>ería cuánto, señor presidente</w:t>
      </w:r>
      <w:r w:rsidR="00B728C0">
        <w:rPr>
          <w:rFonts w:ascii="Garamond" w:hAnsi="Garamond"/>
          <w:lang w:val="es-MX"/>
        </w:rPr>
        <w:t>”</w:t>
      </w:r>
      <w:r w:rsidR="009C623C" w:rsidRPr="003B6677">
        <w:rPr>
          <w:rFonts w:ascii="Garamond" w:hAnsi="Garamond"/>
          <w:lang w:val="es-MX"/>
        </w:rPr>
        <w:t>.</w:t>
      </w:r>
      <w:r w:rsidR="00B728C0">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Queda aprobado por mayoría simple de votos la declaratoria de ur</w:t>
      </w:r>
      <w:r w:rsidR="00B728C0">
        <w:rPr>
          <w:rFonts w:ascii="Garamond" w:hAnsi="Garamond"/>
          <w:lang w:val="es-MX"/>
        </w:rPr>
        <w:t>gencia y la dispensa de trámite.</w:t>
      </w:r>
      <w:r w:rsidR="00001E63" w:rsidRPr="003B6677">
        <w:rPr>
          <w:rFonts w:ascii="Garamond" w:hAnsi="Garamond"/>
          <w:lang w:val="es-MX"/>
        </w:rPr>
        <w:t xml:space="preserve"> </w:t>
      </w:r>
      <w:r w:rsidR="00B728C0">
        <w:rPr>
          <w:rFonts w:ascii="Garamond" w:hAnsi="Garamond"/>
          <w:lang w:val="es-MX"/>
        </w:rPr>
        <w:t>P</w:t>
      </w:r>
      <w:r w:rsidR="00001E63" w:rsidRPr="003B6677">
        <w:rPr>
          <w:rFonts w:ascii="Garamond" w:hAnsi="Garamond"/>
          <w:lang w:val="es-MX"/>
        </w:rPr>
        <w:t>or lo que p</w:t>
      </w:r>
      <w:r w:rsidR="00B728C0">
        <w:rPr>
          <w:rFonts w:ascii="Garamond" w:hAnsi="Garamond"/>
          <w:lang w:val="es-MX"/>
        </w:rPr>
        <w:t>asamos a consultar a las y los E</w:t>
      </w:r>
      <w:r w:rsidR="00001E63" w:rsidRPr="003B6677">
        <w:rPr>
          <w:rFonts w:ascii="Garamond" w:hAnsi="Garamond"/>
          <w:lang w:val="es-MX"/>
        </w:rPr>
        <w:t>diles</w:t>
      </w:r>
      <w:r w:rsidR="00B728C0">
        <w:rPr>
          <w:rFonts w:ascii="Garamond" w:hAnsi="Garamond"/>
          <w:lang w:val="es-MX"/>
        </w:rPr>
        <w:t>,</w:t>
      </w:r>
      <w:r w:rsidR="00001E63" w:rsidRPr="003B6677">
        <w:rPr>
          <w:rFonts w:ascii="Garamond" w:hAnsi="Garamond"/>
          <w:lang w:val="es-MX"/>
        </w:rPr>
        <w:t xml:space="preserve"> si es de aprobarse est</w:t>
      </w:r>
      <w:r w:rsidR="00B728C0">
        <w:rPr>
          <w:rFonts w:ascii="Garamond" w:hAnsi="Garamond"/>
          <w:lang w:val="es-MX"/>
        </w:rPr>
        <w:t>a propuesta de modificación al Presupuesto de E</w:t>
      </w:r>
      <w:r w:rsidR="00001E63" w:rsidRPr="003B6677">
        <w:rPr>
          <w:rFonts w:ascii="Garamond" w:hAnsi="Garamond"/>
          <w:lang w:val="es-MX"/>
        </w:rPr>
        <w:t xml:space="preserve">gresos del ejercicio fiscal </w:t>
      </w:r>
      <w:r w:rsidR="00B728C0">
        <w:rPr>
          <w:rFonts w:ascii="Garamond" w:hAnsi="Garamond"/>
          <w:lang w:val="es-MX"/>
        </w:rPr>
        <w:t>dos mil veintiséis</w:t>
      </w:r>
      <w:r w:rsidR="00001E63" w:rsidRPr="003B6677">
        <w:rPr>
          <w:rFonts w:ascii="Garamond" w:hAnsi="Garamond"/>
          <w:lang w:val="es-MX"/>
        </w:rPr>
        <w:t xml:space="preserve"> en lo general, manifestarlo levantando su man</w:t>
      </w:r>
      <w:r w:rsidR="00B728C0">
        <w:rPr>
          <w:rFonts w:ascii="Garamond" w:hAnsi="Garamond"/>
          <w:lang w:val="es-MX"/>
        </w:rPr>
        <w:t>o</w:t>
      </w:r>
      <w:r w:rsidR="00001E63" w:rsidRPr="003B6677">
        <w:rPr>
          <w:rFonts w:ascii="Garamond" w:hAnsi="Garamond"/>
          <w:lang w:val="es-MX"/>
        </w:rPr>
        <w:t xml:space="preserve">. </w:t>
      </w:r>
      <w:r w:rsidR="00B728C0">
        <w:rPr>
          <w:rFonts w:ascii="Garamond" w:hAnsi="Garamond"/>
          <w:lang w:val="es-MX"/>
        </w:rPr>
        <w:t>¿</w:t>
      </w:r>
      <w:r w:rsidR="00001E63" w:rsidRPr="003B6677">
        <w:rPr>
          <w:rFonts w:ascii="Garamond" w:hAnsi="Garamond"/>
          <w:lang w:val="es-MX"/>
        </w:rPr>
        <w:t>Abstenciones</w:t>
      </w:r>
      <w:r w:rsidR="00B728C0">
        <w:rPr>
          <w:rFonts w:ascii="Garamond" w:hAnsi="Garamond"/>
          <w:lang w:val="es-MX"/>
        </w:rPr>
        <w:t>?</w:t>
      </w:r>
      <w:r w:rsidR="00001E63" w:rsidRPr="003B6677">
        <w:rPr>
          <w:rFonts w:ascii="Garamond" w:hAnsi="Garamond"/>
          <w:lang w:val="es-MX"/>
        </w:rPr>
        <w:t xml:space="preserve"> </w:t>
      </w:r>
      <w:r w:rsidR="00B728C0">
        <w:rPr>
          <w:rFonts w:ascii="Garamond" w:hAnsi="Garamond"/>
          <w:lang w:val="es-MX"/>
        </w:rPr>
        <w:t>¿E</w:t>
      </w:r>
      <w:r w:rsidR="00001E63" w:rsidRPr="003B6677">
        <w:rPr>
          <w:rFonts w:ascii="Garamond" w:hAnsi="Garamond"/>
          <w:lang w:val="es-MX"/>
        </w:rPr>
        <w:t>n contra</w:t>
      </w:r>
      <w:r w:rsidR="00B728C0">
        <w:rPr>
          <w:rFonts w:ascii="Garamond" w:hAnsi="Garamond"/>
          <w:lang w:val="es-MX"/>
        </w:rPr>
        <w:t>? Señor Secretario dé</w:t>
      </w:r>
      <w:r w:rsidR="00001E63" w:rsidRPr="003B6677">
        <w:rPr>
          <w:rFonts w:ascii="Garamond" w:hAnsi="Garamond"/>
          <w:lang w:val="es-MX"/>
        </w:rPr>
        <w:t xml:space="preserve"> cuenta del resultado de la votación</w:t>
      </w:r>
      <w:r w:rsidR="00B728C0">
        <w:rPr>
          <w:rFonts w:ascii="Garamond" w:hAnsi="Garamond"/>
          <w:lang w:val="es-MX"/>
        </w:rPr>
        <w:t>”</w:t>
      </w:r>
      <w:r w:rsidR="00001E63" w:rsidRPr="003B6677">
        <w:rPr>
          <w:rFonts w:ascii="Garamond" w:hAnsi="Garamond"/>
          <w:lang w:val="es-MX"/>
        </w:rPr>
        <w:t>.</w:t>
      </w:r>
      <w:r w:rsidR="009C623C" w:rsidRPr="003B6677">
        <w:rPr>
          <w:rFonts w:ascii="Garamond" w:hAnsi="Garamond" w:cs="Calibri"/>
          <w:color w:val="000000"/>
          <w:lang w:val="es-ES_tradnl"/>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001E63" w:rsidRPr="003B6677">
        <w:rPr>
          <w:rFonts w:ascii="Garamond" w:hAnsi="Garamond"/>
          <w:lang w:val="es-MX"/>
        </w:rPr>
        <w:t>Claro que sí</w:t>
      </w:r>
      <w:r w:rsidR="00256D16">
        <w:rPr>
          <w:rFonts w:ascii="Garamond" w:hAnsi="Garamond"/>
          <w:lang w:val="es-MX"/>
        </w:rPr>
        <w:t xml:space="preserve"> señor Presidente, doy</w:t>
      </w:r>
      <w:r w:rsidR="00001E63" w:rsidRPr="003B6677">
        <w:rPr>
          <w:rFonts w:ascii="Garamond" w:hAnsi="Garamond"/>
          <w:lang w:val="es-MX"/>
        </w:rPr>
        <w:t xml:space="preserve"> cuenta del resultado de la votación con un total de </w:t>
      </w:r>
      <w:r w:rsidR="00256D16">
        <w:rPr>
          <w:rFonts w:ascii="Garamond" w:hAnsi="Garamond"/>
          <w:lang w:val="es-MX"/>
        </w:rPr>
        <w:t xml:space="preserve">doce </w:t>
      </w:r>
      <w:r w:rsidR="00001E63" w:rsidRPr="003B6677">
        <w:rPr>
          <w:rFonts w:ascii="Garamond" w:hAnsi="Garamond"/>
          <w:lang w:val="es-MX"/>
        </w:rPr>
        <w:t>votos a favor, cero votos en contra y dos abstenciones. Es cu</w:t>
      </w:r>
      <w:r w:rsidR="00256D16">
        <w:rPr>
          <w:rFonts w:ascii="Garamond" w:hAnsi="Garamond"/>
          <w:lang w:val="es-MX"/>
        </w:rPr>
        <w:t>a</w:t>
      </w:r>
      <w:r w:rsidR="00001E63" w:rsidRPr="003B6677">
        <w:rPr>
          <w:rFonts w:ascii="Garamond" w:hAnsi="Garamond"/>
          <w:lang w:val="es-MX"/>
        </w:rPr>
        <w:t>nto</w:t>
      </w:r>
      <w:r w:rsidR="00256D16">
        <w:rPr>
          <w:rFonts w:ascii="Garamond" w:hAnsi="Garamond"/>
          <w:lang w:val="es-MX"/>
        </w:rPr>
        <w:t xml:space="preserve"> señor P</w:t>
      </w:r>
      <w:r w:rsidR="00001E63" w:rsidRPr="003B6677">
        <w:rPr>
          <w:rFonts w:ascii="Garamond" w:hAnsi="Garamond"/>
          <w:lang w:val="es-MX"/>
        </w:rPr>
        <w:t>residente</w:t>
      </w:r>
      <w:r w:rsidR="00256D16">
        <w:rPr>
          <w:rFonts w:ascii="Garamond" w:hAnsi="Garamond"/>
          <w:lang w:val="es-MX"/>
        </w:rPr>
        <w:t>”</w:t>
      </w:r>
      <w:r w:rsidR="00001E63" w:rsidRPr="003B6677">
        <w:rPr>
          <w:rFonts w:ascii="Garamond" w:hAnsi="Garamond"/>
          <w:lang w:val="es-MX"/>
        </w:rPr>
        <w:t>.</w:t>
      </w:r>
      <w:r w:rsidR="00256D16">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 xml:space="preserve">Se aprueba por mayoría absoluta de votos en lo general y pasamos a ponerlo a consideración de este pleno en lo particular. Quienes estén en la afirmativa en lo particular de esta propuesta de modificación al Presupuesto de Egresos </w:t>
      </w:r>
      <w:r w:rsidR="00256D16">
        <w:rPr>
          <w:rFonts w:ascii="Garamond" w:hAnsi="Garamond"/>
          <w:lang w:val="es-MX"/>
        </w:rPr>
        <w:t>dos mil veintiséis</w:t>
      </w:r>
      <w:r w:rsidR="00001E63" w:rsidRPr="003B6677">
        <w:rPr>
          <w:rFonts w:ascii="Garamond" w:hAnsi="Garamond"/>
          <w:lang w:val="es-MX"/>
        </w:rPr>
        <w:t xml:space="preserve">, manifestarlo de la manera acostumbrada. </w:t>
      </w:r>
      <w:r w:rsidR="00256D16">
        <w:rPr>
          <w:rFonts w:ascii="Garamond" w:hAnsi="Garamond"/>
          <w:lang w:val="es-MX"/>
        </w:rPr>
        <w:t>¿</w:t>
      </w:r>
      <w:r w:rsidR="00001E63" w:rsidRPr="003B6677">
        <w:rPr>
          <w:rFonts w:ascii="Garamond" w:hAnsi="Garamond"/>
          <w:lang w:val="es-MX"/>
        </w:rPr>
        <w:t>Abstención</w:t>
      </w:r>
      <w:r w:rsidR="00256D16">
        <w:rPr>
          <w:rFonts w:ascii="Garamond" w:hAnsi="Garamond"/>
          <w:lang w:val="es-MX"/>
        </w:rPr>
        <w:t>?</w:t>
      </w:r>
      <w:r w:rsidR="00001E63" w:rsidRPr="003B6677">
        <w:rPr>
          <w:rFonts w:ascii="Garamond" w:hAnsi="Garamond"/>
          <w:lang w:val="es-MX"/>
        </w:rPr>
        <w:t xml:space="preserve"> </w:t>
      </w:r>
      <w:r w:rsidR="00256D16">
        <w:rPr>
          <w:rFonts w:ascii="Garamond" w:hAnsi="Garamond"/>
          <w:lang w:val="es-MX"/>
        </w:rPr>
        <w:t>¿E</w:t>
      </w:r>
      <w:r w:rsidR="00001E63" w:rsidRPr="003B6677">
        <w:rPr>
          <w:rFonts w:ascii="Garamond" w:hAnsi="Garamond"/>
          <w:lang w:val="es-MX"/>
        </w:rPr>
        <w:t>n contra</w:t>
      </w:r>
      <w:r w:rsidR="00256D16">
        <w:rPr>
          <w:rFonts w:ascii="Garamond" w:hAnsi="Garamond"/>
          <w:lang w:val="es-MX"/>
        </w:rPr>
        <w:t>?</w:t>
      </w:r>
      <w:r w:rsidR="00001E63" w:rsidRPr="003B6677">
        <w:rPr>
          <w:rFonts w:ascii="Garamond" w:hAnsi="Garamond"/>
          <w:lang w:val="es-MX"/>
        </w:rPr>
        <w:t xml:space="preserve"> Señor </w:t>
      </w:r>
      <w:r w:rsidR="00256D16">
        <w:rPr>
          <w:rFonts w:ascii="Garamond" w:hAnsi="Garamond"/>
          <w:lang w:val="es-MX"/>
        </w:rPr>
        <w:t>S</w:t>
      </w:r>
      <w:r w:rsidR="00001E63" w:rsidRPr="003B6677">
        <w:rPr>
          <w:rFonts w:ascii="Garamond" w:hAnsi="Garamond"/>
          <w:lang w:val="es-MX"/>
        </w:rPr>
        <w:t>ecreta</w:t>
      </w:r>
      <w:r w:rsidR="00256D16">
        <w:rPr>
          <w:rFonts w:ascii="Garamond" w:hAnsi="Garamond"/>
          <w:lang w:val="es-MX"/>
        </w:rPr>
        <w:t xml:space="preserve">rio </w:t>
      </w:r>
      <w:r w:rsidR="00001E63" w:rsidRPr="003B6677">
        <w:rPr>
          <w:rFonts w:ascii="Garamond" w:hAnsi="Garamond"/>
          <w:lang w:val="es-MX"/>
        </w:rPr>
        <w:t>apóyenos con el resultado</w:t>
      </w:r>
      <w:r w:rsidR="00256D16">
        <w:rPr>
          <w:rFonts w:ascii="Garamond" w:hAnsi="Garamond"/>
          <w:lang w:val="es-MX"/>
        </w:rPr>
        <w:t>”</w:t>
      </w:r>
      <w:r w:rsidR="00001E63" w:rsidRPr="003B6677">
        <w:rPr>
          <w:rFonts w:ascii="Garamond" w:hAnsi="Garamond"/>
          <w:lang w:val="es-MX"/>
        </w:rPr>
        <w:t>.</w:t>
      </w:r>
      <w:r w:rsidR="00256D16">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56D16">
        <w:rPr>
          <w:rFonts w:ascii="Garamond" w:hAnsi="Garamond"/>
          <w:lang w:val="es-MX"/>
        </w:rPr>
        <w:t>Como lo instruye</w:t>
      </w:r>
      <w:r w:rsidR="00001E63" w:rsidRPr="003B6677">
        <w:rPr>
          <w:rFonts w:ascii="Garamond" w:hAnsi="Garamond"/>
          <w:lang w:val="es-MX"/>
        </w:rPr>
        <w:t xml:space="preserve"> señor presidente, doy cuenta </w:t>
      </w:r>
      <w:r w:rsidR="00256D16">
        <w:rPr>
          <w:rFonts w:ascii="Garamond" w:hAnsi="Garamond"/>
          <w:lang w:val="es-MX"/>
        </w:rPr>
        <w:t xml:space="preserve">a </w:t>
      </w:r>
      <w:r w:rsidR="00001E63" w:rsidRPr="003B6677">
        <w:rPr>
          <w:rFonts w:ascii="Garamond" w:hAnsi="Garamond"/>
          <w:lang w:val="es-MX"/>
        </w:rPr>
        <w:t xml:space="preserve">usted del resultado </w:t>
      </w:r>
      <w:r w:rsidR="00256D16">
        <w:rPr>
          <w:rFonts w:ascii="Garamond" w:hAnsi="Garamond"/>
          <w:lang w:val="es-MX"/>
        </w:rPr>
        <w:t>de la votación con un total de doce</w:t>
      </w:r>
      <w:r w:rsidR="00001E63" w:rsidRPr="003B6677">
        <w:rPr>
          <w:rFonts w:ascii="Garamond" w:hAnsi="Garamond"/>
          <w:lang w:val="es-MX"/>
        </w:rPr>
        <w:t xml:space="preserve"> votos a favor, cero votos en contra y dos abstenciones. Es cuánto, señor presidente</w:t>
      </w:r>
      <w:r w:rsidR="00256D16">
        <w:rPr>
          <w:rFonts w:ascii="Garamond" w:hAnsi="Garamond"/>
          <w:lang w:val="es-MX"/>
        </w:rPr>
        <w:t>”</w:t>
      </w:r>
      <w:r w:rsidR="00001E63" w:rsidRPr="003B6677">
        <w:rPr>
          <w:rFonts w:ascii="Garamond" w:hAnsi="Garamond"/>
          <w:lang w:val="es-MX"/>
        </w:rPr>
        <w:t>.</w:t>
      </w:r>
      <w:r w:rsidR="00256D16">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256D16">
        <w:rPr>
          <w:rFonts w:ascii="Garamond" w:hAnsi="Garamond"/>
          <w:lang w:val="es-MX"/>
        </w:rPr>
        <w:t>Muchas gracias</w:t>
      </w:r>
      <w:r w:rsidR="00001E63" w:rsidRPr="003B6677">
        <w:rPr>
          <w:rFonts w:ascii="Garamond" w:hAnsi="Garamond"/>
          <w:lang w:val="es-MX"/>
        </w:rPr>
        <w:t xml:space="preserve"> </w:t>
      </w:r>
      <w:r w:rsidR="00256D16">
        <w:rPr>
          <w:rFonts w:ascii="Garamond" w:hAnsi="Garamond"/>
          <w:lang w:val="es-MX"/>
        </w:rPr>
        <w:t>S</w:t>
      </w:r>
      <w:r w:rsidR="00001E63" w:rsidRPr="003B6677">
        <w:rPr>
          <w:rFonts w:ascii="Garamond" w:hAnsi="Garamond"/>
          <w:lang w:val="es-MX"/>
        </w:rPr>
        <w:t>ecretario. Queda aprobado por mayoría absoluta de votos en lo particular</w:t>
      </w:r>
      <w:r w:rsidR="00256D16">
        <w:rPr>
          <w:rFonts w:ascii="Garamond" w:hAnsi="Garamond"/>
          <w:lang w:val="es-MX"/>
        </w:rPr>
        <w:t xml:space="preserve">”. </w:t>
      </w:r>
      <w:r w:rsidR="00256D16" w:rsidRPr="00256D16">
        <w:rPr>
          <w:rFonts w:ascii="Garamond" w:hAnsi="Garamond"/>
          <w:b/>
          <w:lang w:val="es-MX"/>
        </w:rPr>
        <w:t xml:space="preserve">Se </w:t>
      </w:r>
      <w:r w:rsidR="00256D16" w:rsidRPr="003B6677">
        <w:rPr>
          <w:rFonts w:ascii="Garamond" w:eastAsia="Calibri" w:hAnsi="Garamond" w:cs="Times New Roman"/>
          <w:b/>
          <w:lang w:val="es-MX"/>
        </w:rPr>
        <w:t xml:space="preserve">Aprueba por Mayoría absoluta de Votos en lo General y en lo Particular, </w:t>
      </w:r>
      <w:r w:rsidR="00256D16" w:rsidRPr="003B6677">
        <w:rPr>
          <w:rFonts w:ascii="Garamond" w:eastAsia="Calibri" w:hAnsi="Garamond" w:cs="Times New Roman"/>
          <w:lang w:val="es-MX"/>
        </w:rPr>
        <w:t xml:space="preserve">por 12 doce votos a favor, 0 cero en contra y 02 dos abstenciones por parte de la Regidora </w:t>
      </w:r>
      <w:r w:rsidR="00256D16" w:rsidRPr="003B6677">
        <w:rPr>
          <w:rFonts w:ascii="Garamond" w:hAnsi="Garamond"/>
        </w:rPr>
        <w:t xml:space="preserve">C. Micaela Vázquez Díaz </w:t>
      </w:r>
      <w:r w:rsidR="00256D16" w:rsidRPr="003B6677">
        <w:rPr>
          <w:rFonts w:ascii="Garamond" w:eastAsia="Calibri" w:hAnsi="Garamond" w:cs="Times New Roman"/>
          <w:lang w:val="es-MX"/>
        </w:rPr>
        <w:t>y la C. Regidora L.A.E. Me</w:t>
      </w:r>
      <w:r w:rsidR="00256D16">
        <w:rPr>
          <w:rFonts w:ascii="Garamond" w:eastAsia="Calibri" w:hAnsi="Garamond" w:cs="Times New Roman"/>
          <w:lang w:val="es-MX"/>
        </w:rPr>
        <w:t xml:space="preserve">lissa Marlene Madero Plascencia, </w:t>
      </w:r>
      <w:r w:rsidR="00256D16" w:rsidRPr="003B6677">
        <w:rPr>
          <w:rFonts w:ascii="Garamond" w:eastAsia="Calibri" w:hAnsi="Garamond" w:cs="Times New Roman"/>
        </w:rPr>
        <w:t xml:space="preserve">las ampliaciones y modificaciones al Capítulo </w:t>
      </w:r>
      <w:r w:rsidR="00256D16" w:rsidRPr="003B6677">
        <w:rPr>
          <w:rFonts w:ascii="Garamond" w:eastAsia="Calibri" w:hAnsi="Garamond" w:cs="Times New Roman"/>
          <w:bCs/>
        </w:rPr>
        <w:t>4000 (cuatro mil) Transferencias, Asignaciones, Subsidios y Otras Ayudas y al Capítulo 6000 (seis mil) Inversión Pública, de las partidas presupuestales que se encuentran contenidas en el Presupuesto de Egresos para el Ejercicio Fiscal 2026 dos mil veintiséis</w:t>
      </w:r>
      <w:r w:rsidR="00256D16" w:rsidRPr="003B6677">
        <w:rPr>
          <w:rFonts w:ascii="Garamond" w:eastAsia="Calibri" w:hAnsi="Garamond" w:cs="Times New Roman"/>
        </w:rPr>
        <w:t>.</w:t>
      </w:r>
      <w:r w:rsidR="00D60773">
        <w:rPr>
          <w:rFonts w:ascii="Garamond" w:eastAsia="Calibri" w:hAnsi="Garamond" w:cs="Times New Roman"/>
        </w:rPr>
        <w:t xml:space="preserve"> </w:t>
      </w:r>
      <w:r w:rsidR="00D60773" w:rsidRPr="00FC26C7">
        <w:rPr>
          <w:rFonts w:ascii="Garamond" w:hAnsi="Garamond"/>
          <w:bCs/>
          <w:lang w:val="es-MX"/>
        </w:rPr>
        <w:t>--</w:t>
      </w:r>
      <w:r w:rsidR="00D60773">
        <w:rPr>
          <w:rFonts w:ascii="Garamond" w:hAnsi="Garamond"/>
          <w:bCs/>
          <w:lang w:val="es-MX"/>
        </w:rPr>
        <w:t xml:space="preserve">----------------------------------------------------------------- </w:t>
      </w:r>
      <w:r w:rsidR="00D60773" w:rsidRPr="003B6677">
        <w:rPr>
          <w:rFonts w:ascii="Garamond" w:hAnsi="Garamond"/>
          <w:lang w:val="es-MX"/>
        </w:rPr>
        <w:t>Lo anterior de conformidad a la iniciativa planteada y aprobada en los siguientes término</w:t>
      </w:r>
      <w:r w:rsidR="00D60773">
        <w:rPr>
          <w:rFonts w:ascii="Garamond" w:hAnsi="Garamond"/>
          <w:lang w:val="es-MX"/>
        </w:rPr>
        <w:t xml:space="preserve">s: ------- </w:t>
      </w:r>
      <w:r w:rsidR="00D60773" w:rsidRPr="00D60773">
        <w:rPr>
          <w:rFonts w:ascii="Calibri" w:eastAsia="Times New Roman" w:hAnsi="Calibri" w:cs="Calibri"/>
          <w:b/>
          <w:sz w:val="20"/>
          <w:szCs w:val="20"/>
          <w:lang w:val="es-MX" w:eastAsia="es-ES"/>
        </w:rPr>
        <w:t xml:space="preserve">CIUDADANOS INTEGRANTES DEL AYUNTAMIENTO CONSTITUCIONAL </w:t>
      </w:r>
      <w:r w:rsidR="00D60773" w:rsidRPr="00D60773">
        <w:rPr>
          <w:rFonts w:ascii="Calibri" w:eastAsia="Times New Roman" w:hAnsi="Calibri" w:cs="Calibri"/>
          <w:b/>
          <w:sz w:val="20"/>
          <w:szCs w:val="20"/>
          <w:lang w:val="pt-BR" w:eastAsia="es-ES"/>
        </w:rPr>
        <w:t xml:space="preserve">DE PUERTO VALLARTA, JALISCO. PRESENTES. </w:t>
      </w:r>
      <w:r w:rsidR="00D60773" w:rsidRPr="00D60773">
        <w:rPr>
          <w:rFonts w:ascii="Calibri" w:eastAsia="Times New Roman" w:hAnsi="Calibri" w:cs="Calibri"/>
          <w:bCs/>
          <w:sz w:val="20"/>
          <w:szCs w:val="20"/>
          <w:lang w:val="es-MX" w:eastAsia="es-ES"/>
        </w:rPr>
        <w:t xml:space="preserve">El que suscribe, Arquitecto Luis Ernesto Munguía González, en mi carácter de </w:t>
      </w:r>
      <w:r w:rsidR="00D60773" w:rsidRPr="00D60773">
        <w:rPr>
          <w:rFonts w:ascii="Calibri" w:eastAsia="Times New Roman" w:hAnsi="Calibri" w:cs="Calibri"/>
          <w:bCs/>
          <w:sz w:val="20"/>
          <w:szCs w:val="20"/>
          <w:lang w:val="es-MX" w:eastAsia="es-ES"/>
        </w:rPr>
        <w:lastRenderedPageBreak/>
        <w:t xml:space="preserve">Presidente Municipal de Puerto Vallarta, Jalisco, con fundamento en los artículos 41 fracción I, 47 y 48 de la Ley del Gobierno y la Administración Pública Municipal del Estado de Jalisco, así como los diversos 124, 127, 135 y 136 del Reglamento del Gobierno Municipal de Puerto Vallarta, Jalisco, me permito poner a su consideración la siguiente: </w:t>
      </w:r>
      <w:r w:rsidR="00D60773" w:rsidRPr="00D60773">
        <w:rPr>
          <w:rFonts w:ascii="Calibri" w:eastAsia="Times New Roman" w:hAnsi="Calibri" w:cs="Calibri"/>
          <w:b/>
          <w:sz w:val="20"/>
          <w:szCs w:val="20"/>
          <w:lang w:val="es-MX" w:eastAsia="es-ES"/>
        </w:rPr>
        <w:t xml:space="preserve">INICIATIVA DE ORDENAMIENTO MUNICIPAL. </w:t>
      </w:r>
      <w:r w:rsidR="00D60773" w:rsidRPr="00D60773">
        <w:rPr>
          <w:rFonts w:ascii="Calibri" w:eastAsia="Times New Roman" w:hAnsi="Calibri" w:cs="Calibri"/>
          <w:bCs/>
          <w:sz w:val="20"/>
          <w:szCs w:val="20"/>
          <w:lang w:val="es-MX" w:eastAsia="es-ES"/>
        </w:rPr>
        <w:t xml:space="preserve">Que tiene por objeto que el Pleno del Ayuntamiento Constitucional del Municipio de Puerto Vallarta, Jalisco, autorice las modificaciones, reformas, ampliaciones y reducciones al capítulo 4000 (cuatro mil) Transferencias, Asignaciones, Subsidios y Otras Ayudas y al capítulo 6000 (seis mil) Inversión Pública de las partidas presupuestales que se encuentran contenidas en el Presupuesto de Egresos para el Ejercicio Fiscal 2026 dos mil veintiséis, en los términos que se plantean en el presente. Y en virtud de lo anterior, se autorice la implementación, operación y ejecución del Programa Municipal denominado: “Clínica Médica de Puerto Vallarta Doctor Tucán”, durante el ejercicio fiscal 2026 dos mil veintiséis; así como la aprobación de las Reglas de Operación del Programa Municipal mencionado en líneas anteriores, para el presente ejercicio fiscal. Por lo que, a continuación, me permito compartir las referencias que obran en el presente, a través del siguiente apartado de: </w:t>
      </w:r>
      <w:r w:rsidR="00D60773" w:rsidRPr="00D60773">
        <w:rPr>
          <w:rFonts w:ascii="Calibri" w:eastAsia="Times New Roman" w:hAnsi="Calibri" w:cs="Calibri"/>
          <w:b/>
          <w:bCs/>
          <w:sz w:val="20"/>
          <w:szCs w:val="20"/>
          <w:lang w:val="es-MX" w:eastAsia="es-ES"/>
        </w:rPr>
        <w:t>I.- ANTECEDENTES. I.I.-</w:t>
      </w:r>
      <w:r w:rsidR="00D60773" w:rsidRPr="00D60773">
        <w:rPr>
          <w:rFonts w:ascii="Calibri" w:eastAsia="Times New Roman" w:hAnsi="Calibri" w:cs="Calibri"/>
          <w:bCs/>
          <w:sz w:val="20"/>
          <w:szCs w:val="20"/>
          <w:lang w:val="es-MX" w:eastAsia="es-ES"/>
        </w:rPr>
        <w:t xml:space="preserve"> En principio mencionar que, en Sesión Ordinaria de Pleno de Ayuntamiento celebrada el pasado 25 veinticinco de febrero de 2025 dos mil veinticinco, se aprobó el acuerdo de ayuntamiento identificado con el número 097/2025, a través del cual se autorizó la implementación y operación del programa municipal denominado: “Clínica Médica de Puerto Vallarta Doctor Tucán”, durante el ejercicio fiscal 2025 dos mil veinticinco, conforme a las reglas de operación que se aprobaron. Posteriormente, en la Gaceta Municipal Puerto Vallarta, Jalisco, identificada con fecha 26 veintiséis de febrero de 2025 dos mil veinticinco, Año 1 uno, número 07 siete, editorial H. Ayuntamiento Constitucional de Puerto Vallarta, Jalisco, se publicó a partir de la página 08 ocho hasta la página 25 veinticinco el acuerdo de ayuntamiento número 097/2025 así como las reglas de operación del programa: Clínica médica de Puerto Vallarta, Doctor Tucán 2025”; </w:t>
      </w:r>
      <w:r w:rsidR="00D60773" w:rsidRPr="00D60773">
        <w:rPr>
          <w:rFonts w:ascii="Calibri" w:eastAsia="Times New Roman" w:hAnsi="Calibri" w:cs="Calibri"/>
          <w:b/>
          <w:bCs/>
          <w:sz w:val="20"/>
          <w:szCs w:val="20"/>
          <w:lang w:val="es-MX" w:eastAsia="es-ES"/>
        </w:rPr>
        <w:t>I.II.-</w:t>
      </w:r>
      <w:r w:rsidR="00D60773" w:rsidRPr="00D60773">
        <w:rPr>
          <w:rFonts w:ascii="Calibri" w:eastAsia="Times New Roman" w:hAnsi="Calibri" w:cs="Calibri"/>
          <w:bCs/>
          <w:sz w:val="20"/>
          <w:szCs w:val="20"/>
          <w:lang w:val="es-MX" w:eastAsia="es-ES"/>
        </w:rPr>
        <w:t xml:space="preserve"> Que, en Sesión Ordinaria de Pleno de Ayuntamiento celebrada el pasado 14 catorce de marzo de 2025 dos mil veinticinco, se aprobó el acuerdo de ayuntamiento identificado con el número 131/2025, a través del cual se autorizó la modificación al acuerdo de ayuntamiento identificado con el número 097/2025, mismo que se refiere a la implementación y operación del programa municipal denominado: “Clínica Médica de Puerto Vallarta “Doctor Tucán”. Dicha modificación consistió en establecer que se ejercería un presupuesto aproximado de $57’200,000.00 cincuenta siete millones doscientos mil pesos 00/100 más el impuesto al valor agregado (IVA). Esta reforma fue publicada la Gaceta Municipal Puerto Vallarta, Jalisco, identificada con fecha 18 dieciocho de marzo de 2025 dos mil veinticinco, Año 1 uno, número 08 ocho, editorial H. Ayuntamiento Constitucional de Puerto Vallarta, Jalisco; </w:t>
      </w:r>
      <w:r w:rsidR="00D60773" w:rsidRPr="00D60773">
        <w:rPr>
          <w:rFonts w:ascii="Calibri" w:eastAsia="Times New Roman" w:hAnsi="Calibri" w:cs="Calibri"/>
          <w:b/>
          <w:bCs/>
          <w:sz w:val="20"/>
          <w:szCs w:val="20"/>
          <w:lang w:val="es-MX" w:eastAsia="es-ES"/>
        </w:rPr>
        <w:t>I.III.-</w:t>
      </w:r>
      <w:r w:rsidR="00D60773" w:rsidRPr="00D60773">
        <w:rPr>
          <w:rFonts w:ascii="Calibri" w:eastAsia="Times New Roman" w:hAnsi="Calibri" w:cs="Calibri"/>
          <w:bCs/>
          <w:sz w:val="20"/>
          <w:szCs w:val="20"/>
          <w:lang w:val="es-MX" w:eastAsia="es-ES"/>
        </w:rPr>
        <w:t xml:space="preserve"> Que, en cumplimiento a lo acordado y ordenado por el Pleno del Ayuntamiento Constitucional del Municipio de Puerto Vallarta, Jalisco, por parte de la Tesorería se asignó la partida presupuestal del ejercicio fiscal 2025 dos mil veinticinco, identificada con el número 434 “Subsidios a la Prestación de Servicios Públicos”, erogándose en dicho ejercicio fiscal un monto aproximado de $75’000,000.00 setenta y cinco millones de pesos; </w:t>
      </w:r>
      <w:r w:rsidR="00D60773" w:rsidRPr="00D60773">
        <w:rPr>
          <w:rFonts w:ascii="Calibri" w:eastAsia="Times New Roman" w:hAnsi="Calibri" w:cs="Calibri"/>
          <w:b/>
          <w:bCs/>
          <w:sz w:val="20"/>
          <w:szCs w:val="20"/>
          <w:lang w:val="es-MX" w:eastAsia="es-ES"/>
        </w:rPr>
        <w:t>I.IV.-</w:t>
      </w:r>
      <w:r w:rsidR="00D60773" w:rsidRPr="00D60773">
        <w:rPr>
          <w:rFonts w:ascii="Calibri" w:eastAsia="Times New Roman" w:hAnsi="Calibri" w:cs="Calibri"/>
          <w:bCs/>
          <w:sz w:val="20"/>
          <w:szCs w:val="20"/>
          <w:lang w:val="es-MX" w:eastAsia="es-ES"/>
        </w:rPr>
        <w:t xml:space="preserve"> Bien entonces, es el caso que, en Sesión Ordinaria de Pleno de Ayuntamiento celebrada el pasado 23 veintitrés de diciembre de 2025 dos mil veinticinco, se aprobó el acuerdo de ayuntamiento identificado con el número 0440/2025, mediante el cual se autorizó el Presupuesto de Egresos del Municipio de Puerto Vallarta, Jalisco, para el ejercicio fiscal 2026 dos mil veintiséis. Dicho instrumento legal, fue publicado en la Gaceta Municipal Puerto Vallarta, Jalisco, el día 23 veintitrés de diciembre de 2025 dos mil veinticinco, bajo el documento Año 2 dos, Número 19 diecinueve, Editorial H. Ayuntamiento Constitucional de Puerto Vallarta, Jalisco; y </w:t>
      </w:r>
      <w:r w:rsidR="00D60773" w:rsidRPr="00D60773">
        <w:rPr>
          <w:rFonts w:ascii="Calibri" w:eastAsia="Times New Roman" w:hAnsi="Calibri" w:cs="Calibri"/>
          <w:b/>
          <w:bCs/>
          <w:sz w:val="20"/>
          <w:szCs w:val="20"/>
          <w:lang w:val="es-MX" w:eastAsia="es-ES"/>
        </w:rPr>
        <w:t>I.V.-</w:t>
      </w:r>
      <w:r w:rsidR="00D60773" w:rsidRPr="00D60773">
        <w:rPr>
          <w:rFonts w:ascii="Calibri" w:eastAsia="Times New Roman" w:hAnsi="Calibri" w:cs="Calibri"/>
          <w:bCs/>
          <w:sz w:val="20"/>
          <w:szCs w:val="20"/>
          <w:lang w:val="es-MX" w:eastAsia="es-ES"/>
        </w:rPr>
        <w:t xml:space="preserve"> Que, dentro del contenido del Presupuesto de Egresos para el Ejercicio Fiscal 2026 dos mil veintiséis, en el Capítulo Transferencias, asignaciones, subsidios y otras ayudas, se dispuso establecer en la partida 434 Subsidios a la Prestación de Servicios Públicos la cantidad de $46’000,000.00 cuarenta y seis millones de pesos 00/100 m.n. Debido a lo anterior, y toda vez que se tiene documentación que acredita que el </w:t>
      </w:r>
      <w:r w:rsidR="00D60773" w:rsidRPr="00D60773">
        <w:rPr>
          <w:rFonts w:ascii="Calibri" w:eastAsia="Times New Roman" w:hAnsi="Calibri" w:cs="Calibri"/>
          <w:bCs/>
          <w:sz w:val="20"/>
          <w:szCs w:val="20"/>
          <w:lang w:val="es-MX" w:eastAsia="es-ES"/>
        </w:rPr>
        <w:lastRenderedPageBreak/>
        <w:t xml:space="preserve">recurso asignado actualmente resulta insuficiente para cubrir los gastos que genera la implementación, operación y ejecución del programa municipal denominado: “Clínica Médica de Puerto Vallarta Doctor Tucán”, durante el presente ejercicio fiscal 2026 dos mil veintiséis, resulta imperante proponer la ampliación correspondiente y a la vez, la aprobación para la ejecución de tan importante programa junto con sus reglas de operación. Una vez que se han compartido los antecedentes que obran en el presente, y de conformidad a lo establecido por el artículo 125 del Reglamento del Gobierno Municipal de Puerto Vallarta, Jalisco, me permito señalar la siguiente: </w:t>
      </w:r>
      <w:r w:rsidR="00D60773" w:rsidRPr="00D60773">
        <w:rPr>
          <w:rFonts w:ascii="Calibri" w:eastAsia="Times New Roman" w:hAnsi="Calibri" w:cs="Calibri"/>
          <w:b/>
          <w:bCs/>
          <w:sz w:val="20"/>
          <w:szCs w:val="20"/>
          <w:lang w:val="es-MX" w:eastAsia="es-ES"/>
        </w:rPr>
        <w:t xml:space="preserve">II.- EXPOSICIÓN DE  MOTIVOS. EN CUANTO A LA FACULTAD DE PRESENTAR INICIATIVAS ANTE EL PLENO DEL AYUNTAMIENTO: II.I.- </w:t>
      </w:r>
      <w:r w:rsidR="00D60773" w:rsidRPr="00D60773">
        <w:rPr>
          <w:rFonts w:ascii="Calibri" w:eastAsia="Times New Roman" w:hAnsi="Calibri" w:cs="Calibri"/>
          <w:bCs/>
          <w:sz w:val="20"/>
          <w:szCs w:val="20"/>
          <w:lang w:val="es-MX" w:eastAsia="es-ES"/>
        </w:rPr>
        <w:t xml:space="preserve">Que, el artículo 41 en su fracción I de la Ley del Gobierno y la Administración Pública Municipal del Estado de Jalisco, establece que: </w:t>
      </w:r>
      <w:r w:rsidR="00D60773" w:rsidRPr="00D60773">
        <w:rPr>
          <w:rFonts w:ascii="Calibri" w:eastAsia="Times New Roman" w:hAnsi="Calibri" w:cs="Calibri"/>
          <w:bCs/>
          <w:i/>
          <w:sz w:val="20"/>
          <w:szCs w:val="20"/>
          <w:lang w:val="es-MX" w:eastAsia="es-ES"/>
        </w:rPr>
        <w:t>“Tienen facultad para presentar iniciativas de ordenamientos municipales: I.- El Presidente Municipal”</w:t>
      </w:r>
      <w:r w:rsidR="00D60773" w:rsidRPr="00D60773">
        <w:rPr>
          <w:rFonts w:ascii="Calibri" w:eastAsia="Times New Roman" w:hAnsi="Calibri" w:cs="Calibri"/>
          <w:bCs/>
          <w:sz w:val="20"/>
          <w:szCs w:val="20"/>
          <w:lang w:val="es-MX" w:eastAsia="es-ES"/>
        </w:rPr>
        <w:t xml:space="preserve">; </w:t>
      </w:r>
      <w:r w:rsidR="00D60773" w:rsidRPr="00D60773">
        <w:rPr>
          <w:rFonts w:ascii="Calibri" w:eastAsia="Times New Roman" w:hAnsi="Calibri" w:cs="Calibri"/>
          <w:b/>
          <w:bCs/>
          <w:sz w:val="20"/>
          <w:szCs w:val="20"/>
          <w:lang w:val="es-MX" w:eastAsia="es-ES"/>
        </w:rPr>
        <w:t>II.II.-</w:t>
      </w:r>
      <w:r w:rsidR="00D60773" w:rsidRPr="00D60773">
        <w:rPr>
          <w:rFonts w:ascii="Calibri" w:eastAsia="Times New Roman" w:hAnsi="Calibri" w:cs="Calibri"/>
          <w:bCs/>
          <w:sz w:val="20"/>
          <w:szCs w:val="20"/>
          <w:lang w:val="es-MX" w:eastAsia="es-ES"/>
        </w:rPr>
        <w:t xml:space="preserve"> Que, en el último párrafo del artículo 124 del Reglamento del Gobierno Municipal de Puerto Vallarta, Jalisco, dispone que: “</w:t>
      </w:r>
      <w:r w:rsidR="00D60773" w:rsidRPr="00D60773">
        <w:rPr>
          <w:rFonts w:ascii="Calibri" w:eastAsia="Times New Roman" w:hAnsi="Calibri" w:cs="Calibri"/>
          <w:i/>
          <w:sz w:val="20"/>
          <w:szCs w:val="20"/>
          <w:lang w:eastAsia="es-MX"/>
        </w:rPr>
        <w:t xml:space="preserve">Las iniciativas constituyen los instrumentos documentales mediante los cuales se presentan al Ayuntamiento propuestas de ordenamiento, decreto o acuerdo, para su consideración y resolución. 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 </w:t>
      </w:r>
      <w:r w:rsidR="00D60773" w:rsidRPr="00D60773">
        <w:rPr>
          <w:rFonts w:ascii="Calibri" w:eastAsia="Times New Roman" w:hAnsi="Calibri" w:cs="Calibri"/>
          <w:b/>
          <w:sz w:val="20"/>
          <w:szCs w:val="20"/>
          <w:lang w:eastAsia="es-MX"/>
        </w:rPr>
        <w:t>II.III.-</w:t>
      </w:r>
      <w:r w:rsidR="00D60773" w:rsidRPr="00D60773">
        <w:rPr>
          <w:rFonts w:ascii="Calibri" w:eastAsia="Times New Roman" w:hAnsi="Calibri" w:cs="Calibri"/>
          <w:sz w:val="20"/>
          <w:szCs w:val="20"/>
          <w:lang w:eastAsia="es-MX"/>
        </w:rPr>
        <w:t xml:space="preserve"> Que, </w:t>
      </w:r>
      <w:r w:rsidR="00D60773" w:rsidRPr="00D60773">
        <w:rPr>
          <w:rFonts w:ascii="Calibri" w:eastAsia="Times New Roman" w:hAnsi="Calibri" w:cs="Calibri"/>
          <w:bCs/>
          <w:sz w:val="20"/>
          <w:szCs w:val="20"/>
          <w:lang w:val="es-MX" w:eastAsia="es-ES"/>
        </w:rPr>
        <w:t xml:space="preserve">el artículo 47 en sus fracciones I y XI de la Ley del Gobierno y la Administración Pública Municipal del Estado de Jalisco, señala que: </w:t>
      </w:r>
      <w:r w:rsidR="00D60773" w:rsidRPr="00D60773">
        <w:rPr>
          <w:rFonts w:ascii="Calibri" w:eastAsia="Times New Roman" w:hAnsi="Calibri" w:cs="Calibri"/>
          <w:bCs/>
          <w:i/>
          <w:sz w:val="20"/>
          <w:szCs w:val="20"/>
          <w:lang w:val="es-MX" w:eastAsia="es-ES"/>
        </w:rPr>
        <w:t>“</w:t>
      </w:r>
      <w:r w:rsidR="00D60773" w:rsidRPr="00D60773">
        <w:rPr>
          <w:rFonts w:ascii="Calibri" w:eastAsia="Times New Roman" w:hAnsi="Calibri" w:cs="Calibri"/>
          <w:i/>
          <w:sz w:val="20"/>
          <w:szCs w:val="20"/>
          <w:lang w:eastAsia="es-ES"/>
        </w:rPr>
        <w:t xml:space="preserve">Corresponde al Presidente Municipal la función ejecutiva del municipio. Tiene las siguientes obligaciones: I.- </w:t>
      </w:r>
      <w:r w:rsidR="00D60773" w:rsidRPr="00D60773">
        <w:rPr>
          <w:rFonts w:ascii="Calibri" w:eastAsia="Times New Roman" w:hAnsi="Calibri" w:cs="Calibri"/>
          <w:i/>
          <w:snapToGrid w:val="0"/>
          <w:sz w:val="20"/>
          <w:szCs w:val="20"/>
          <w:lang w:eastAsia="es-ES"/>
        </w:rPr>
        <w:t xml:space="preserve">Ejecutar las determinaciones del Ayuntamiento que se apeguen a la Ley; y </w:t>
      </w:r>
      <w:r w:rsidR="00D60773" w:rsidRPr="00D60773">
        <w:rPr>
          <w:rFonts w:ascii="Calibri" w:eastAsia="Times New Roman" w:hAnsi="Calibri" w:cs="Calibri"/>
          <w:i/>
          <w:sz w:val="20"/>
          <w:szCs w:val="20"/>
          <w:lang w:eastAsia="es-ES"/>
        </w:rPr>
        <w:t xml:space="preserve">XI.- </w:t>
      </w:r>
      <w:r w:rsidR="00D60773" w:rsidRPr="00D60773">
        <w:rPr>
          <w:rFonts w:ascii="Calibri" w:eastAsia="Times New Roman" w:hAnsi="Calibri" w:cs="Calibri"/>
          <w:i/>
          <w:snapToGrid w:val="0"/>
          <w:sz w:val="20"/>
          <w:szCs w:val="20"/>
          <w:lang w:eastAsia="es-ES"/>
        </w:rPr>
        <w:t xml:space="preserve">Vigilar que el destino y monto de los caudales municipales se ajusten a los presupuestos de egresos y de la correcta recaudación, custodia y administración de los impuestos, derechos, productos, aprovechamientos, participaciones y demás ingresos propios del Municipio, así como ejercer la facultad económico coactiva para hacer efectivos los créditos fiscales, por conducto de las dependencias municipales correspondientes”; y </w:t>
      </w:r>
      <w:r w:rsidR="00D60773" w:rsidRPr="00D60773">
        <w:rPr>
          <w:rFonts w:ascii="Calibri" w:eastAsia="Times New Roman" w:hAnsi="Calibri" w:cs="Calibri"/>
          <w:b/>
          <w:bCs/>
          <w:sz w:val="20"/>
          <w:szCs w:val="20"/>
          <w:lang w:val="es-MX" w:eastAsia="es-ES"/>
        </w:rPr>
        <w:t xml:space="preserve">II.IV.- </w:t>
      </w:r>
      <w:r w:rsidR="00D60773" w:rsidRPr="00D60773">
        <w:rPr>
          <w:rFonts w:ascii="Calibri" w:eastAsia="Arial" w:hAnsi="Calibri" w:cs="Calibri"/>
          <w:sz w:val="20"/>
          <w:szCs w:val="20"/>
          <w:lang w:eastAsia="es-ES" w:bidi="es-ES"/>
        </w:rPr>
        <w:t xml:space="preserve">Que, en ese orden de ideas, el artículo 86 de la Constitución Política del Estado de Jalisco, establece que: </w:t>
      </w:r>
      <w:r w:rsidR="00D60773" w:rsidRPr="00D60773">
        <w:rPr>
          <w:rFonts w:ascii="Calibri" w:eastAsia="Arial" w:hAnsi="Calibri" w:cs="Calibri"/>
          <w:i/>
          <w:sz w:val="20"/>
          <w:szCs w:val="20"/>
          <w:lang w:eastAsia="es-ES" w:bidi="es-ES"/>
        </w:rPr>
        <w:t>“Le c</w:t>
      </w:r>
      <w:r w:rsidR="00D60773" w:rsidRPr="00D60773">
        <w:rPr>
          <w:rFonts w:ascii="Calibri" w:eastAsia="Times New Roman" w:hAnsi="Calibri" w:cs="Calibri"/>
          <w:i/>
          <w:sz w:val="20"/>
          <w:szCs w:val="20"/>
          <w:lang w:eastAsia="es-ES"/>
        </w:rPr>
        <w:t xml:space="preserve">orresponde al Presidente Municipal o a quien haga sus veces, la aplicación de las leyes, reglamentos, decretos, acuerdos y demás disposiciones normativas en el ámbito municipal, así como el ejercicio de la administración del municipio y la prestación de los servicios públicos que estén a cargo del mismo, en la forma y términos que determinen las leyes”. </w:t>
      </w:r>
      <w:r w:rsidR="00D60773" w:rsidRPr="00D60773">
        <w:rPr>
          <w:rFonts w:ascii="Calibri" w:eastAsia="Times New Roman" w:hAnsi="Calibri" w:cs="Calibri"/>
          <w:b/>
          <w:bCs/>
          <w:sz w:val="20"/>
          <w:szCs w:val="20"/>
          <w:lang w:val="es-MX" w:eastAsia="es-ES"/>
        </w:rPr>
        <w:t>III.- DEL SUSTENTO LEGAL PARA QUE CONOZCA, ATIENDA Y EN SU CASO, APRUEBE EL PLENO DEL AYUNTAMIENTO LAS MODIFICACIONES, REFORMAS, AMPLIACIONES Y REDUCCIONES AL PRESUPUESTO DE EGRESOS PARA EL EJERCICIO FISCAL 2026 DOS MIL VEINTISÉIS. III.I.-</w:t>
      </w:r>
      <w:r w:rsidR="00D60773" w:rsidRPr="00D60773">
        <w:rPr>
          <w:rFonts w:ascii="Calibri" w:eastAsia="Times New Roman" w:hAnsi="Calibri" w:cs="Calibri"/>
          <w:bCs/>
          <w:sz w:val="20"/>
          <w:szCs w:val="20"/>
          <w:lang w:val="es-MX" w:eastAsia="es-ES"/>
        </w:rPr>
        <w:t xml:space="preserve"> Que, el artículo 37 fracción II de la Ley del Gobierno y la Administración Pública del Municipio de Puerto Vallarta, Jalisco, establece que: </w:t>
      </w:r>
      <w:r w:rsidR="00D60773" w:rsidRPr="00D60773">
        <w:rPr>
          <w:rFonts w:ascii="Calibri" w:eastAsia="Times New Roman" w:hAnsi="Calibri" w:cs="Calibri"/>
          <w:bCs/>
          <w:i/>
          <w:sz w:val="20"/>
          <w:szCs w:val="20"/>
          <w:lang w:val="es-MX" w:eastAsia="es-ES"/>
        </w:rPr>
        <w:t xml:space="preserve">“Son obligaciones de los Ayuntamientos: </w:t>
      </w:r>
      <w:r w:rsidR="00D60773" w:rsidRPr="00D60773">
        <w:rPr>
          <w:rFonts w:ascii="Calibri" w:eastAsia="Times New Roman" w:hAnsi="Calibri" w:cs="Calibri"/>
          <w:b/>
          <w:bCs/>
          <w:i/>
          <w:sz w:val="20"/>
          <w:szCs w:val="20"/>
          <w:lang w:val="es-MX" w:eastAsia="es-ES"/>
        </w:rPr>
        <w:t>a</w:t>
      </w:r>
      <w:r w:rsidR="00D60773" w:rsidRPr="00D60773">
        <w:rPr>
          <w:rFonts w:ascii="Calibri" w:eastAsia="Times New Roman" w:hAnsi="Calibri" w:cs="Calibri"/>
          <w:b/>
          <w:i/>
          <w:snapToGrid w:val="0"/>
          <w:sz w:val="20"/>
          <w:szCs w:val="20"/>
          <w:lang w:eastAsia="es-ES"/>
        </w:rPr>
        <w:t>probar y aplicar su presupuesto de egresos</w:t>
      </w:r>
      <w:r w:rsidR="00D60773" w:rsidRPr="00D60773">
        <w:rPr>
          <w:rFonts w:ascii="Calibri" w:eastAsia="Times New Roman" w:hAnsi="Calibri" w:cs="Calibri"/>
          <w:i/>
          <w:snapToGrid w:val="0"/>
          <w:sz w:val="20"/>
          <w:szCs w:val="20"/>
          <w:lang w:eastAsia="es-ES"/>
        </w:rPr>
        <w:t xml:space="preserve">,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w:t>
      </w:r>
      <w:r w:rsidR="00D60773" w:rsidRPr="00D60773">
        <w:rPr>
          <w:rFonts w:ascii="Calibri" w:eastAsia="Times New Roman" w:hAnsi="Calibri" w:cs="Calibri"/>
          <w:i/>
          <w:sz w:val="20"/>
          <w:szCs w:val="20"/>
          <w:lang w:eastAsia="es-ES"/>
        </w:rPr>
        <w:t xml:space="preserve">La aprobación </w:t>
      </w:r>
      <w:r w:rsidR="00D60773" w:rsidRPr="00D60773">
        <w:rPr>
          <w:rFonts w:ascii="Calibri" w:eastAsia="Times New Roman" w:hAnsi="Calibri" w:cs="Calibri"/>
          <w:bCs/>
          <w:i/>
          <w:sz w:val="20"/>
          <w:szCs w:val="20"/>
          <w:lang w:eastAsia="es-ES"/>
        </w:rPr>
        <w:t>del</w:t>
      </w:r>
      <w:r w:rsidR="00D60773" w:rsidRPr="00D60773">
        <w:rPr>
          <w:rFonts w:ascii="Calibri" w:eastAsia="Times New Roman" w:hAnsi="Calibri" w:cs="Calibri"/>
          <w:i/>
          <w:sz w:val="20"/>
          <w:szCs w:val="20"/>
          <w:lang w:eastAsia="es-ES"/>
        </w:rPr>
        <w:t xml:space="preserve"> presupuesto de egresos y en su caso la aplicación del gasto público municipal, se sujetarán a las disposiciones y requisitos establecidos en la Ley General de Contabilidad Gubernamental, la Ley de Disciplina Financiera de las Entidades Federativas y los Municipios, la Ley de Hacienda Municipal del Estado de Jalisco, la Ley de Deuda Pública y Disciplina Financiera del Estado de Jalisco, y las normas que para tal efecto emita el Consejo Nacional de Armonización Contable”; </w:t>
      </w:r>
      <w:r w:rsidR="00D60773" w:rsidRPr="00D60773">
        <w:rPr>
          <w:rFonts w:ascii="Calibri" w:eastAsia="Times New Roman" w:hAnsi="Calibri" w:cs="Calibri"/>
          <w:b/>
          <w:sz w:val="20"/>
          <w:szCs w:val="20"/>
          <w:lang w:eastAsia="es-ES"/>
        </w:rPr>
        <w:t>III.II.-</w:t>
      </w:r>
      <w:r w:rsidR="00D60773" w:rsidRPr="00D60773">
        <w:rPr>
          <w:rFonts w:ascii="Calibri" w:eastAsia="Times New Roman" w:hAnsi="Calibri" w:cs="Calibri"/>
          <w:sz w:val="20"/>
          <w:szCs w:val="20"/>
          <w:lang w:eastAsia="es-ES"/>
        </w:rPr>
        <w:t xml:space="preserve"> Que, el artículo 53 fracción VII del Reglamento del Gobierno Municipal de Puerto Vallarta, Jalisco, establece que: </w:t>
      </w:r>
      <w:r w:rsidR="00D60773" w:rsidRPr="00D60773">
        <w:rPr>
          <w:rFonts w:ascii="Calibri" w:eastAsia="Times New Roman" w:hAnsi="Calibri" w:cs="Calibri"/>
          <w:i/>
          <w:sz w:val="20"/>
          <w:szCs w:val="20"/>
          <w:lang w:eastAsia="es-ES"/>
        </w:rPr>
        <w:t xml:space="preserve">“Se consideran ordenamientos municipales: El Presupuesto de Egresos del Municipio y sus respectivos anexos, emitidos anualmente”; </w:t>
      </w:r>
      <w:r w:rsidR="00D60773" w:rsidRPr="00D60773">
        <w:rPr>
          <w:rFonts w:ascii="Calibri" w:eastAsia="Times New Roman" w:hAnsi="Calibri" w:cs="Calibri"/>
          <w:b/>
          <w:sz w:val="20"/>
          <w:szCs w:val="20"/>
          <w:lang w:eastAsia="es-ES"/>
        </w:rPr>
        <w:t>III.III.-</w:t>
      </w:r>
      <w:r w:rsidR="00D60773" w:rsidRPr="00D60773">
        <w:rPr>
          <w:rFonts w:ascii="Calibri" w:eastAsia="Times New Roman" w:hAnsi="Calibri" w:cs="Calibri"/>
          <w:sz w:val="20"/>
          <w:szCs w:val="20"/>
          <w:lang w:eastAsia="es-ES"/>
        </w:rPr>
        <w:t xml:space="preserve"> Que, el artículo 42 fracción VI de la Ley del Gobierno y la Administración Pública Municipal del Estado de Jalisco, dispone que: </w:t>
      </w:r>
      <w:r w:rsidR="00D60773" w:rsidRPr="00D60773">
        <w:rPr>
          <w:rFonts w:ascii="Calibri" w:eastAsia="Times New Roman" w:hAnsi="Calibri" w:cs="Calibri"/>
          <w:i/>
          <w:sz w:val="20"/>
          <w:szCs w:val="20"/>
          <w:lang w:eastAsia="es-ES"/>
        </w:rPr>
        <w:t>“</w:t>
      </w:r>
      <w:r w:rsidR="00D60773" w:rsidRPr="00D60773">
        <w:rPr>
          <w:rFonts w:ascii="Calibri" w:eastAsia="Times New Roman" w:hAnsi="Calibri" w:cs="Calibri"/>
          <w:i/>
          <w:snapToGrid w:val="0"/>
          <w:sz w:val="20"/>
          <w:szCs w:val="20"/>
          <w:lang w:eastAsia="es-ES"/>
        </w:rPr>
        <w:t xml:space="preserve">Para la aprobación </w:t>
      </w:r>
      <w:r w:rsidR="00D60773" w:rsidRPr="00D60773">
        <w:rPr>
          <w:rFonts w:ascii="Calibri" w:eastAsia="Times New Roman" w:hAnsi="Calibri" w:cs="Calibri"/>
          <w:i/>
          <w:snapToGrid w:val="0"/>
          <w:sz w:val="20"/>
          <w:szCs w:val="20"/>
          <w:lang w:eastAsia="es-ES"/>
        </w:rPr>
        <w:lastRenderedPageBreak/>
        <w:t xml:space="preserve">de los ordenamientos municipales se deben observar los requisitos previstos en los reglamentos expedidos para tal efecto, cumpliendo con lo siguiente: </w:t>
      </w:r>
      <w:r w:rsidR="00D60773" w:rsidRPr="00D60773">
        <w:rPr>
          <w:rFonts w:ascii="Calibri" w:eastAsia="Times New Roman" w:hAnsi="Calibri" w:cs="Calibri"/>
          <w:i/>
          <w:sz w:val="20"/>
          <w:szCs w:val="20"/>
          <w:lang w:eastAsia="es-ES"/>
        </w:rPr>
        <w:t xml:space="preserve">VI. </w:t>
      </w:r>
      <w:r w:rsidR="00D60773" w:rsidRPr="00D60773">
        <w:rPr>
          <w:rFonts w:ascii="Calibri" w:eastAsia="Times New Roman" w:hAnsi="Calibri" w:cs="Calibri"/>
          <w:b/>
          <w:i/>
          <w:sz w:val="20"/>
          <w:szCs w:val="20"/>
          <w:lang w:eastAsia="es-ES"/>
        </w:rPr>
        <w:t>Los ordenamientos municipales pueden reformarse, modificarse, adicionarse, derogarse o abrogarse, siempre que se cumpla con los requisitos de discusión, aprobación, promulgación y publicación por parte del Ayuntamiento”</w:t>
      </w:r>
      <w:r w:rsidR="00D60773" w:rsidRPr="00D60773">
        <w:rPr>
          <w:rFonts w:ascii="Calibri" w:eastAsia="Times New Roman" w:hAnsi="Calibri" w:cs="Calibri"/>
          <w:sz w:val="20"/>
          <w:szCs w:val="20"/>
          <w:lang w:eastAsia="es-ES"/>
        </w:rPr>
        <w:t xml:space="preserve">; y </w:t>
      </w:r>
      <w:r w:rsidR="00D60773" w:rsidRPr="00D60773">
        <w:rPr>
          <w:rFonts w:ascii="Calibri" w:eastAsia="Times New Roman" w:hAnsi="Calibri" w:cs="Calibri"/>
          <w:b/>
          <w:snapToGrid w:val="0"/>
          <w:sz w:val="20"/>
          <w:szCs w:val="20"/>
          <w:lang w:eastAsia="es-ES"/>
        </w:rPr>
        <w:t>III.IV.-</w:t>
      </w:r>
      <w:r w:rsidR="00D60773" w:rsidRPr="00D60773">
        <w:rPr>
          <w:rFonts w:ascii="Calibri" w:eastAsia="Times New Roman" w:hAnsi="Calibri" w:cs="Calibri"/>
          <w:snapToGrid w:val="0"/>
          <w:sz w:val="20"/>
          <w:szCs w:val="20"/>
          <w:lang w:eastAsia="es-ES"/>
        </w:rPr>
        <w:t xml:space="preserve"> Que, el artículo 221 fracción II de la Ley de Hacienda Municipal del Estado de Jalisco, establece que: </w:t>
      </w:r>
      <w:r w:rsidR="00D60773" w:rsidRPr="00D60773">
        <w:rPr>
          <w:rFonts w:ascii="Calibri" w:eastAsia="Times New Roman" w:hAnsi="Calibri" w:cs="Calibri"/>
          <w:i/>
          <w:snapToGrid w:val="0"/>
          <w:sz w:val="20"/>
          <w:szCs w:val="20"/>
          <w:lang w:eastAsia="es-ES"/>
        </w:rPr>
        <w:t>“</w:t>
      </w:r>
      <w:r w:rsidR="00D60773" w:rsidRPr="00D60773">
        <w:rPr>
          <w:rFonts w:ascii="Calibri" w:eastAsia="Times New Roman" w:hAnsi="Calibri" w:cs="Calibri"/>
          <w:i/>
          <w:sz w:val="20"/>
          <w:szCs w:val="20"/>
          <w:lang w:eastAsia="es-ES"/>
        </w:rPr>
        <w:t xml:space="preserve">Una vez aprobado el Presupuesto de Egresos, para el ejercicio del gasto, el Gobierno Municipal deberá observar las disposiciones siguientes: II. Podrán realizar erogaciones adicionales a las aprobadas en el Presupuesto de Egresos con cargo a los Ingresos excedentes de libre disposición que obtengan, en los términos del artículo 14 de la Ley de Disciplina Financiera de las Entidades Federativos (sic) y los Municipios, con la autorización previa del Ayuntamiento. </w:t>
      </w:r>
      <w:r w:rsidR="00D60773" w:rsidRPr="00D60773">
        <w:rPr>
          <w:rFonts w:ascii="Calibri" w:eastAsia="Times New Roman" w:hAnsi="Calibri" w:cs="Calibri"/>
          <w:b/>
          <w:i/>
          <w:sz w:val="20"/>
          <w:szCs w:val="20"/>
          <w:lang w:eastAsia="es-ES"/>
        </w:rPr>
        <w:t xml:space="preserve">Si alguna de las asignaciones vigentes en el presupuesto de egresos municipal resulta insuficiente para cubrir las necesidades que originen las funciones encomendadas al gobierno y administración pública municipal, </w:t>
      </w:r>
      <w:r w:rsidR="00D60773" w:rsidRPr="00D60773">
        <w:rPr>
          <w:rFonts w:ascii="Calibri" w:eastAsia="Times New Roman" w:hAnsi="Calibri" w:cs="Calibri"/>
          <w:b/>
          <w:i/>
          <w:sz w:val="20"/>
          <w:szCs w:val="20"/>
          <w:u w:val="single"/>
          <w:lang w:eastAsia="es-ES"/>
        </w:rPr>
        <w:t>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sidR="00D60773" w:rsidRPr="00D60773">
        <w:rPr>
          <w:rFonts w:ascii="Calibri" w:eastAsia="Times New Roman" w:hAnsi="Calibri" w:cs="Calibri"/>
          <w:b/>
          <w:i/>
          <w:sz w:val="20"/>
          <w:szCs w:val="20"/>
          <w:lang w:eastAsia="es-ES"/>
        </w:rPr>
        <w:t xml:space="preserve"> </w:t>
      </w:r>
      <w:r w:rsidR="00D60773" w:rsidRPr="00D60773">
        <w:rPr>
          <w:rFonts w:ascii="Calibri" w:eastAsia="Times New Roman" w:hAnsi="Calibri" w:cs="Calibri"/>
          <w:b/>
          <w:snapToGrid w:val="0"/>
          <w:sz w:val="20"/>
          <w:szCs w:val="20"/>
          <w:lang w:eastAsia="es-ES"/>
        </w:rPr>
        <w:t>V.V.-</w:t>
      </w:r>
      <w:r w:rsidR="00D60773" w:rsidRPr="00D60773">
        <w:rPr>
          <w:rFonts w:ascii="Calibri" w:eastAsia="Times New Roman" w:hAnsi="Calibri" w:cs="Calibri"/>
          <w:snapToGrid w:val="0"/>
          <w:sz w:val="20"/>
          <w:szCs w:val="20"/>
          <w:lang w:eastAsia="es-ES"/>
        </w:rPr>
        <w:t xml:space="preserve"> Que, el artículo 125 párrafo IV del Reglamento de Gobierno Municipal de Puerto Vallarta, Jalisco, señala que: </w:t>
      </w:r>
      <w:r w:rsidR="00D60773" w:rsidRPr="00D60773">
        <w:rPr>
          <w:rFonts w:ascii="Calibri" w:eastAsia="Times New Roman" w:hAnsi="Calibri" w:cs="Calibri"/>
          <w:i/>
          <w:snapToGrid w:val="0"/>
          <w:sz w:val="20"/>
          <w:szCs w:val="20"/>
          <w:lang w:eastAsia="es-ES"/>
        </w:rPr>
        <w:t>“</w:t>
      </w:r>
      <w:r w:rsidR="00D60773" w:rsidRPr="00D60773">
        <w:rPr>
          <w:rFonts w:ascii="Calibri" w:eastAsia="Times New Roman" w:hAnsi="Calibri" w:cs="Calibri"/>
          <w:i/>
          <w:sz w:val="20"/>
          <w:szCs w:val="20"/>
          <w:lang w:eastAsia="es-MX"/>
        </w:rPr>
        <w:t>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w:t>
      </w:r>
      <w:r w:rsidR="00D60773" w:rsidRPr="00D60773">
        <w:rPr>
          <w:rFonts w:ascii="Calibri" w:eastAsia="Times New Roman" w:hAnsi="Calibri" w:cs="Calibri"/>
          <w:sz w:val="20"/>
          <w:szCs w:val="20"/>
          <w:lang w:eastAsia="es-MX"/>
        </w:rPr>
        <w:t xml:space="preserve">. En el caso que nos ocupa, se da cumplimiento a dicha disposición a través del dictamen emitido por el Tesorero, mediante el cual resuelve que las presentes ampliaciones y modificaciones son procedentes debido a las </w:t>
      </w:r>
      <w:r w:rsidR="00D60773" w:rsidRPr="00D60773">
        <w:rPr>
          <w:rFonts w:ascii="Calibri" w:eastAsia="Times New Roman" w:hAnsi="Calibri" w:cs="Calibri"/>
          <w:sz w:val="20"/>
          <w:szCs w:val="20"/>
          <w:lang w:eastAsia="es-ES"/>
        </w:rPr>
        <w:t xml:space="preserve">reducciones establecidas en otras previsiones de gasto, garantizando con ello que no se altera el balance presupuestario aprobado; para lo cual se </w:t>
      </w:r>
      <w:r w:rsidR="00D60773" w:rsidRPr="00D60773">
        <w:rPr>
          <w:rFonts w:ascii="Calibri" w:eastAsia="Times New Roman" w:hAnsi="Calibri" w:cs="Calibri"/>
          <w:sz w:val="20"/>
          <w:szCs w:val="20"/>
          <w:lang w:eastAsia="es-MX"/>
        </w:rPr>
        <w:t xml:space="preserve">adjunta dicho documento al presente como si se insertase en el contenido del mismo y se señala como ANEXO UNO. </w:t>
      </w:r>
      <w:r w:rsidR="00D60773" w:rsidRPr="00D60773">
        <w:rPr>
          <w:rFonts w:ascii="Calibri" w:eastAsia="Times New Roman" w:hAnsi="Calibri" w:cs="Calibri"/>
          <w:b/>
          <w:sz w:val="20"/>
          <w:szCs w:val="20"/>
          <w:lang w:eastAsia="es-MX"/>
        </w:rPr>
        <w:t xml:space="preserve">V.VI.- </w:t>
      </w:r>
      <w:r w:rsidR="00D60773" w:rsidRPr="00D60773">
        <w:rPr>
          <w:rFonts w:ascii="Calibri" w:eastAsia="Times New Roman" w:hAnsi="Calibri" w:cs="Calibri"/>
          <w:sz w:val="20"/>
          <w:szCs w:val="20"/>
          <w:lang w:eastAsia="es-MX"/>
        </w:rPr>
        <w:t xml:space="preserve">En virtud de ello, se propone la modificación, reforma y ampliación siguiente: </w:t>
      </w:r>
    </w:p>
    <w:p w14:paraId="24DB255E" w14:textId="77777777" w:rsidR="00D60773" w:rsidRPr="00D60773" w:rsidRDefault="00D60773" w:rsidP="00D60773">
      <w:pPr>
        <w:spacing w:after="0"/>
        <w:jc w:val="both"/>
        <w:rPr>
          <w:rFonts w:ascii="Calibri" w:eastAsia="Times New Roman" w:hAnsi="Calibri" w:cs="Calibri"/>
          <w:b/>
          <w:bCs/>
          <w:sz w:val="20"/>
          <w:szCs w:val="20"/>
          <w:u w:val="single"/>
          <w:lang w:val="es-MX" w:eastAsia="es-ES"/>
        </w:rPr>
      </w:pPr>
      <w:r w:rsidRPr="00D60773">
        <w:rPr>
          <w:rFonts w:ascii="Calibri" w:eastAsia="Times New Roman" w:hAnsi="Calibri" w:cs="Calibri"/>
          <w:b/>
          <w:bCs/>
          <w:sz w:val="20"/>
          <w:szCs w:val="20"/>
          <w:u w:val="single"/>
          <w:lang w:val="es-MX" w:eastAsia="es-ES"/>
        </w:rPr>
        <w:t>CAPÍTULO 4000 TRANSFERENCIAS, ASIGNACIONES, SUBSIDIOS Y OTRAS AYUDAS</w:t>
      </w:r>
    </w:p>
    <w:p w14:paraId="06355694" w14:textId="77777777" w:rsidR="00D60773" w:rsidRPr="00D60773" w:rsidRDefault="00D60773" w:rsidP="00D60773">
      <w:pPr>
        <w:spacing w:after="0" w:line="240" w:lineRule="auto"/>
        <w:jc w:val="both"/>
        <w:rPr>
          <w:rFonts w:ascii="Calibri" w:eastAsia="Times New Roman" w:hAnsi="Calibri" w:cs="Calibri"/>
          <w:bCs/>
          <w:sz w:val="20"/>
          <w:szCs w:val="20"/>
          <w:lang w:val="es-MX" w:eastAsia="es-ES"/>
        </w:rPr>
      </w:pPr>
    </w:p>
    <w:tbl>
      <w:tblPr>
        <w:tblStyle w:val="Tablaconcuadrcula18"/>
        <w:tblW w:w="9022" w:type="dxa"/>
        <w:tblInd w:w="-60" w:type="dxa"/>
        <w:tblLook w:val="04A0" w:firstRow="1" w:lastRow="0" w:firstColumn="1" w:lastColumn="0" w:noHBand="0" w:noVBand="1"/>
      </w:tblPr>
      <w:tblGrid>
        <w:gridCol w:w="1095"/>
        <w:gridCol w:w="2150"/>
        <w:gridCol w:w="1491"/>
        <w:gridCol w:w="1343"/>
        <w:gridCol w:w="1491"/>
        <w:gridCol w:w="1452"/>
      </w:tblGrid>
      <w:tr w:rsidR="00D60773" w:rsidRPr="00D60773" w14:paraId="797E95C7" w14:textId="77777777" w:rsidTr="00D60773">
        <w:tc>
          <w:tcPr>
            <w:tcW w:w="1095" w:type="dxa"/>
          </w:tcPr>
          <w:p w14:paraId="4A4DBA89"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Número de Partida</w:t>
            </w:r>
          </w:p>
        </w:tc>
        <w:tc>
          <w:tcPr>
            <w:tcW w:w="2150" w:type="dxa"/>
            <w:vAlign w:val="center"/>
          </w:tcPr>
          <w:p w14:paraId="22F9FF26"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Nombre de la Partida</w:t>
            </w:r>
          </w:p>
        </w:tc>
        <w:tc>
          <w:tcPr>
            <w:tcW w:w="1491" w:type="dxa"/>
            <w:vAlign w:val="center"/>
          </w:tcPr>
          <w:p w14:paraId="6BBE256D"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Aprobado</w:t>
            </w:r>
          </w:p>
        </w:tc>
        <w:tc>
          <w:tcPr>
            <w:tcW w:w="1343" w:type="dxa"/>
            <w:vAlign w:val="center"/>
          </w:tcPr>
          <w:p w14:paraId="78AEB184"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Ampliación</w:t>
            </w:r>
          </w:p>
        </w:tc>
        <w:tc>
          <w:tcPr>
            <w:tcW w:w="1491" w:type="dxa"/>
            <w:vAlign w:val="center"/>
          </w:tcPr>
          <w:p w14:paraId="60DD1CF2"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Presupuesto Modificado</w:t>
            </w:r>
          </w:p>
        </w:tc>
        <w:tc>
          <w:tcPr>
            <w:tcW w:w="1452" w:type="dxa"/>
            <w:vAlign w:val="center"/>
          </w:tcPr>
          <w:p w14:paraId="1DAC63D5"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Final</w:t>
            </w:r>
          </w:p>
        </w:tc>
      </w:tr>
      <w:tr w:rsidR="00D60773" w:rsidRPr="00D60773" w14:paraId="5F67A36D" w14:textId="77777777" w:rsidTr="00D60773">
        <w:tc>
          <w:tcPr>
            <w:tcW w:w="1095" w:type="dxa"/>
            <w:vAlign w:val="center"/>
          </w:tcPr>
          <w:p w14:paraId="0844E45D"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4    2     1</w:t>
            </w:r>
          </w:p>
        </w:tc>
        <w:tc>
          <w:tcPr>
            <w:tcW w:w="2150" w:type="dxa"/>
          </w:tcPr>
          <w:p w14:paraId="55F97B02"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Transferencias otorgadas a entidades paraestatales no empresariales y no financieras.</w:t>
            </w:r>
          </w:p>
        </w:tc>
        <w:tc>
          <w:tcPr>
            <w:tcW w:w="1491" w:type="dxa"/>
            <w:vAlign w:val="center"/>
          </w:tcPr>
          <w:p w14:paraId="5EF0D08B"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c>
          <w:tcPr>
            <w:tcW w:w="1343" w:type="dxa"/>
            <w:vAlign w:val="center"/>
          </w:tcPr>
          <w:p w14:paraId="577D5603"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7E59920B"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c>
          <w:tcPr>
            <w:tcW w:w="1452" w:type="dxa"/>
            <w:vAlign w:val="center"/>
          </w:tcPr>
          <w:p w14:paraId="4D44B1D9"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r>
      <w:tr w:rsidR="00D60773" w:rsidRPr="00D60773" w14:paraId="4CAF08F9" w14:textId="77777777" w:rsidTr="00D60773">
        <w:tc>
          <w:tcPr>
            <w:tcW w:w="1095" w:type="dxa"/>
            <w:shd w:val="clear" w:color="auto" w:fill="F7CAAC"/>
            <w:vAlign w:val="center"/>
          </w:tcPr>
          <w:p w14:paraId="25F58562"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4   3    4</w:t>
            </w:r>
          </w:p>
        </w:tc>
        <w:tc>
          <w:tcPr>
            <w:tcW w:w="2150" w:type="dxa"/>
            <w:shd w:val="clear" w:color="auto" w:fill="F7CAAC"/>
          </w:tcPr>
          <w:p w14:paraId="570AD2F2"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Subsidios a la prestación de servicios públicos.</w:t>
            </w:r>
          </w:p>
        </w:tc>
        <w:tc>
          <w:tcPr>
            <w:tcW w:w="1491" w:type="dxa"/>
            <w:shd w:val="clear" w:color="auto" w:fill="F7CAAC"/>
            <w:vAlign w:val="center"/>
          </w:tcPr>
          <w:p w14:paraId="554B7FA7"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$46’000,000</w:t>
            </w:r>
          </w:p>
        </w:tc>
        <w:tc>
          <w:tcPr>
            <w:tcW w:w="1343" w:type="dxa"/>
            <w:shd w:val="clear" w:color="auto" w:fill="F7CAAC"/>
            <w:vAlign w:val="center"/>
          </w:tcPr>
          <w:p w14:paraId="4C6D1F88"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$29´200,000</w:t>
            </w:r>
          </w:p>
        </w:tc>
        <w:tc>
          <w:tcPr>
            <w:tcW w:w="1491" w:type="dxa"/>
            <w:shd w:val="clear" w:color="auto" w:fill="F7CAAC"/>
            <w:vAlign w:val="center"/>
          </w:tcPr>
          <w:p w14:paraId="115F7389"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$75’200,000</w:t>
            </w:r>
          </w:p>
        </w:tc>
        <w:tc>
          <w:tcPr>
            <w:tcW w:w="1452" w:type="dxa"/>
            <w:shd w:val="clear" w:color="auto" w:fill="F7CAAC"/>
            <w:vAlign w:val="center"/>
          </w:tcPr>
          <w:p w14:paraId="15DFFB0E"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$75’200,000</w:t>
            </w:r>
          </w:p>
        </w:tc>
      </w:tr>
      <w:tr w:rsidR="00D60773" w:rsidRPr="00D60773" w14:paraId="5471DD1B" w14:textId="77777777" w:rsidTr="00D60773">
        <w:tc>
          <w:tcPr>
            <w:tcW w:w="1095" w:type="dxa"/>
            <w:vAlign w:val="center"/>
          </w:tcPr>
          <w:p w14:paraId="71F81DD5"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4    4    1</w:t>
            </w:r>
          </w:p>
        </w:tc>
        <w:tc>
          <w:tcPr>
            <w:tcW w:w="2150" w:type="dxa"/>
          </w:tcPr>
          <w:p w14:paraId="569D6B5D"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 xml:space="preserve">Ayudas sociales a personas </w:t>
            </w:r>
          </w:p>
        </w:tc>
        <w:tc>
          <w:tcPr>
            <w:tcW w:w="1491" w:type="dxa"/>
            <w:vAlign w:val="center"/>
          </w:tcPr>
          <w:p w14:paraId="702CB9B5"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c>
          <w:tcPr>
            <w:tcW w:w="1343" w:type="dxa"/>
            <w:vAlign w:val="center"/>
          </w:tcPr>
          <w:p w14:paraId="7EDD364F"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077961B9"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c>
          <w:tcPr>
            <w:tcW w:w="1452" w:type="dxa"/>
            <w:vAlign w:val="center"/>
          </w:tcPr>
          <w:p w14:paraId="56A6B4C5"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r>
      <w:tr w:rsidR="00D60773" w:rsidRPr="00D60773" w14:paraId="5092FD90" w14:textId="77777777" w:rsidTr="00D60773">
        <w:tc>
          <w:tcPr>
            <w:tcW w:w="1095" w:type="dxa"/>
            <w:vAlign w:val="center"/>
          </w:tcPr>
          <w:p w14:paraId="2F3C3218"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4    4    2</w:t>
            </w:r>
          </w:p>
        </w:tc>
        <w:tc>
          <w:tcPr>
            <w:tcW w:w="2150" w:type="dxa"/>
          </w:tcPr>
          <w:p w14:paraId="335AA207"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 xml:space="preserve">Becas y otras ayudas para programas de capacitación </w:t>
            </w:r>
          </w:p>
        </w:tc>
        <w:tc>
          <w:tcPr>
            <w:tcW w:w="1491" w:type="dxa"/>
            <w:vAlign w:val="center"/>
          </w:tcPr>
          <w:p w14:paraId="3706C22E"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c>
          <w:tcPr>
            <w:tcW w:w="1343" w:type="dxa"/>
            <w:vAlign w:val="center"/>
          </w:tcPr>
          <w:p w14:paraId="19543E2C"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4FE1E132"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c>
          <w:tcPr>
            <w:tcW w:w="1452" w:type="dxa"/>
            <w:vAlign w:val="center"/>
          </w:tcPr>
          <w:p w14:paraId="27891262"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r>
      <w:tr w:rsidR="00D60773" w:rsidRPr="00D60773" w14:paraId="0C9F6722" w14:textId="77777777" w:rsidTr="00D60773">
        <w:tc>
          <w:tcPr>
            <w:tcW w:w="1095" w:type="dxa"/>
            <w:vAlign w:val="center"/>
          </w:tcPr>
          <w:p w14:paraId="32164D7D"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4    4    3</w:t>
            </w:r>
          </w:p>
        </w:tc>
        <w:tc>
          <w:tcPr>
            <w:tcW w:w="2150" w:type="dxa"/>
          </w:tcPr>
          <w:p w14:paraId="1CA77586"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Ayudas sociales a instituciones de enseñanza</w:t>
            </w:r>
          </w:p>
        </w:tc>
        <w:tc>
          <w:tcPr>
            <w:tcW w:w="1491" w:type="dxa"/>
            <w:vAlign w:val="center"/>
          </w:tcPr>
          <w:p w14:paraId="5F546999"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c>
          <w:tcPr>
            <w:tcW w:w="1343" w:type="dxa"/>
            <w:vAlign w:val="center"/>
          </w:tcPr>
          <w:p w14:paraId="4463FD34"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4AF59FF0"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c>
          <w:tcPr>
            <w:tcW w:w="1452" w:type="dxa"/>
            <w:vAlign w:val="center"/>
          </w:tcPr>
          <w:p w14:paraId="4C05912E"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r>
      <w:tr w:rsidR="00D60773" w:rsidRPr="00D60773" w14:paraId="241A8862" w14:textId="77777777" w:rsidTr="00D60773">
        <w:tc>
          <w:tcPr>
            <w:tcW w:w="1095" w:type="dxa"/>
            <w:vAlign w:val="center"/>
          </w:tcPr>
          <w:p w14:paraId="5A443986"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4    4    5</w:t>
            </w:r>
          </w:p>
        </w:tc>
        <w:tc>
          <w:tcPr>
            <w:tcW w:w="2150" w:type="dxa"/>
          </w:tcPr>
          <w:p w14:paraId="065FB009"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Ayudas sociales a instituciones sin fines de lucro</w:t>
            </w:r>
          </w:p>
        </w:tc>
        <w:tc>
          <w:tcPr>
            <w:tcW w:w="1491" w:type="dxa"/>
            <w:vAlign w:val="center"/>
          </w:tcPr>
          <w:p w14:paraId="1FF10165"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c>
          <w:tcPr>
            <w:tcW w:w="1343" w:type="dxa"/>
            <w:vAlign w:val="center"/>
          </w:tcPr>
          <w:p w14:paraId="7BCF3509"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5732A70F"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c>
          <w:tcPr>
            <w:tcW w:w="1452" w:type="dxa"/>
            <w:vAlign w:val="center"/>
          </w:tcPr>
          <w:p w14:paraId="4D3FCFFA"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r>
      <w:tr w:rsidR="00D60773" w:rsidRPr="00D60773" w14:paraId="621F3BE3" w14:textId="77777777" w:rsidTr="00D60773">
        <w:tc>
          <w:tcPr>
            <w:tcW w:w="1095" w:type="dxa"/>
            <w:tcBorders>
              <w:bottom w:val="single" w:sz="4" w:space="0" w:color="auto"/>
            </w:tcBorders>
            <w:vAlign w:val="center"/>
          </w:tcPr>
          <w:p w14:paraId="28EED3EC"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4    5     2</w:t>
            </w:r>
          </w:p>
        </w:tc>
        <w:tc>
          <w:tcPr>
            <w:tcW w:w="2150" w:type="dxa"/>
            <w:tcBorders>
              <w:bottom w:val="single" w:sz="4" w:space="0" w:color="auto"/>
            </w:tcBorders>
          </w:tcPr>
          <w:p w14:paraId="6D44C0AD"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Jubilaciones</w:t>
            </w:r>
          </w:p>
        </w:tc>
        <w:tc>
          <w:tcPr>
            <w:tcW w:w="1491" w:type="dxa"/>
            <w:vAlign w:val="center"/>
          </w:tcPr>
          <w:p w14:paraId="01A092AE"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c>
          <w:tcPr>
            <w:tcW w:w="1343" w:type="dxa"/>
          </w:tcPr>
          <w:p w14:paraId="0827CAFF"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79A34B70"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c>
          <w:tcPr>
            <w:tcW w:w="1452" w:type="dxa"/>
            <w:vAlign w:val="center"/>
          </w:tcPr>
          <w:p w14:paraId="0891F2E0"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r>
      <w:tr w:rsidR="00D60773" w:rsidRPr="00D60773" w14:paraId="619BDF68" w14:textId="77777777" w:rsidTr="00D60773">
        <w:tc>
          <w:tcPr>
            <w:tcW w:w="1095" w:type="dxa"/>
            <w:tcBorders>
              <w:bottom w:val="single" w:sz="4" w:space="0" w:color="auto"/>
            </w:tcBorders>
            <w:vAlign w:val="center"/>
          </w:tcPr>
          <w:p w14:paraId="63495C5D"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4    6    5</w:t>
            </w:r>
          </w:p>
        </w:tc>
        <w:tc>
          <w:tcPr>
            <w:tcW w:w="2150" w:type="dxa"/>
            <w:tcBorders>
              <w:bottom w:val="single" w:sz="4" w:space="0" w:color="auto"/>
            </w:tcBorders>
          </w:tcPr>
          <w:p w14:paraId="10694104"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Transferencias a fideicomisos públicos de entidades paraestatales empresariales y no financieras</w:t>
            </w:r>
          </w:p>
        </w:tc>
        <w:tc>
          <w:tcPr>
            <w:tcW w:w="1491" w:type="dxa"/>
            <w:tcBorders>
              <w:bottom w:val="single" w:sz="4" w:space="0" w:color="auto"/>
            </w:tcBorders>
            <w:vAlign w:val="center"/>
          </w:tcPr>
          <w:p w14:paraId="30EFF924"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c>
          <w:tcPr>
            <w:tcW w:w="1343" w:type="dxa"/>
            <w:vAlign w:val="center"/>
          </w:tcPr>
          <w:p w14:paraId="0135A6E2"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024FE68D"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c>
          <w:tcPr>
            <w:tcW w:w="1452" w:type="dxa"/>
            <w:vAlign w:val="center"/>
          </w:tcPr>
          <w:p w14:paraId="4E4C5669" w14:textId="77777777" w:rsidR="00D60773" w:rsidRPr="00D60773" w:rsidRDefault="00D60773" w:rsidP="00D60773">
            <w:pPr>
              <w:spacing w:line="276" w:lineRule="auto"/>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r>
      <w:tr w:rsidR="00D60773" w:rsidRPr="00D60773" w14:paraId="66A1C895" w14:textId="77777777" w:rsidTr="00D60773">
        <w:tc>
          <w:tcPr>
            <w:tcW w:w="1095" w:type="dxa"/>
            <w:tcBorders>
              <w:top w:val="single" w:sz="4" w:space="0" w:color="auto"/>
              <w:left w:val="nil"/>
              <w:bottom w:val="nil"/>
              <w:right w:val="nil"/>
            </w:tcBorders>
            <w:shd w:val="clear" w:color="auto" w:fill="F7CAAC"/>
          </w:tcPr>
          <w:p w14:paraId="33D68188" w14:textId="77777777" w:rsidR="00D60773" w:rsidRPr="00D60773" w:rsidRDefault="00D60773" w:rsidP="00D60773">
            <w:pPr>
              <w:spacing w:line="276" w:lineRule="auto"/>
              <w:jc w:val="both"/>
              <w:rPr>
                <w:rFonts w:ascii="Calibri" w:eastAsia="Times New Roman" w:hAnsi="Calibri" w:cs="Calibri"/>
                <w:bCs/>
                <w:sz w:val="20"/>
                <w:szCs w:val="20"/>
                <w:lang w:eastAsia="es-ES"/>
              </w:rPr>
            </w:pPr>
          </w:p>
        </w:tc>
        <w:tc>
          <w:tcPr>
            <w:tcW w:w="2150" w:type="dxa"/>
            <w:tcBorders>
              <w:top w:val="single" w:sz="4" w:space="0" w:color="auto"/>
              <w:left w:val="nil"/>
              <w:bottom w:val="nil"/>
              <w:right w:val="single" w:sz="4" w:space="0" w:color="auto"/>
            </w:tcBorders>
            <w:shd w:val="clear" w:color="auto" w:fill="F7CAAC"/>
          </w:tcPr>
          <w:p w14:paraId="473415B3" w14:textId="77777777" w:rsidR="00D60773" w:rsidRPr="00D60773" w:rsidRDefault="00D60773" w:rsidP="00D60773">
            <w:pPr>
              <w:spacing w:line="276" w:lineRule="auto"/>
              <w:jc w:val="both"/>
              <w:rPr>
                <w:rFonts w:ascii="Calibri" w:eastAsia="Times New Roman" w:hAnsi="Calibri" w:cs="Calibri"/>
                <w:b/>
                <w:bCs/>
                <w:sz w:val="20"/>
                <w:szCs w:val="20"/>
                <w:lang w:eastAsia="es-ES"/>
              </w:rPr>
            </w:pPr>
          </w:p>
        </w:tc>
        <w:tc>
          <w:tcPr>
            <w:tcW w:w="1491" w:type="dxa"/>
            <w:tcBorders>
              <w:left w:val="single" w:sz="4" w:space="0" w:color="auto"/>
            </w:tcBorders>
            <w:shd w:val="clear" w:color="auto" w:fill="F7CAAC"/>
          </w:tcPr>
          <w:p w14:paraId="34313EF5"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bCs/>
                <w:sz w:val="20"/>
                <w:szCs w:val="20"/>
                <w:lang w:eastAsia="es-ES"/>
              </w:rPr>
              <w:t>$878’677,816</w:t>
            </w:r>
          </w:p>
        </w:tc>
        <w:tc>
          <w:tcPr>
            <w:tcW w:w="1343" w:type="dxa"/>
            <w:shd w:val="clear" w:color="auto" w:fill="F7CAAC"/>
          </w:tcPr>
          <w:p w14:paraId="6049090E"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bCs/>
                <w:sz w:val="20"/>
                <w:szCs w:val="20"/>
                <w:lang w:eastAsia="es-ES"/>
              </w:rPr>
              <w:t>$29´200,000</w:t>
            </w:r>
          </w:p>
        </w:tc>
        <w:tc>
          <w:tcPr>
            <w:tcW w:w="1491" w:type="dxa"/>
            <w:shd w:val="clear" w:color="auto" w:fill="F7CAAC"/>
          </w:tcPr>
          <w:p w14:paraId="6CED45EF"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sz w:val="20"/>
                <w:szCs w:val="20"/>
                <w:lang w:eastAsia="es-ES"/>
              </w:rPr>
              <w:t>$907’877,816</w:t>
            </w:r>
          </w:p>
        </w:tc>
        <w:tc>
          <w:tcPr>
            <w:tcW w:w="1452" w:type="dxa"/>
            <w:shd w:val="clear" w:color="auto" w:fill="F7CAAC"/>
          </w:tcPr>
          <w:p w14:paraId="65A0D895" w14:textId="77777777" w:rsidR="00D60773" w:rsidRPr="00D60773" w:rsidRDefault="00D60773" w:rsidP="00D60773">
            <w:pPr>
              <w:spacing w:line="276" w:lineRule="auto"/>
              <w:jc w:val="both"/>
              <w:rPr>
                <w:rFonts w:ascii="Calibri" w:eastAsia="Times New Roman" w:hAnsi="Calibri" w:cs="Calibri"/>
                <w:b/>
                <w:bCs/>
                <w:sz w:val="20"/>
                <w:szCs w:val="20"/>
                <w:lang w:eastAsia="es-ES"/>
              </w:rPr>
            </w:pPr>
            <w:r w:rsidRPr="00D60773">
              <w:rPr>
                <w:rFonts w:ascii="Calibri" w:eastAsia="Times New Roman" w:hAnsi="Calibri" w:cs="Calibri"/>
                <w:b/>
                <w:sz w:val="20"/>
                <w:szCs w:val="20"/>
                <w:lang w:eastAsia="es-ES"/>
              </w:rPr>
              <w:t>$907’877,816</w:t>
            </w:r>
          </w:p>
        </w:tc>
      </w:tr>
    </w:tbl>
    <w:p w14:paraId="6798F104" w14:textId="77777777" w:rsidR="00D60773" w:rsidRPr="00D60773" w:rsidRDefault="00D60773" w:rsidP="00D60773">
      <w:pPr>
        <w:spacing w:after="0" w:line="240" w:lineRule="auto"/>
        <w:jc w:val="both"/>
        <w:rPr>
          <w:rFonts w:ascii="Calibri" w:eastAsia="Times New Roman" w:hAnsi="Calibri" w:cs="Calibri"/>
          <w:bCs/>
          <w:sz w:val="20"/>
          <w:szCs w:val="20"/>
          <w:lang w:val="es-MX" w:eastAsia="es-ES"/>
        </w:rPr>
      </w:pPr>
    </w:p>
    <w:p w14:paraId="71630E14" w14:textId="77777777" w:rsidR="00D60773" w:rsidRPr="00D60773" w:rsidRDefault="00D60773" w:rsidP="00D60773">
      <w:pPr>
        <w:shd w:val="clear" w:color="auto" w:fill="F7CAAC"/>
        <w:spacing w:after="0" w:line="360" w:lineRule="auto"/>
        <w:jc w:val="both"/>
        <w:rPr>
          <w:rFonts w:ascii="Calibri" w:eastAsia="Times New Roman" w:hAnsi="Calibri" w:cs="Calibri"/>
          <w:bCs/>
          <w:sz w:val="20"/>
          <w:szCs w:val="20"/>
          <w:lang w:val="es-MX" w:eastAsia="es-ES"/>
        </w:rPr>
      </w:pPr>
      <w:r w:rsidRPr="00D60773">
        <w:rPr>
          <w:rFonts w:ascii="Calibri" w:eastAsia="Times New Roman" w:hAnsi="Calibri" w:cs="Calibri"/>
          <w:bCs/>
          <w:sz w:val="20"/>
          <w:szCs w:val="20"/>
          <w:lang w:val="es-MX" w:eastAsia="es-ES"/>
        </w:rPr>
        <w:lastRenderedPageBreak/>
        <w:tab/>
        <w:t>Que, de acuerdo a la modificación que se propone se observa un incremento a la partida presupuestal 434 Subsidios a la prestación de servicios públicos por la cantidad de $29’200,000.00 veintinueve millones doscientos mil pesos 00/100 m.n.</w:t>
      </w:r>
    </w:p>
    <w:p w14:paraId="001FF720" w14:textId="77777777" w:rsidR="00D60773" w:rsidRPr="00D60773" w:rsidRDefault="00D60773" w:rsidP="00D60773">
      <w:pPr>
        <w:spacing w:after="0" w:line="240" w:lineRule="auto"/>
        <w:jc w:val="both"/>
        <w:rPr>
          <w:rFonts w:ascii="Calibri" w:eastAsia="Times New Roman" w:hAnsi="Calibri" w:cs="Calibri"/>
          <w:b/>
          <w:snapToGrid w:val="0"/>
          <w:sz w:val="20"/>
          <w:szCs w:val="20"/>
          <w:lang w:eastAsia="es-ES"/>
        </w:rPr>
      </w:pPr>
    </w:p>
    <w:p w14:paraId="655842CA" w14:textId="77777777" w:rsidR="00D60773" w:rsidRPr="00D60773" w:rsidRDefault="00D60773" w:rsidP="00D60773">
      <w:pPr>
        <w:spacing w:after="0" w:line="360" w:lineRule="auto"/>
        <w:jc w:val="both"/>
        <w:rPr>
          <w:rFonts w:ascii="Calibri" w:eastAsia="Times New Roman" w:hAnsi="Calibri" w:cs="Calibri"/>
          <w:sz w:val="20"/>
          <w:szCs w:val="20"/>
          <w:lang w:eastAsia="es-ES"/>
        </w:rPr>
      </w:pPr>
      <w:r w:rsidRPr="00D60773">
        <w:rPr>
          <w:rFonts w:ascii="Calibri" w:eastAsia="Times New Roman" w:hAnsi="Calibri" w:cs="Calibri"/>
          <w:snapToGrid w:val="0"/>
          <w:sz w:val="20"/>
          <w:szCs w:val="20"/>
          <w:lang w:eastAsia="es-ES"/>
        </w:rPr>
        <w:tab/>
        <w:t xml:space="preserve">Debido a la ampliación antes menciona, y en atención a lo dispuesto por el artículo 221 fracción II de la Ley de Hacienda Municipal del Estado de Jalisco, </w:t>
      </w:r>
      <w:r w:rsidRPr="00D60773">
        <w:rPr>
          <w:rFonts w:ascii="Calibri" w:eastAsia="Times New Roman" w:hAnsi="Calibri" w:cs="Calibri"/>
          <w:sz w:val="20"/>
          <w:szCs w:val="20"/>
          <w:lang w:eastAsia="es-ES"/>
        </w:rPr>
        <w:t>la compensación mediante reducciones en otras previsiones de gasto, en las que habrá de soportarse la presente garantizando el balance presupuestario, serían las siguientes:</w:t>
      </w:r>
    </w:p>
    <w:p w14:paraId="5E4D66FD" w14:textId="77777777" w:rsidR="00D60773" w:rsidRPr="00D60773" w:rsidRDefault="00D60773" w:rsidP="00D60773">
      <w:pPr>
        <w:shd w:val="clear" w:color="auto" w:fill="FFFFFF"/>
        <w:spacing w:after="0"/>
        <w:jc w:val="both"/>
        <w:rPr>
          <w:rFonts w:ascii="Calibri" w:eastAsia="Times New Roman" w:hAnsi="Calibri" w:cs="Calibri"/>
          <w:b/>
          <w:bCs/>
          <w:sz w:val="20"/>
          <w:szCs w:val="20"/>
          <w:lang w:val="es-MX" w:eastAsia="es-ES"/>
        </w:rPr>
      </w:pPr>
      <w:r w:rsidRPr="00D60773">
        <w:rPr>
          <w:rFonts w:ascii="Calibri" w:eastAsia="Times New Roman" w:hAnsi="Calibri" w:cs="Calibri"/>
          <w:b/>
          <w:bCs/>
          <w:sz w:val="20"/>
          <w:szCs w:val="20"/>
          <w:lang w:val="es-MX" w:eastAsia="es-ES"/>
        </w:rPr>
        <w:t>CAPÍTULO 6000 INVERSIÓN PÚBLICA</w:t>
      </w:r>
    </w:p>
    <w:p w14:paraId="5A74ECCC" w14:textId="77777777" w:rsidR="00D60773" w:rsidRPr="00D60773" w:rsidRDefault="00D60773" w:rsidP="00D60773">
      <w:pPr>
        <w:shd w:val="clear" w:color="auto" w:fill="FFFFFF"/>
        <w:spacing w:after="0" w:line="240" w:lineRule="auto"/>
        <w:jc w:val="both"/>
        <w:rPr>
          <w:rFonts w:ascii="Calibri" w:eastAsia="Times New Roman" w:hAnsi="Calibri" w:cs="Calibri"/>
          <w:bCs/>
          <w:sz w:val="20"/>
          <w:szCs w:val="20"/>
          <w:lang w:val="es-MX" w:eastAsia="es-ES"/>
        </w:rPr>
      </w:pPr>
    </w:p>
    <w:tbl>
      <w:tblPr>
        <w:tblStyle w:val="Tablaconcuadrcula18"/>
        <w:tblW w:w="0" w:type="auto"/>
        <w:tblLook w:val="04A0" w:firstRow="1" w:lastRow="0" w:firstColumn="1" w:lastColumn="0" w:noHBand="0" w:noVBand="1"/>
      </w:tblPr>
      <w:tblGrid>
        <w:gridCol w:w="1388"/>
        <w:gridCol w:w="2377"/>
        <w:gridCol w:w="1609"/>
        <w:gridCol w:w="1483"/>
        <w:gridCol w:w="1404"/>
      </w:tblGrid>
      <w:tr w:rsidR="00D60773" w:rsidRPr="00D60773" w14:paraId="74AA7BD4" w14:textId="77777777" w:rsidTr="003153F3">
        <w:tc>
          <w:tcPr>
            <w:tcW w:w="1549" w:type="dxa"/>
          </w:tcPr>
          <w:p w14:paraId="52AD35BC"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Número de Partida</w:t>
            </w:r>
          </w:p>
        </w:tc>
        <w:tc>
          <w:tcPr>
            <w:tcW w:w="2557" w:type="dxa"/>
          </w:tcPr>
          <w:p w14:paraId="59F34F27"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Nombre de la Partida</w:t>
            </w:r>
          </w:p>
        </w:tc>
        <w:tc>
          <w:tcPr>
            <w:tcW w:w="1701" w:type="dxa"/>
          </w:tcPr>
          <w:p w14:paraId="66306D8C"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Aprobado</w:t>
            </w:r>
          </w:p>
        </w:tc>
        <w:tc>
          <w:tcPr>
            <w:tcW w:w="1559" w:type="dxa"/>
          </w:tcPr>
          <w:p w14:paraId="6AE780A7"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Presupuesto Modificado</w:t>
            </w:r>
          </w:p>
        </w:tc>
        <w:tc>
          <w:tcPr>
            <w:tcW w:w="1462" w:type="dxa"/>
          </w:tcPr>
          <w:p w14:paraId="4E3F7CFB"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Final</w:t>
            </w:r>
          </w:p>
        </w:tc>
      </w:tr>
      <w:tr w:rsidR="00D60773" w:rsidRPr="00D60773" w14:paraId="5A8653BE" w14:textId="77777777" w:rsidTr="003153F3">
        <w:tc>
          <w:tcPr>
            <w:tcW w:w="1549" w:type="dxa"/>
            <w:vAlign w:val="center"/>
          </w:tcPr>
          <w:p w14:paraId="4B5D5B44"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6     1    2</w:t>
            </w:r>
          </w:p>
        </w:tc>
        <w:tc>
          <w:tcPr>
            <w:tcW w:w="2557" w:type="dxa"/>
          </w:tcPr>
          <w:p w14:paraId="5783253B"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Edificación no habitacional</w:t>
            </w:r>
          </w:p>
        </w:tc>
        <w:tc>
          <w:tcPr>
            <w:tcW w:w="1701" w:type="dxa"/>
            <w:vAlign w:val="center"/>
          </w:tcPr>
          <w:p w14:paraId="5D3826FE"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c>
          <w:tcPr>
            <w:tcW w:w="1559" w:type="dxa"/>
            <w:vAlign w:val="center"/>
          </w:tcPr>
          <w:p w14:paraId="4E3CC0F4"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c>
          <w:tcPr>
            <w:tcW w:w="1462" w:type="dxa"/>
            <w:vAlign w:val="center"/>
          </w:tcPr>
          <w:p w14:paraId="0BC332F3"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r>
      <w:tr w:rsidR="00D60773" w:rsidRPr="00D60773" w14:paraId="20C64303" w14:textId="77777777" w:rsidTr="003153F3">
        <w:tc>
          <w:tcPr>
            <w:tcW w:w="1549" w:type="dxa"/>
            <w:vAlign w:val="center"/>
          </w:tcPr>
          <w:p w14:paraId="6E477417"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6    1    3</w:t>
            </w:r>
          </w:p>
        </w:tc>
        <w:tc>
          <w:tcPr>
            <w:tcW w:w="2557" w:type="dxa"/>
          </w:tcPr>
          <w:p w14:paraId="463D8EEA"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Construcción de obras para el abastecimiento de agua, petróleo, gas, electricidad y telecomunicaciones</w:t>
            </w:r>
          </w:p>
        </w:tc>
        <w:tc>
          <w:tcPr>
            <w:tcW w:w="1701" w:type="dxa"/>
            <w:vAlign w:val="center"/>
          </w:tcPr>
          <w:p w14:paraId="42A08AE3"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c>
          <w:tcPr>
            <w:tcW w:w="1559" w:type="dxa"/>
            <w:vAlign w:val="center"/>
          </w:tcPr>
          <w:p w14:paraId="23FD052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c>
          <w:tcPr>
            <w:tcW w:w="1462" w:type="dxa"/>
            <w:vAlign w:val="center"/>
          </w:tcPr>
          <w:p w14:paraId="3CBC599A"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r>
      <w:tr w:rsidR="00D60773" w:rsidRPr="00D60773" w14:paraId="3364883B" w14:textId="77777777" w:rsidTr="00D60773">
        <w:tc>
          <w:tcPr>
            <w:tcW w:w="1549" w:type="dxa"/>
            <w:shd w:val="clear" w:color="auto" w:fill="FBE4D5"/>
            <w:vAlign w:val="center"/>
          </w:tcPr>
          <w:p w14:paraId="71058A4D"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6    1    5</w:t>
            </w:r>
          </w:p>
        </w:tc>
        <w:tc>
          <w:tcPr>
            <w:tcW w:w="2557" w:type="dxa"/>
            <w:shd w:val="clear" w:color="auto" w:fill="FBE4D5"/>
          </w:tcPr>
          <w:p w14:paraId="7C979F5C"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Construcción de vías de comunicación</w:t>
            </w:r>
          </w:p>
        </w:tc>
        <w:tc>
          <w:tcPr>
            <w:tcW w:w="1701" w:type="dxa"/>
            <w:shd w:val="clear" w:color="auto" w:fill="FBE4D5"/>
            <w:vAlign w:val="center"/>
          </w:tcPr>
          <w:p w14:paraId="5FC98222"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$77’300,000</w:t>
            </w:r>
          </w:p>
        </w:tc>
        <w:tc>
          <w:tcPr>
            <w:tcW w:w="1559" w:type="dxa"/>
            <w:shd w:val="clear" w:color="auto" w:fill="FBE4D5"/>
            <w:vAlign w:val="center"/>
          </w:tcPr>
          <w:p w14:paraId="509239FA"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$48’100,000</w:t>
            </w:r>
          </w:p>
        </w:tc>
        <w:tc>
          <w:tcPr>
            <w:tcW w:w="1462" w:type="dxa"/>
            <w:shd w:val="clear" w:color="auto" w:fill="FBE4D5"/>
            <w:vAlign w:val="center"/>
          </w:tcPr>
          <w:p w14:paraId="14C70DAE"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$48’100,000</w:t>
            </w:r>
          </w:p>
        </w:tc>
      </w:tr>
      <w:tr w:rsidR="00D60773" w:rsidRPr="00D60773" w14:paraId="3E10120B" w14:textId="77777777" w:rsidTr="003153F3">
        <w:tc>
          <w:tcPr>
            <w:tcW w:w="1549" w:type="dxa"/>
            <w:vAlign w:val="center"/>
          </w:tcPr>
          <w:p w14:paraId="32CB05DE"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6   1    6</w:t>
            </w:r>
          </w:p>
        </w:tc>
        <w:tc>
          <w:tcPr>
            <w:tcW w:w="2557" w:type="dxa"/>
          </w:tcPr>
          <w:p w14:paraId="31ACE599"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Otras construcciones de ingeniería civil u obra pesada</w:t>
            </w:r>
          </w:p>
        </w:tc>
        <w:tc>
          <w:tcPr>
            <w:tcW w:w="1701" w:type="dxa"/>
            <w:vAlign w:val="center"/>
          </w:tcPr>
          <w:p w14:paraId="50F0F127"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c>
          <w:tcPr>
            <w:tcW w:w="1559" w:type="dxa"/>
            <w:vAlign w:val="center"/>
          </w:tcPr>
          <w:p w14:paraId="46604573"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c>
          <w:tcPr>
            <w:tcW w:w="1462" w:type="dxa"/>
            <w:vAlign w:val="center"/>
          </w:tcPr>
          <w:p w14:paraId="76553646"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r>
      <w:tr w:rsidR="00D60773" w:rsidRPr="00D60773" w14:paraId="03098A48" w14:textId="77777777" w:rsidTr="003153F3">
        <w:tc>
          <w:tcPr>
            <w:tcW w:w="1549" w:type="dxa"/>
            <w:vAlign w:val="center"/>
          </w:tcPr>
          <w:p w14:paraId="0990F828"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6   2    2</w:t>
            </w:r>
          </w:p>
        </w:tc>
        <w:tc>
          <w:tcPr>
            <w:tcW w:w="2557" w:type="dxa"/>
          </w:tcPr>
          <w:p w14:paraId="198CC6F0"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Edificación no habitacional</w:t>
            </w:r>
          </w:p>
        </w:tc>
        <w:tc>
          <w:tcPr>
            <w:tcW w:w="1701" w:type="dxa"/>
            <w:vAlign w:val="center"/>
          </w:tcPr>
          <w:p w14:paraId="48B8A5B3"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c>
          <w:tcPr>
            <w:tcW w:w="1559" w:type="dxa"/>
            <w:vAlign w:val="center"/>
          </w:tcPr>
          <w:p w14:paraId="6EB9ACE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c>
          <w:tcPr>
            <w:tcW w:w="1462" w:type="dxa"/>
            <w:vAlign w:val="center"/>
          </w:tcPr>
          <w:p w14:paraId="642BE553"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r>
      <w:tr w:rsidR="00D60773" w:rsidRPr="00D60773" w14:paraId="02B1B8D0" w14:textId="77777777" w:rsidTr="00D60773">
        <w:tc>
          <w:tcPr>
            <w:tcW w:w="1549" w:type="dxa"/>
            <w:shd w:val="clear" w:color="auto" w:fill="FBE4D5"/>
          </w:tcPr>
          <w:p w14:paraId="200A9991"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Total</w:t>
            </w:r>
          </w:p>
        </w:tc>
        <w:tc>
          <w:tcPr>
            <w:tcW w:w="2557" w:type="dxa"/>
            <w:shd w:val="clear" w:color="auto" w:fill="FBE4D5"/>
          </w:tcPr>
          <w:p w14:paraId="51B20600"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p>
        </w:tc>
        <w:tc>
          <w:tcPr>
            <w:tcW w:w="1701" w:type="dxa"/>
            <w:shd w:val="clear" w:color="auto" w:fill="FBE4D5"/>
          </w:tcPr>
          <w:p w14:paraId="359D12EE"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$104’330,000</w:t>
            </w:r>
          </w:p>
        </w:tc>
        <w:tc>
          <w:tcPr>
            <w:tcW w:w="1559" w:type="dxa"/>
            <w:shd w:val="clear" w:color="auto" w:fill="FBE4D5"/>
          </w:tcPr>
          <w:p w14:paraId="65EC01A3"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$75’130,000</w:t>
            </w:r>
          </w:p>
        </w:tc>
        <w:tc>
          <w:tcPr>
            <w:tcW w:w="1462" w:type="dxa"/>
            <w:shd w:val="clear" w:color="auto" w:fill="FBE4D5"/>
          </w:tcPr>
          <w:p w14:paraId="2A07A781"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$75’130,000</w:t>
            </w:r>
          </w:p>
        </w:tc>
      </w:tr>
    </w:tbl>
    <w:p w14:paraId="770BB8D5" w14:textId="77777777" w:rsidR="00D60773" w:rsidRPr="00D60773" w:rsidRDefault="00D60773" w:rsidP="00D60773">
      <w:pPr>
        <w:spacing w:after="0"/>
        <w:jc w:val="both"/>
        <w:rPr>
          <w:rFonts w:ascii="Calibri" w:eastAsia="Times New Roman" w:hAnsi="Calibri" w:cs="Calibri"/>
          <w:b/>
          <w:snapToGrid w:val="0"/>
          <w:sz w:val="20"/>
          <w:szCs w:val="20"/>
          <w:lang w:eastAsia="es-ES"/>
        </w:rPr>
      </w:pPr>
    </w:p>
    <w:p w14:paraId="17BEC935" w14:textId="77777777" w:rsidR="00D60773" w:rsidRPr="00D60773" w:rsidRDefault="00D60773" w:rsidP="00D60773">
      <w:pPr>
        <w:spacing w:after="0" w:line="360" w:lineRule="auto"/>
        <w:jc w:val="both"/>
        <w:rPr>
          <w:rFonts w:ascii="Calibri" w:eastAsia="Times New Roman" w:hAnsi="Calibri" w:cs="Calibri"/>
          <w:bCs/>
          <w:i/>
          <w:sz w:val="20"/>
          <w:szCs w:val="20"/>
          <w:lang w:val="es-MX" w:eastAsia="es-ES"/>
        </w:rPr>
      </w:pPr>
      <w:r w:rsidRPr="00D60773">
        <w:rPr>
          <w:rFonts w:ascii="Calibri" w:eastAsia="Times New Roman" w:hAnsi="Calibri" w:cs="Calibri"/>
          <w:b/>
          <w:snapToGrid w:val="0"/>
          <w:sz w:val="20"/>
          <w:szCs w:val="20"/>
          <w:lang w:eastAsia="es-ES"/>
        </w:rPr>
        <w:t>V.V.-</w:t>
      </w:r>
      <w:r w:rsidRPr="00D60773">
        <w:rPr>
          <w:rFonts w:ascii="Calibri" w:eastAsia="Times New Roman" w:hAnsi="Calibri" w:cs="Calibri"/>
          <w:snapToGrid w:val="0"/>
          <w:sz w:val="20"/>
          <w:szCs w:val="20"/>
          <w:lang w:eastAsia="es-ES"/>
        </w:rPr>
        <w:t xml:space="preserve"> Que, esta propuesta de modificación, reforma y ampliación es necesaria e indispensable para llevar a cabo </w:t>
      </w:r>
      <w:r w:rsidRPr="00D60773">
        <w:rPr>
          <w:rFonts w:ascii="Calibri" w:eastAsia="Times New Roman" w:hAnsi="Calibri" w:cs="Calibri"/>
          <w:bCs/>
          <w:sz w:val="20"/>
          <w:szCs w:val="20"/>
          <w:lang w:val="es-MX" w:eastAsia="es-ES"/>
        </w:rPr>
        <w:t xml:space="preserve">la implementación, operación y ejecución del Programa Municipal denominado: “Clínica Médica de Puerto Vallarta Doctor Tucán”, durante el ejercicio fiscal 2026 dos mil veintiséis; y la aprobación de las Reglas de Operación del Programa Municipal mencionado en líneas anteriores, para el presente ejercicio fiscal. Dicho programa municipal se encuentra sustentado bajo el marco normativo siguiente: </w:t>
      </w:r>
      <w:r w:rsidRPr="00D60773">
        <w:rPr>
          <w:rFonts w:ascii="Calibri" w:eastAsia="Times New Roman" w:hAnsi="Calibri" w:cs="Calibri"/>
          <w:b/>
          <w:bCs/>
          <w:sz w:val="20"/>
          <w:szCs w:val="20"/>
          <w:lang w:val="es-MX" w:eastAsia="es-ES"/>
        </w:rPr>
        <w:t>1.- EN LA LEGISLACIÓN INTERNACIONAL: 1.1.- El pacto Internacional de Derechos Económicos, Sociales y Culturales,</w:t>
      </w:r>
      <w:r w:rsidRPr="00D60773">
        <w:rPr>
          <w:rFonts w:ascii="Calibri" w:eastAsia="Times New Roman" w:hAnsi="Calibri" w:cs="Calibri"/>
          <w:bCs/>
          <w:sz w:val="20"/>
          <w:szCs w:val="20"/>
          <w:lang w:val="es-MX" w:eastAsia="es-ES"/>
        </w:rPr>
        <w:t xml:space="preserve"> señala en su artículo 12, lo siguiente: </w:t>
      </w:r>
      <w:r w:rsidRPr="00D60773">
        <w:rPr>
          <w:rFonts w:ascii="Calibri" w:eastAsia="Times New Roman" w:hAnsi="Calibri" w:cs="Calibri"/>
          <w:b/>
          <w:bCs/>
          <w:i/>
          <w:sz w:val="20"/>
          <w:szCs w:val="20"/>
          <w:lang w:val="es-MX" w:eastAsia="es-ES"/>
        </w:rPr>
        <w:t xml:space="preserve">“Artículo 12: </w:t>
      </w:r>
      <w:r w:rsidRPr="00D60773">
        <w:rPr>
          <w:rFonts w:ascii="Calibri" w:eastAsia="Times New Roman" w:hAnsi="Calibri" w:cs="Calibri"/>
          <w:i/>
          <w:sz w:val="20"/>
          <w:szCs w:val="20"/>
          <w:lang w:val="es-MX" w:eastAsia="es-MX"/>
        </w:rPr>
        <w:t xml:space="preserve">1. Los Estados Partes en el presente Pacto reconocen el derecho de toda persona al disfrute del más alto nivel posible de salud física y mental. 2. Entre las medidas que deberán adoptar los Estados Partes en el Pacto a fin de asegurar la plena efectividad de este derecho, figurarán las necesarias para: a) La reducción de la mortinatalidad y de la mortalidad infantil, y el sano desarrollo de los niños; b) El mejoramiento en todos sus aspectos de la higiene del trabajo y del medio ambiente; c) La prevención y el tratamiento de las enfermedades epidémicas, endémicas, profesionales y de otra índole, y la lucha contra ellas; d) La creación de condiciones que aseguren a todos asistencia médica y servicios médicos en caso de enfermedad”. </w:t>
      </w:r>
      <w:r w:rsidRPr="00D60773">
        <w:rPr>
          <w:rFonts w:ascii="Calibri" w:eastAsia="Times New Roman" w:hAnsi="Calibri" w:cs="Calibri"/>
          <w:b/>
          <w:sz w:val="20"/>
          <w:szCs w:val="20"/>
          <w:lang w:eastAsia="es-ES"/>
        </w:rPr>
        <w:t xml:space="preserve">1.2.- La Declaración Universal de Derechos Humanos, en su artículo 25 dispone: </w:t>
      </w:r>
      <w:r w:rsidRPr="00D60773">
        <w:rPr>
          <w:rFonts w:ascii="Calibri" w:eastAsia="Times New Roman" w:hAnsi="Calibri" w:cs="Calibri"/>
          <w:b/>
          <w:i/>
          <w:sz w:val="20"/>
          <w:szCs w:val="20"/>
          <w:lang w:eastAsia="es-ES"/>
        </w:rPr>
        <w:t>“Artículo 25.-</w:t>
      </w:r>
      <w:r w:rsidRPr="00D60773">
        <w:rPr>
          <w:rFonts w:ascii="Calibri" w:eastAsia="Times New Roman" w:hAnsi="Calibri" w:cs="Calibri"/>
          <w:i/>
          <w:sz w:val="20"/>
          <w:szCs w:val="20"/>
          <w:lang w:eastAsia="es-ES"/>
        </w:rPr>
        <w:t xml:space="preserve">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u otros casos de pérdida de sus medios de subsistencia por circunstancias independientes de su voluntad. La maternidad y la infancia tienen derecho a cuidados y asistencia especiales. Todos los niños, nacidos de matrimonio o fuera de matrimonio, tienen derecho a igual protección social”.</w:t>
      </w:r>
    </w:p>
    <w:p w14:paraId="78427BD4" w14:textId="77777777" w:rsidR="00D60773" w:rsidRPr="00D60773" w:rsidRDefault="00D60773" w:rsidP="00D60773">
      <w:pPr>
        <w:shd w:val="clear" w:color="auto" w:fill="FFFFFF"/>
        <w:spacing w:after="0"/>
        <w:jc w:val="both"/>
        <w:rPr>
          <w:rFonts w:ascii="Calibri" w:eastAsia="Times New Roman" w:hAnsi="Calibri" w:cs="Calibri"/>
          <w:sz w:val="20"/>
          <w:szCs w:val="20"/>
          <w:lang w:eastAsia="es-ES"/>
        </w:rPr>
      </w:pPr>
      <w:r w:rsidRPr="00D60773">
        <w:rPr>
          <w:rFonts w:ascii="Calibri" w:eastAsia="Times New Roman" w:hAnsi="Calibri" w:cs="Calibri"/>
          <w:sz w:val="20"/>
          <w:szCs w:val="20"/>
          <w:lang w:eastAsia="es-ES"/>
        </w:rPr>
        <w:t>Estos tratados obligan a nuestro país a:</w:t>
      </w:r>
    </w:p>
    <w:p w14:paraId="61D2858B"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Respetar:</w:t>
      </w:r>
      <w:r w:rsidRPr="00D60773">
        <w:rPr>
          <w:rFonts w:ascii="Calibri" w:eastAsia="Times New Roman" w:hAnsi="Calibri" w:cs="Calibri"/>
          <w:sz w:val="20"/>
          <w:szCs w:val="20"/>
          <w:lang w:eastAsia="es-ES"/>
        </w:rPr>
        <w:t> No interferir con el derecho a la salud.</w:t>
      </w:r>
    </w:p>
    <w:p w14:paraId="645A0973"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Proteger:</w:t>
      </w:r>
      <w:r w:rsidRPr="00D60773">
        <w:rPr>
          <w:rFonts w:ascii="Calibri" w:eastAsia="Times New Roman" w:hAnsi="Calibri" w:cs="Calibri"/>
          <w:sz w:val="20"/>
          <w:szCs w:val="20"/>
          <w:lang w:eastAsia="es-ES"/>
        </w:rPr>
        <w:t> Evitar que terceros (privados) violen este derecho.</w:t>
      </w:r>
    </w:p>
    <w:p w14:paraId="6D296674"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Garantizar:</w:t>
      </w:r>
      <w:r w:rsidRPr="00D60773">
        <w:rPr>
          <w:rFonts w:ascii="Calibri" w:eastAsia="Times New Roman" w:hAnsi="Calibri" w:cs="Calibri"/>
          <w:sz w:val="20"/>
          <w:szCs w:val="20"/>
          <w:lang w:eastAsia="es-ES"/>
        </w:rPr>
        <w:t> Asegurar la disponibilidad, accesibilidad, aceptabilidad y calidad de servicios (disponibilidad de personal y establecimientos, no discriminación, atención culturalmente adecuada, etc.).</w:t>
      </w:r>
    </w:p>
    <w:p w14:paraId="684C5CA2"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lastRenderedPageBreak/>
        <w:t>Promover:</w:t>
      </w:r>
      <w:r w:rsidRPr="00D60773">
        <w:rPr>
          <w:rFonts w:ascii="Calibri" w:eastAsia="Times New Roman" w:hAnsi="Calibri" w:cs="Calibri"/>
          <w:sz w:val="20"/>
          <w:szCs w:val="20"/>
          <w:lang w:eastAsia="es-ES"/>
        </w:rPr>
        <w:t> Adoptar medidas para facilitar el acceso a la salud, incluyendo alimentación mínima, medicamentos esenciales y condiciones adecuadas. </w:t>
      </w:r>
    </w:p>
    <w:p w14:paraId="548AB3A7" w14:textId="77777777" w:rsidR="00D60773" w:rsidRPr="00D60773" w:rsidRDefault="00D60773" w:rsidP="00D60773">
      <w:pPr>
        <w:shd w:val="clear" w:color="auto" w:fill="FFFFFF"/>
        <w:spacing w:after="0" w:line="240" w:lineRule="auto"/>
        <w:jc w:val="both"/>
        <w:rPr>
          <w:rFonts w:ascii="Calibri" w:eastAsia="Times New Roman" w:hAnsi="Calibri" w:cs="Calibri"/>
          <w:b/>
          <w:bCs/>
          <w:sz w:val="20"/>
          <w:szCs w:val="20"/>
          <w:lang w:eastAsia="es-ES"/>
        </w:rPr>
      </w:pPr>
    </w:p>
    <w:p w14:paraId="681AF0B9" w14:textId="77777777" w:rsidR="00D60773" w:rsidRPr="00D60773" w:rsidRDefault="00D60773" w:rsidP="00D60773">
      <w:pPr>
        <w:shd w:val="clear" w:color="auto" w:fill="FFFFFF"/>
        <w:spacing w:after="0"/>
        <w:jc w:val="both"/>
        <w:rPr>
          <w:rFonts w:ascii="Calibri" w:eastAsia="Times New Roman" w:hAnsi="Calibri" w:cs="Calibri"/>
          <w:sz w:val="20"/>
          <w:szCs w:val="20"/>
          <w:lang w:eastAsia="es-ES"/>
        </w:rPr>
      </w:pPr>
      <w:r w:rsidRPr="00D60773">
        <w:rPr>
          <w:rFonts w:ascii="Calibri" w:eastAsia="Times New Roman" w:hAnsi="Calibri" w:cs="Calibri"/>
          <w:bCs/>
          <w:sz w:val="20"/>
          <w:szCs w:val="20"/>
          <w:lang w:eastAsia="es-ES"/>
        </w:rPr>
        <w:t xml:space="preserve">En esencia, México se compromete internacionalmente a proveer un sistema de salud integral, no </w:t>
      </w:r>
      <w:proofErr w:type="gramStart"/>
      <w:r w:rsidRPr="00D60773">
        <w:rPr>
          <w:rFonts w:ascii="Calibri" w:eastAsia="Times New Roman" w:hAnsi="Calibri" w:cs="Calibri"/>
          <w:bCs/>
          <w:sz w:val="20"/>
          <w:szCs w:val="20"/>
          <w:lang w:eastAsia="es-ES"/>
        </w:rPr>
        <w:t>discriminatorio</w:t>
      </w:r>
      <w:proofErr w:type="gramEnd"/>
      <w:r w:rsidRPr="00D60773">
        <w:rPr>
          <w:rFonts w:ascii="Calibri" w:eastAsia="Times New Roman" w:hAnsi="Calibri" w:cs="Calibri"/>
          <w:bCs/>
          <w:sz w:val="20"/>
          <w:szCs w:val="20"/>
          <w:lang w:eastAsia="es-ES"/>
        </w:rPr>
        <w:t xml:space="preserve"> y de calidad, alineado con los estándares de la Constitución Mexicana y las normas internacionales.</w:t>
      </w:r>
    </w:p>
    <w:p w14:paraId="6C91C7FD" w14:textId="77777777" w:rsidR="00D60773" w:rsidRPr="00D60773" w:rsidRDefault="00D60773" w:rsidP="00D60773">
      <w:pPr>
        <w:spacing w:after="0" w:line="240" w:lineRule="auto"/>
        <w:ind w:firstLine="709"/>
        <w:jc w:val="both"/>
        <w:rPr>
          <w:rFonts w:ascii="Calibri" w:eastAsia="Times New Roman" w:hAnsi="Calibri" w:cs="Calibri"/>
          <w:b/>
          <w:bCs/>
          <w:sz w:val="20"/>
          <w:szCs w:val="20"/>
          <w:lang w:val="es-MX" w:eastAsia="es-ES"/>
        </w:rPr>
      </w:pPr>
    </w:p>
    <w:p w14:paraId="2FB22C7F" w14:textId="77777777" w:rsidR="00D60773" w:rsidRPr="00D60773" w:rsidRDefault="00D60773" w:rsidP="00D60773">
      <w:pPr>
        <w:spacing w:after="0" w:line="360" w:lineRule="auto"/>
        <w:jc w:val="both"/>
        <w:rPr>
          <w:rFonts w:ascii="Calibri" w:eastAsia="Times New Roman" w:hAnsi="Calibri" w:cs="Calibri"/>
          <w:snapToGrid w:val="0"/>
          <w:sz w:val="20"/>
          <w:szCs w:val="20"/>
          <w:lang w:eastAsia="es-ES"/>
        </w:rPr>
      </w:pPr>
      <w:r w:rsidRPr="00D60773">
        <w:rPr>
          <w:rFonts w:ascii="Calibri" w:eastAsia="Times New Roman" w:hAnsi="Calibri" w:cs="Calibri"/>
          <w:b/>
          <w:bCs/>
          <w:sz w:val="20"/>
          <w:szCs w:val="20"/>
          <w:lang w:val="es-MX" w:eastAsia="es-ES"/>
        </w:rPr>
        <w:t xml:space="preserve">2.- En la Legislación Federal: 2.1.- La Constitución Política de los Estados Unidos Mexicanos, en su artículo 4 en el párrafo 4° establece que: </w:t>
      </w:r>
      <w:r w:rsidRPr="00D60773">
        <w:rPr>
          <w:rFonts w:ascii="Calibri" w:eastAsia="Times New Roman" w:hAnsi="Calibri" w:cs="Calibri"/>
          <w:b/>
          <w:bCs/>
          <w:i/>
          <w:sz w:val="20"/>
          <w:szCs w:val="20"/>
          <w:lang w:val="es-MX" w:eastAsia="es-ES"/>
        </w:rPr>
        <w:t>“Artículo 4°.- …</w:t>
      </w:r>
      <w:proofErr w:type="gramStart"/>
      <w:r w:rsidRPr="00D60773">
        <w:rPr>
          <w:rFonts w:ascii="Calibri" w:eastAsia="Times New Roman" w:hAnsi="Calibri" w:cs="Calibri"/>
          <w:b/>
          <w:bCs/>
          <w:i/>
          <w:sz w:val="20"/>
          <w:szCs w:val="20"/>
          <w:lang w:val="es-MX" w:eastAsia="es-ES"/>
        </w:rPr>
        <w:t>..</w:t>
      </w:r>
      <w:proofErr w:type="gramEnd"/>
      <w:r w:rsidRPr="00D60773">
        <w:rPr>
          <w:rFonts w:ascii="Calibri" w:eastAsia="Times New Roman" w:hAnsi="Calibri" w:cs="Calibri"/>
          <w:b/>
          <w:bCs/>
          <w:i/>
          <w:sz w:val="20"/>
          <w:szCs w:val="20"/>
          <w:lang w:val="es-MX" w:eastAsia="es-ES"/>
        </w:rPr>
        <w:t xml:space="preserve"> </w:t>
      </w:r>
      <w:r w:rsidRPr="00D60773">
        <w:rPr>
          <w:rFonts w:ascii="Calibri" w:eastAsia="Times New Roman" w:hAnsi="Calibri" w:cs="Calibri"/>
          <w:b/>
          <w:bCs/>
          <w:sz w:val="20"/>
          <w:szCs w:val="20"/>
          <w:lang w:val="es-MX" w:eastAsia="es-ES"/>
        </w:rPr>
        <w:t xml:space="preserve">….. ….. </w:t>
      </w:r>
      <w:r w:rsidRPr="00D60773">
        <w:rPr>
          <w:rFonts w:ascii="Calibri" w:eastAsia="Calibri" w:hAnsi="Calibri" w:cs="Calibri"/>
          <w:i/>
          <w:sz w:val="20"/>
          <w:szCs w:val="20"/>
          <w:lang w:eastAsia="es-ES"/>
        </w:rPr>
        <w:t xml:space="preserve">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 </w:t>
      </w:r>
      <w:r w:rsidRPr="00D60773">
        <w:rPr>
          <w:rFonts w:ascii="Calibri" w:eastAsia="Times New Roman" w:hAnsi="Calibri" w:cs="Calibri"/>
          <w:b/>
          <w:bCs/>
          <w:sz w:val="20"/>
          <w:szCs w:val="20"/>
          <w:lang w:val="es-MX" w:eastAsia="es-ES"/>
        </w:rPr>
        <w:t xml:space="preserve">2.2.- La Ley General de Salud, en su artículo 1°, señala que: </w:t>
      </w:r>
      <w:r w:rsidRPr="00D60773">
        <w:rPr>
          <w:rFonts w:ascii="Calibri" w:eastAsia="Times New Roman" w:hAnsi="Calibri" w:cs="Calibri"/>
          <w:i/>
          <w:sz w:val="20"/>
          <w:szCs w:val="20"/>
          <w:lang w:eastAsia="es-ES"/>
        </w:rPr>
        <w:t xml:space="preserve">“Artículo 1o.- La presente ley reglamenta el derecho a la protección de la salud que tiene toda persona en los términos del artículo 4o. de la Constitución Política de los Estados Unidos Mexicanos, establece las bases y modalidades para el acceso a los servicios de salud, distribuye competencias y establece los casos de concurrencia entre la Federación y las entidades federativas en materia de salubridad general. Es de aplicación en toda la República y sus disposiciones son de orden público e interés social”. </w:t>
      </w:r>
      <w:r w:rsidRPr="00D60773">
        <w:rPr>
          <w:rFonts w:ascii="Calibri" w:eastAsia="Times New Roman" w:hAnsi="Calibri" w:cs="Calibri"/>
          <w:b/>
          <w:bCs/>
          <w:sz w:val="20"/>
          <w:szCs w:val="20"/>
          <w:lang w:val="es-MX" w:eastAsia="es-ES"/>
        </w:rPr>
        <w:t xml:space="preserve">3.- En la Legislación Estatal: 3.1.- La Ley de Salud del Estado de Jalisco, dispone en su artículo lo siguiente: </w:t>
      </w:r>
      <w:bookmarkStart w:id="8" w:name="_Toc521674795"/>
      <w:r w:rsidRPr="00D60773">
        <w:rPr>
          <w:rFonts w:ascii="Calibri" w:eastAsia="Times New Roman" w:hAnsi="Calibri" w:cs="Calibri"/>
          <w:b/>
          <w:i/>
          <w:iCs/>
          <w:sz w:val="20"/>
          <w:szCs w:val="20"/>
          <w:lang w:eastAsia="es-ES"/>
        </w:rPr>
        <w:t>“Artículo 10. De los Ayuntamiento</w:t>
      </w:r>
      <w:bookmarkEnd w:id="8"/>
      <w:r w:rsidRPr="00D60773">
        <w:rPr>
          <w:rFonts w:ascii="Calibri" w:eastAsia="Calibri" w:hAnsi="Calibri" w:cs="Calibri"/>
          <w:b/>
          <w:i/>
          <w:sz w:val="20"/>
          <w:szCs w:val="20"/>
          <w:lang w:val="es-MX" w:eastAsia="es-MX"/>
        </w:rPr>
        <w:t xml:space="preserve">s. 1. </w:t>
      </w:r>
      <w:r w:rsidRPr="00D60773">
        <w:rPr>
          <w:rFonts w:ascii="Calibri" w:eastAsia="Calibri" w:hAnsi="Calibri" w:cs="Calibri"/>
          <w:i/>
          <w:sz w:val="20"/>
          <w:szCs w:val="20"/>
          <w:lang w:val="es-MX" w:eastAsia="es-MX"/>
        </w:rPr>
        <w:t xml:space="preserve">En los términos de los convenios que se celebren, compete a los ayuntamientos: I. Asumir la administración de los establecimientos de salud que descentralice, en su favor, el Gobierno Estatal en los términos de las leyes aplicables; </w:t>
      </w:r>
      <w:r w:rsidRPr="00D60773">
        <w:rPr>
          <w:rFonts w:ascii="Calibri" w:eastAsia="Calibri" w:hAnsi="Calibri" w:cs="Calibri"/>
          <w:b/>
          <w:i/>
          <w:sz w:val="20"/>
          <w:szCs w:val="20"/>
          <w:lang w:val="es-MX" w:eastAsia="es-MX"/>
        </w:rPr>
        <w:t xml:space="preserve">II. Formular y desarrollar programas municipales de salud, en el marco de los Sistemas Nacional y Estatal de Salud, de acuerdo con los principios y objetivos de los Planes Nacional, Estatal y Municipales de Desarrollo; </w:t>
      </w:r>
      <w:r w:rsidRPr="00D60773">
        <w:rPr>
          <w:rFonts w:ascii="Calibri" w:eastAsia="Calibri" w:hAnsi="Calibri" w:cs="Calibri"/>
          <w:i/>
          <w:sz w:val="20"/>
          <w:szCs w:val="20"/>
          <w:lang w:val="es-MX" w:eastAsia="es-MX"/>
        </w:rPr>
        <w:t>III. Vigilar y hacer cumplir, en la esfera de su competencia, la Ley General de Salud, la presente Ley y demás disposiciones legales aplicables; y IV. Las demás que sean necesarias para hacer efectivas las atribuciones anteriores y las que se</w:t>
      </w:r>
      <w:r w:rsidRPr="00D60773">
        <w:rPr>
          <w:rFonts w:ascii="Calibri" w:eastAsia="Calibri" w:hAnsi="Calibri" w:cs="Calibri"/>
          <w:sz w:val="20"/>
          <w:szCs w:val="20"/>
          <w:lang w:val="es-MX" w:eastAsia="es-MX"/>
        </w:rPr>
        <w:t xml:space="preserve"> </w:t>
      </w:r>
      <w:r w:rsidRPr="00D60773">
        <w:rPr>
          <w:rFonts w:ascii="Calibri" w:eastAsia="Calibri" w:hAnsi="Calibri" w:cs="Calibri"/>
          <w:i/>
          <w:sz w:val="20"/>
          <w:szCs w:val="20"/>
          <w:lang w:val="es-MX" w:eastAsia="es-MX"/>
        </w:rPr>
        <w:t xml:space="preserve">deriven de esta Ley y demás ordenamientos aplicables”. </w:t>
      </w:r>
      <w:r w:rsidRPr="00D60773">
        <w:rPr>
          <w:rFonts w:ascii="Calibri" w:eastAsia="Times New Roman" w:hAnsi="Calibri" w:cs="Calibri"/>
          <w:b/>
          <w:bCs/>
          <w:sz w:val="20"/>
          <w:szCs w:val="20"/>
          <w:lang w:val="es-MX" w:eastAsia="es-ES"/>
        </w:rPr>
        <w:t xml:space="preserve">3.2.- La Ley del Gobierno y la Administración Pública Municipal del Estado de Jalisco, establece en su artículo 37 fracción VII bis, señala lo siguiente: </w:t>
      </w:r>
      <w:r w:rsidRPr="00D60773">
        <w:rPr>
          <w:rFonts w:ascii="Calibri" w:eastAsia="Aptos" w:hAnsi="Calibri" w:cs="Calibri"/>
          <w:i/>
          <w:sz w:val="20"/>
          <w:szCs w:val="20"/>
          <w:lang w:eastAsia="es-ES"/>
        </w:rPr>
        <w:t xml:space="preserve">“Artículo 37.- Son obligaciones de los Ayuntamientos, las siguientes: </w:t>
      </w:r>
      <w:r w:rsidRPr="00D60773">
        <w:rPr>
          <w:rFonts w:ascii="Calibri" w:eastAsia="Arial" w:hAnsi="Calibri" w:cs="Calibri"/>
          <w:i/>
          <w:sz w:val="20"/>
          <w:szCs w:val="20"/>
          <w:lang w:eastAsia="es-ES"/>
        </w:rPr>
        <w:t xml:space="preserve">VII Bis.- Proteger los derechos de las niñas, niños y adolescentes,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 </w:t>
      </w:r>
      <w:r w:rsidRPr="00D60773">
        <w:rPr>
          <w:rFonts w:ascii="Calibri" w:eastAsia="Times New Roman" w:hAnsi="Calibri" w:cs="Calibri"/>
          <w:b/>
          <w:bCs/>
          <w:sz w:val="20"/>
          <w:szCs w:val="20"/>
          <w:lang w:val="es-MX" w:eastAsia="es-ES"/>
        </w:rPr>
        <w:t xml:space="preserve">3.3.- La Ley de Hacienda Municipal del Estado de Jalisco, señala en su artículo 206, lo siguiente: </w:t>
      </w:r>
      <w:r w:rsidRPr="00D60773">
        <w:rPr>
          <w:rFonts w:ascii="Calibri" w:eastAsia="Times New Roman" w:hAnsi="Calibri" w:cs="Calibri"/>
          <w:b/>
          <w:sz w:val="20"/>
          <w:szCs w:val="20"/>
          <w:lang w:eastAsia="es-ES"/>
        </w:rPr>
        <w:t>Artículo 206.</w:t>
      </w:r>
      <w:r w:rsidRPr="00D60773">
        <w:rPr>
          <w:rFonts w:ascii="Calibri" w:eastAsia="Times New Roman" w:hAnsi="Calibri" w:cs="Calibri"/>
          <w:sz w:val="20"/>
          <w:szCs w:val="20"/>
          <w:lang w:eastAsia="es-ES"/>
        </w:rPr>
        <w:t xml:space="preserve"> El gasto público del municipio se basará en el presupuesto que se elaborará para cada año calendario y su preparación comprenderá todas aquellas tareas que se señalan en el presente capítulo. </w:t>
      </w:r>
      <w:r w:rsidRPr="00D60773">
        <w:rPr>
          <w:rFonts w:ascii="Calibri" w:eastAsia="Times New Roman" w:hAnsi="Calibri" w:cs="Calibri"/>
          <w:b/>
          <w:sz w:val="20"/>
          <w:szCs w:val="20"/>
          <w:u w:val="single"/>
          <w:lang w:eastAsia="es-ES"/>
        </w:rPr>
        <w:t>El Plan Municipal de Desarrollo</w:t>
      </w:r>
      <w:r w:rsidRPr="00D60773">
        <w:rPr>
          <w:rFonts w:ascii="Calibri" w:eastAsia="Times New Roman" w:hAnsi="Calibri" w:cs="Calibri"/>
          <w:b/>
          <w:sz w:val="20"/>
          <w:szCs w:val="20"/>
          <w:lang w:eastAsia="es-ES"/>
        </w:rPr>
        <w:t xml:space="preserve"> y los programas que de él se deriven </w:t>
      </w:r>
      <w:r w:rsidRPr="00D60773">
        <w:rPr>
          <w:rFonts w:ascii="Calibri" w:eastAsia="Times New Roman" w:hAnsi="Calibri" w:cs="Calibri"/>
          <w:b/>
          <w:sz w:val="20"/>
          <w:szCs w:val="20"/>
          <w:u w:val="single"/>
          <w:lang w:eastAsia="es-ES"/>
        </w:rPr>
        <w:t>serán base fundamental para la elaboración anual del proyecto de presupuesto de egresos del municipio.</w:t>
      </w:r>
      <w:r w:rsidRPr="00D60773">
        <w:rPr>
          <w:rFonts w:ascii="Calibri" w:eastAsia="Times New Roman" w:hAnsi="Calibri" w:cs="Calibri"/>
          <w:b/>
          <w:sz w:val="20"/>
          <w:szCs w:val="20"/>
          <w:lang w:eastAsia="es-ES"/>
        </w:rPr>
        <w:t xml:space="preserve"> </w:t>
      </w:r>
      <w:r w:rsidRPr="00D60773">
        <w:rPr>
          <w:rFonts w:ascii="Calibri" w:eastAsia="Times New Roman" w:hAnsi="Calibri" w:cs="Calibri"/>
          <w:b/>
          <w:bCs/>
          <w:sz w:val="20"/>
          <w:szCs w:val="20"/>
          <w:lang w:val="es-MX" w:eastAsia="es-ES"/>
        </w:rPr>
        <w:t xml:space="preserve">4.- En la Legislación Municipal: 4.1.- El Reglamento de Salud del Municipio de Puerto Vallarta, Jalisco, establece en su artículo 6, lo siguiente: </w:t>
      </w:r>
      <w:r w:rsidRPr="00D60773">
        <w:rPr>
          <w:rFonts w:ascii="Calibri" w:eastAsia="Times New Roman" w:hAnsi="Calibri" w:cs="Calibri"/>
          <w:b/>
          <w:bCs/>
          <w:i/>
          <w:sz w:val="20"/>
          <w:szCs w:val="20"/>
          <w:lang w:val="es-MX" w:eastAsia="es-ES"/>
        </w:rPr>
        <w:t xml:space="preserve">Artículo 6.- </w:t>
      </w:r>
      <w:r w:rsidRPr="00D60773">
        <w:rPr>
          <w:rFonts w:ascii="Calibri" w:eastAsia="Arial" w:hAnsi="Calibri" w:cs="Calibri"/>
          <w:i/>
          <w:sz w:val="20"/>
          <w:szCs w:val="20"/>
          <w:lang w:eastAsia="es-ES"/>
        </w:rPr>
        <w:t xml:space="preserve">“La salud pública municipal debe entenderse como el compromiso institucional o colectivo de prevenir la enfermedad, prolongar la vida, fomentar la salud y la eficiencia por medio del esfuerzo organizado de la comunidad que forma parte del municipio. Se consideran acciones de salud pública, entre otras, el saneamiento del medio, la prevención, control de enfermedades y accidentes, promoción de la salud, control y vigilancia sanitaria, así como la </w:t>
      </w:r>
      <w:proofErr w:type="spellStart"/>
      <w:r w:rsidRPr="00D60773">
        <w:rPr>
          <w:rFonts w:ascii="Calibri" w:eastAsia="Arial" w:hAnsi="Calibri" w:cs="Calibri"/>
          <w:i/>
          <w:sz w:val="20"/>
          <w:szCs w:val="20"/>
          <w:lang w:eastAsia="es-ES"/>
        </w:rPr>
        <w:t>coadyuvancia</w:t>
      </w:r>
      <w:proofErr w:type="spellEnd"/>
      <w:r w:rsidRPr="00D60773">
        <w:rPr>
          <w:rFonts w:ascii="Calibri" w:eastAsia="Arial" w:hAnsi="Calibri" w:cs="Calibri"/>
          <w:i/>
          <w:sz w:val="20"/>
          <w:szCs w:val="20"/>
          <w:lang w:eastAsia="es-ES"/>
        </w:rPr>
        <w:t xml:space="preserve"> en la prevención y el control de adicciones”; </w:t>
      </w:r>
      <w:r w:rsidRPr="00D60773">
        <w:rPr>
          <w:rFonts w:ascii="Calibri" w:eastAsia="Times New Roman" w:hAnsi="Calibri" w:cs="Calibri"/>
          <w:b/>
          <w:bCs/>
          <w:sz w:val="20"/>
          <w:szCs w:val="20"/>
          <w:lang w:val="es-MX" w:eastAsia="es-ES"/>
        </w:rPr>
        <w:t xml:space="preserve">4.2.- El Plan Municipal de Desarrollo y Gobernanza 2024-2027, dispone que: </w:t>
      </w:r>
      <w:r w:rsidRPr="00D60773">
        <w:rPr>
          <w:rFonts w:ascii="Calibri" w:eastAsia="Times New Roman" w:hAnsi="Calibri" w:cs="Calibri"/>
          <w:bCs/>
          <w:sz w:val="20"/>
          <w:szCs w:val="20"/>
          <w:lang w:val="es-MX" w:eastAsia="es-ES"/>
        </w:rPr>
        <w:t xml:space="preserve">En el Eje 1: Puerto Igualitario, </w:t>
      </w:r>
      <w:r w:rsidRPr="00D60773">
        <w:rPr>
          <w:rFonts w:ascii="Calibri" w:eastAsia="Times New Roman" w:hAnsi="Calibri" w:cs="Calibri"/>
          <w:sz w:val="20"/>
          <w:szCs w:val="20"/>
          <w:lang w:eastAsia="es-ES"/>
        </w:rPr>
        <w:t xml:space="preserve">define las orientaciones para promover la justicia social, la igualdad de género y el empoderamiento de las poblaciones, incluyendo a las mujeres, infancias, juventudes, </w:t>
      </w:r>
      <w:r w:rsidRPr="00D60773">
        <w:rPr>
          <w:rFonts w:ascii="Calibri" w:eastAsia="Times New Roman" w:hAnsi="Calibri" w:cs="Calibri"/>
          <w:sz w:val="20"/>
          <w:szCs w:val="20"/>
          <w:lang w:eastAsia="es-ES"/>
        </w:rPr>
        <w:lastRenderedPageBreak/>
        <w:t xml:space="preserve">personas adultas mayores, personas con discapacidad, personas de la diversidad sexual y demás grupos prioritarios. Comprende medidas que favorecen el derecho a la salud desde un enfoque </w:t>
      </w:r>
      <w:proofErr w:type="spellStart"/>
      <w:r w:rsidRPr="00D60773">
        <w:rPr>
          <w:rFonts w:ascii="Calibri" w:eastAsia="Times New Roman" w:hAnsi="Calibri" w:cs="Calibri"/>
          <w:sz w:val="20"/>
          <w:szCs w:val="20"/>
          <w:lang w:eastAsia="es-ES"/>
        </w:rPr>
        <w:t>interseccional</w:t>
      </w:r>
      <w:proofErr w:type="spellEnd"/>
      <w:r w:rsidRPr="00D60773">
        <w:rPr>
          <w:rFonts w:ascii="Calibri" w:eastAsia="Times New Roman" w:hAnsi="Calibri" w:cs="Calibri"/>
          <w:sz w:val="20"/>
          <w:szCs w:val="20"/>
          <w:lang w:eastAsia="es-ES"/>
        </w:rPr>
        <w:t xml:space="preserve">. Desde aquí se impulsan políticas para el desarrollo integral de las familias y para fortalecer la perspectiva del trabajo de cuidados. Su implementación incorpora acciones afirmativas dirigidas a sectores y poblaciones en situación de vulnerabilidad en la ciudad, asegurando alternativas y oportunidades que potencien su libre y pleno desenvolvimiento. En el contenido de su estrategia específica identificada como 2.2. </w:t>
      </w:r>
      <w:proofErr w:type="gramStart"/>
      <w:r w:rsidRPr="00D60773">
        <w:rPr>
          <w:rFonts w:ascii="Calibri" w:eastAsia="Times New Roman" w:hAnsi="Calibri" w:cs="Calibri"/>
          <w:sz w:val="20"/>
          <w:szCs w:val="20"/>
          <w:lang w:eastAsia="es-ES"/>
        </w:rPr>
        <w:t>establece</w:t>
      </w:r>
      <w:proofErr w:type="gramEnd"/>
      <w:r w:rsidRPr="00D60773">
        <w:rPr>
          <w:rFonts w:ascii="Calibri" w:eastAsia="Times New Roman" w:hAnsi="Calibri" w:cs="Calibri"/>
          <w:sz w:val="20"/>
          <w:szCs w:val="20"/>
          <w:lang w:eastAsia="es-ES"/>
        </w:rPr>
        <w:t xml:space="preserve"> el garantizar el acceso a servicios integrales de salud para todo el municipio, extendiendo la cobertura territorial de la asistencia médica y fortaleciendo capacidades comunitarias en autocuidado y bienestar, mediante la adopción de hábitos saludables, la atención preventiva, el acompañamiento en recuperación ante adicciones, y la promoción de acciones por la salud sexual y reproductiva de la población, con enfoque de derechos, inclusión y perspectiva de género. Por lo cual, se destacan las líneas de acción enumeradas como 2.2.1. </w:t>
      </w:r>
      <w:proofErr w:type="gramStart"/>
      <w:r w:rsidRPr="00D60773">
        <w:rPr>
          <w:rFonts w:ascii="Calibri" w:eastAsia="Times New Roman" w:hAnsi="Calibri" w:cs="Calibri"/>
          <w:sz w:val="20"/>
          <w:szCs w:val="20"/>
          <w:lang w:eastAsia="es-ES"/>
        </w:rPr>
        <w:t>la</w:t>
      </w:r>
      <w:proofErr w:type="gramEnd"/>
      <w:r w:rsidRPr="00D60773">
        <w:rPr>
          <w:rFonts w:ascii="Calibri" w:eastAsia="Times New Roman" w:hAnsi="Calibri" w:cs="Calibri"/>
          <w:sz w:val="20"/>
          <w:szCs w:val="20"/>
          <w:lang w:eastAsia="es-ES"/>
        </w:rPr>
        <w:t xml:space="preserve"> cual consiste en consolidar la estrategia de expansión territorial de sanidad, mediante la creación y fortalecimiento de clínicas de salud en zonas prioritarias del municipio, que aproximen servicios médicos de calidad a la población, incluyendo consultas generales, orientación nutricional, revisiones dentales, exámenes de la vista, prescripción de medicamentos, chequeos regulares y la integración de expedientes clínicos para el seguimiento particular de pacientes y personas usuarias. En ese tenor, la línea de acción 2.2.2.dispone el desarrollar esquemas de provisión gratuita, menor costo posible o de canalización para el acceso a medicamentos esenciales, destinados a personas sin seguridad social, con énfasis en grupos en situación de vulnerabilidad o residentes en polígonos de atención prioritaria. </w:t>
      </w:r>
      <w:r w:rsidRPr="00D60773">
        <w:rPr>
          <w:rFonts w:ascii="Calibri" w:eastAsia="Times New Roman" w:hAnsi="Calibri" w:cs="Calibri"/>
          <w:snapToGrid w:val="0"/>
          <w:sz w:val="20"/>
          <w:szCs w:val="20"/>
          <w:lang w:eastAsia="es-ES"/>
        </w:rPr>
        <w:t xml:space="preserve">Una vez mencionado lo anterior, a continuación, me permito señalar las siguientes: </w:t>
      </w:r>
      <w:r w:rsidRPr="00D60773">
        <w:rPr>
          <w:rFonts w:ascii="Calibri" w:eastAsia="Times New Roman" w:hAnsi="Calibri" w:cs="Calibri"/>
          <w:b/>
          <w:snapToGrid w:val="0"/>
          <w:sz w:val="20"/>
          <w:szCs w:val="20"/>
          <w:lang w:eastAsia="es-ES"/>
        </w:rPr>
        <w:t>VI.- CONSIDERACIONES CONCLUSIVAS. VI.I.-</w:t>
      </w:r>
      <w:r w:rsidRPr="00D60773">
        <w:rPr>
          <w:rFonts w:ascii="Calibri" w:eastAsia="Times New Roman" w:hAnsi="Calibri" w:cs="Calibri"/>
          <w:snapToGrid w:val="0"/>
          <w:sz w:val="20"/>
          <w:szCs w:val="20"/>
          <w:lang w:eastAsia="es-ES"/>
        </w:rPr>
        <w:t xml:space="preserve"> Que, resulta relevante señalar que l</w:t>
      </w:r>
      <w:r w:rsidRPr="00D60773">
        <w:rPr>
          <w:rFonts w:ascii="Calibri" w:eastAsia="Times New Roman" w:hAnsi="Calibri" w:cs="Calibri"/>
          <w:bCs/>
          <w:sz w:val="20"/>
          <w:szCs w:val="20"/>
          <w:lang w:val="es-MX" w:eastAsia="es-ES"/>
        </w:rPr>
        <w:t xml:space="preserve">a Ley de Hacienda Municipal del Estado de Jalisco, señala en su artículo 206 que el </w:t>
      </w:r>
      <w:r w:rsidRPr="00D60773">
        <w:rPr>
          <w:rFonts w:ascii="Calibri" w:eastAsia="Times New Roman" w:hAnsi="Calibri" w:cs="Calibri"/>
          <w:sz w:val="20"/>
          <w:szCs w:val="20"/>
          <w:lang w:eastAsia="es-ES"/>
        </w:rPr>
        <w:t xml:space="preserve">Plan Municipal de Desarrollo y los programas que de él se deriven serán base fundamental para la elaboración anual del proyecto de presupuesto de egresos del municipio. Que, en atención de dicho precepto legal, en el contenido del Plan Municipal de Desarrollo y Gobernanza 2024-2027 se establece como </w:t>
      </w:r>
      <w:r w:rsidRPr="00D60773">
        <w:rPr>
          <w:rFonts w:ascii="Calibri" w:eastAsia="Times New Roman" w:hAnsi="Calibri" w:cs="Calibri"/>
          <w:bCs/>
          <w:sz w:val="20"/>
          <w:szCs w:val="20"/>
          <w:lang w:val="es-MX" w:eastAsia="es-ES"/>
        </w:rPr>
        <w:t xml:space="preserve">Eje 1: Puerto Igualitario, </w:t>
      </w:r>
      <w:r w:rsidRPr="00D60773">
        <w:rPr>
          <w:rFonts w:ascii="Calibri" w:eastAsia="Times New Roman" w:hAnsi="Calibri" w:cs="Calibri"/>
          <w:sz w:val="20"/>
          <w:szCs w:val="20"/>
          <w:lang w:eastAsia="es-ES"/>
        </w:rPr>
        <w:t xml:space="preserve">mismo que comprende medidas que favorecen el derecho a la salud desde un enfoque </w:t>
      </w:r>
      <w:proofErr w:type="spellStart"/>
      <w:r w:rsidRPr="00D60773">
        <w:rPr>
          <w:rFonts w:ascii="Calibri" w:eastAsia="Times New Roman" w:hAnsi="Calibri" w:cs="Calibri"/>
          <w:sz w:val="20"/>
          <w:szCs w:val="20"/>
          <w:lang w:eastAsia="es-ES"/>
        </w:rPr>
        <w:t>interseccional</w:t>
      </w:r>
      <w:proofErr w:type="spellEnd"/>
      <w:r w:rsidRPr="00D60773">
        <w:rPr>
          <w:rFonts w:ascii="Calibri" w:eastAsia="Times New Roman" w:hAnsi="Calibri" w:cs="Calibri"/>
          <w:sz w:val="20"/>
          <w:szCs w:val="20"/>
          <w:lang w:eastAsia="es-ES"/>
        </w:rPr>
        <w:t xml:space="preserve">. Estableciendo como principal línea de acción el consolidar la estrategia de expansión territorial de sanidad, mediante la creación y </w:t>
      </w:r>
      <w:r w:rsidRPr="00D60773">
        <w:rPr>
          <w:rFonts w:ascii="Calibri" w:eastAsia="Times New Roman" w:hAnsi="Calibri" w:cs="Calibri"/>
          <w:b/>
          <w:sz w:val="20"/>
          <w:szCs w:val="20"/>
          <w:lang w:eastAsia="es-ES"/>
        </w:rPr>
        <w:t xml:space="preserve">fortalecimiento de clínicas de salud en zonas prioritarias del municipio, que aproximen servicios médicos de calidad a la población, incluyendo consultas generales, orientación nutricional, revisiones dentales, exámenes de la vista, prescripción de medicamentos, chequeos regulares y la integración de expedientes clínicos para el seguimiento particular de pacientes y personas usuarias; VI.II.- </w:t>
      </w:r>
      <w:r w:rsidRPr="00D60773">
        <w:rPr>
          <w:rFonts w:ascii="Calibri" w:eastAsia="Times New Roman" w:hAnsi="Calibri" w:cs="Calibri"/>
          <w:sz w:val="20"/>
          <w:szCs w:val="20"/>
          <w:lang w:eastAsia="es-ES"/>
        </w:rPr>
        <w:t xml:space="preserve">Por otra parte, la propia Ley del Gobierno y la Administración Pública del Municipio de Puerto Vallarta, Jalisco, en su artículo 37 en su fracción VII bis fortalece la aplicación de la línea de acción mencionada en el párrafo anterior, al establecer como obligación del Pleno del Ayuntamiento, el </w:t>
      </w:r>
      <w:r w:rsidRPr="00D60773">
        <w:rPr>
          <w:rFonts w:ascii="Calibri" w:eastAsia="Arial" w:hAnsi="Calibri" w:cs="Calibri"/>
          <w:sz w:val="20"/>
          <w:szCs w:val="20"/>
          <w:lang w:eastAsia="es-ES"/>
        </w:rPr>
        <w:t xml:space="preserve">proteger los derechos de las niñas, niños y adolescentes,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 y </w:t>
      </w:r>
      <w:r w:rsidRPr="00D60773">
        <w:rPr>
          <w:rFonts w:ascii="Calibri" w:eastAsia="Arial" w:hAnsi="Calibri" w:cs="Calibri"/>
          <w:b/>
          <w:sz w:val="20"/>
          <w:szCs w:val="20"/>
          <w:lang w:eastAsia="es-ES"/>
        </w:rPr>
        <w:t xml:space="preserve">VII.III.- </w:t>
      </w:r>
      <w:r w:rsidRPr="00D60773">
        <w:rPr>
          <w:rFonts w:ascii="Calibri" w:eastAsia="Arial" w:hAnsi="Calibri" w:cs="Calibri"/>
          <w:sz w:val="20"/>
          <w:szCs w:val="20"/>
          <w:lang w:eastAsia="es-ES"/>
        </w:rPr>
        <w:t xml:space="preserve">Que, en ese orden de ideas se hace del conocimiento que en el </w:t>
      </w:r>
      <w:r w:rsidRPr="00D60773">
        <w:rPr>
          <w:rFonts w:ascii="Calibri" w:eastAsia="Times New Roman" w:hAnsi="Calibri" w:cs="Calibri"/>
          <w:bCs/>
          <w:sz w:val="20"/>
          <w:szCs w:val="20"/>
          <w:lang w:val="es-MX" w:eastAsia="es-ES"/>
        </w:rPr>
        <w:t xml:space="preserve">año 2025 se llevó a cabo la operatividad de 02 dos clínicas fijas y 02 dos clínicas móviles para brindar atención médica a la ciudadanía sobre todo al sector más vulnerable. Se destaca que los servicios de ópticas de operación se brindaron únicamente en las clínicas fijas, la toma de muestras de laboratorio se realizó en dos clínicas y las mastografías se practicaron a doscientas personas, sin embargo, la atención y consulta de la ciudadanía fue en índices muy elevados. Sin embargo, debido a la alta demanda y gran impacto generado por la prestación del servicio de atención médica, en el presente año, es decir, en el año 2026, se pretende incrementar las clínicas fijas a 04 cuatro y las clínicas móviles a 01 una sola, estableciendo en todas las clínicas la prestación de servicio </w:t>
      </w:r>
      <w:r w:rsidRPr="00D60773">
        <w:rPr>
          <w:rFonts w:ascii="Calibri" w:eastAsia="Times New Roman" w:hAnsi="Calibri" w:cs="Calibri"/>
          <w:bCs/>
          <w:sz w:val="20"/>
          <w:szCs w:val="20"/>
          <w:lang w:val="es-MX" w:eastAsia="es-ES"/>
        </w:rPr>
        <w:lastRenderedPageBreak/>
        <w:t xml:space="preserve">de ópticas y el servicio de laboratorios para toma de muestras en 04 cuatro de las 05 cinco clínicas y se prevé un incremento de hasta 1000 mil mastografías, es decir, se quintuplica la prestación de éste servicio. Aunado, a ello, se reitera que esta prestación es dirigida y otorgada a personas que realmente lo requieren, atendiendo con ello las disposiciones normativas de carácter internacional y de índole nacional. </w:t>
      </w:r>
      <w:r w:rsidRPr="00D60773">
        <w:rPr>
          <w:rFonts w:ascii="Calibri" w:eastAsia="Arial" w:hAnsi="Calibri" w:cs="Calibri"/>
          <w:sz w:val="20"/>
          <w:szCs w:val="20"/>
          <w:lang w:eastAsia="es-ES"/>
        </w:rPr>
        <w:t xml:space="preserve">Por último, en virtud de que el servicio requiere una continuidad, se observa que el presente es </w:t>
      </w:r>
      <w:r w:rsidRPr="00D60773">
        <w:rPr>
          <w:rFonts w:ascii="Calibri" w:eastAsia="Times New Roman" w:hAnsi="Calibri" w:cs="Calibri"/>
          <w:snapToGrid w:val="0"/>
          <w:sz w:val="20"/>
          <w:szCs w:val="20"/>
          <w:lang w:eastAsia="es-ES"/>
        </w:rPr>
        <w:t xml:space="preserve">de interés inminente, por lo tanto, se solicita que se dispense el trámite o procedimiento que establece </w:t>
      </w:r>
      <w:r w:rsidRPr="00D60773">
        <w:rPr>
          <w:rFonts w:ascii="Calibri" w:eastAsia="Times New Roman" w:hAnsi="Calibri" w:cs="Calibri"/>
          <w:sz w:val="20"/>
          <w:szCs w:val="20"/>
          <w:lang w:eastAsia="es-ES"/>
        </w:rPr>
        <w:t xml:space="preserve">el artículo 126 del Reglamento del Gobierno Municipal de Puerto Vallarta, Jalisco. </w:t>
      </w:r>
      <w:r w:rsidRPr="00D60773">
        <w:rPr>
          <w:rFonts w:ascii="Calibri" w:eastAsia="Times New Roman" w:hAnsi="Calibri" w:cs="Calibri"/>
          <w:snapToGrid w:val="0"/>
          <w:sz w:val="20"/>
          <w:szCs w:val="20"/>
          <w:lang w:eastAsia="es-ES"/>
        </w:rPr>
        <w:t xml:space="preserve">Continuando con el presente, reitero el marco legal que sustenta la presente, a través del siguiente: </w:t>
      </w:r>
      <w:r w:rsidRPr="00D60773">
        <w:rPr>
          <w:rFonts w:ascii="Calibri" w:eastAsia="Times New Roman" w:hAnsi="Calibri" w:cs="Calibri"/>
          <w:b/>
          <w:snapToGrid w:val="0"/>
          <w:sz w:val="20"/>
          <w:szCs w:val="20"/>
          <w:lang w:eastAsia="es-ES"/>
        </w:rPr>
        <w:t xml:space="preserve">VII.- MARCO  NORMATIVO. </w:t>
      </w:r>
      <w:r w:rsidRPr="00D60773">
        <w:rPr>
          <w:rFonts w:ascii="Calibri" w:eastAsia="Times New Roman" w:hAnsi="Calibri" w:cs="Calibri"/>
          <w:b/>
          <w:sz w:val="20"/>
          <w:szCs w:val="20"/>
          <w:lang w:eastAsia="es-ES"/>
        </w:rPr>
        <w:t>VII.I.-</w:t>
      </w:r>
      <w:r w:rsidRPr="00D60773">
        <w:rPr>
          <w:rFonts w:ascii="Calibri" w:eastAsia="Times New Roman" w:hAnsi="Calibri" w:cs="Calibri"/>
          <w:sz w:val="20"/>
          <w:szCs w:val="20"/>
          <w:lang w:eastAsia="es-ES"/>
        </w:rPr>
        <w:t xml:space="preserve"> Que, de conformidad a lo establecido por los artículos 41 fracción I de la Ley del Gobierno y la Administración Pública Municipal del Estado de Jalisco, y </w:t>
      </w:r>
      <w:r w:rsidRPr="00D60773">
        <w:rPr>
          <w:rFonts w:ascii="Calibri" w:eastAsia="Times New Roman" w:hAnsi="Calibri" w:cs="Calibri"/>
          <w:bCs/>
          <w:sz w:val="20"/>
          <w:szCs w:val="20"/>
          <w:lang w:val="es-MX" w:eastAsia="es-ES"/>
        </w:rPr>
        <w:t>124 del Reglamento del Gobierno Municipal de Puerto Vallarta, Jalisco,</w:t>
      </w:r>
      <w:r w:rsidRPr="00D60773">
        <w:rPr>
          <w:rFonts w:ascii="Calibri" w:eastAsia="Times New Roman" w:hAnsi="Calibri" w:cs="Calibri"/>
          <w:sz w:val="20"/>
          <w:szCs w:val="20"/>
          <w:lang w:eastAsia="es-ES"/>
        </w:rPr>
        <w:t xml:space="preserve"> dispone que: “Tienen facultad para presentar iniciativas de ordenamientos municipales: I.- El Presidente Municipal; </w:t>
      </w:r>
      <w:r w:rsidRPr="00D60773">
        <w:rPr>
          <w:rFonts w:ascii="Calibri" w:eastAsia="Times New Roman" w:hAnsi="Calibri" w:cs="Calibri"/>
          <w:b/>
          <w:sz w:val="20"/>
          <w:szCs w:val="20"/>
          <w:lang w:eastAsia="es-ES"/>
        </w:rPr>
        <w:t>VII.II.-</w:t>
      </w:r>
      <w:r w:rsidRPr="00D60773">
        <w:rPr>
          <w:rFonts w:ascii="Calibri" w:eastAsia="Times New Roman" w:hAnsi="Calibri" w:cs="Calibri"/>
          <w:sz w:val="20"/>
          <w:szCs w:val="20"/>
          <w:lang w:eastAsia="es-ES"/>
        </w:rPr>
        <w:t xml:space="preserve"> Que, en el caso que nos ocupa, los artículos 115 de la Constitución Política de los Estados Unidos Mexicanos, 77 de la Constitución Política del Estado de Jalisco, y </w:t>
      </w:r>
      <w:r w:rsidRPr="00D60773">
        <w:rPr>
          <w:rFonts w:ascii="Calibri" w:eastAsia="Times New Roman" w:hAnsi="Calibri" w:cs="Calibri"/>
          <w:bCs/>
          <w:sz w:val="20"/>
          <w:szCs w:val="20"/>
          <w:lang w:val="es-MX" w:eastAsia="es-ES"/>
        </w:rPr>
        <w:t xml:space="preserve">el artículo 37 fracción II de la Ley del Gobierno y la Administración Pública del Municipio de Puerto Vallarta, Jalisco, establecen que: </w:t>
      </w:r>
      <w:r w:rsidRPr="00D60773">
        <w:rPr>
          <w:rFonts w:ascii="Calibri" w:eastAsia="Times New Roman" w:hAnsi="Calibri" w:cs="Calibri"/>
          <w:bCs/>
          <w:i/>
          <w:sz w:val="20"/>
          <w:szCs w:val="20"/>
          <w:lang w:val="es-MX" w:eastAsia="es-ES"/>
        </w:rPr>
        <w:t xml:space="preserve">“Son obligaciones de los Ayuntamientos: </w:t>
      </w:r>
      <w:r w:rsidRPr="00D60773">
        <w:rPr>
          <w:rFonts w:ascii="Calibri" w:eastAsia="Times New Roman" w:hAnsi="Calibri" w:cs="Calibri"/>
          <w:b/>
          <w:bCs/>
          <w:i/>
          <w:sz w:val="20"/>
          <w:szCs w:val="20"/>
          <w:lang w:val="es-MX" w:eastAsia="es-ES"/>
        </w:rPr>
        <w:t>a</w:t>
      </w:r>
      <w:r w:rsidRPr="00D60773">
        <w:rPr>
          <w:rFonts w:ascii="Calibri" w:eastAsia="Times New Roman" w:hAnsi="Calibri" w:cs="Calibri"/>
          <w:b/>
          <w:i/>
          <w:snapToGrid w:val="0"/>
          <w:sz w:val="20"/>
          <w:szCs w:val="20"/>
          <w:lang w:eastAsia="es-ES"/>
        </w:rPr>
        <w:t xml:space="preserve">probar y aplicar su presupuesto de egresos; </w:t>
      </w:r>
      <w:r w:rsidRPr="00D60773">
        <w:rPr>
          <w:rFonts w:ascii="Calibri" w:eastAsia="Times New Roman" w:hAnsi="Calibri" w:cs="Calibri"/>
          <w:b/>
          <w:snapToGrid w:val="0"/>
          <w:sz w:val="20"/>
          <w:szCs w:val="20"/>
          <w:lang w:eastAsia="es-ES"/>
        </w:rPr>
        <w:t>VII.III.-</w:t>
      </w:r>
      <w:r w:rsidRPr="00D60773">
        <w:rPr>
          <w:rFonts w:ascii="Calibri" w:eastAsia="Times New Roman" w:hAnsi="Calibri" w:cs="Calibri"/>
          <w:snapToGrid w:val="0"/>
          <w:sz w:val="20"/>
          <w:szCs w:val="20"/>
          <w:lang w:eastAsia="es-ES"/>
        </w:rPr>
        <w:t xml:space="preserve"> Que, también son aplicables a la presente el artículo 221 de la Ley de Hacienda Municipal del Estado de Jalisco; y </w:t>
      </w:r>
      <w:r w:rsidRPr="00D60773">
        <w:rPr>
          <w:rFonts w:ascii="Calibri" w:eastAsia="Times New Roman" w:hAnsi="Calibri" w:cs="Calibri"/>
          <w:b/>
          <w:snapToGrid w:val="0"/>
          <w:sz w:val="20"/>
          <w:szCs w:val="20"/>
          <w:lang w:eastAsia="es-ES"/>
        </w:rPr>
        <w:t>VII.IV.-</w:t>
      </w:r>
      <w:r w:rsidRPr="00D60773">
        <w:rPr>
          <w:rFonts w:ascii="Calibri" w:eastAsia="Times New Roman" w:hAnsi="Calibri" w:cs="Calibri"/>
          <w:snapToGrid w:val="0"/>
          <w:sz w:val="20"/>
          <w:szCs w:val="20"/>
          <w:lang w:eastAsia="es-ES"/>
        </w:rPr>
        <w:t xml:space="preserve"> Que, lo referente al ordenamiento municipal es el artículo 53 fracción VII del Reglamento del Gobierno Municipal de Puerto Vallarta, Jalisco. </w:t>
      </w:r>
      <w:r w:rsidRPr="00D60773">
        <w:rPr>
          <w:rFonts w:ascii="Calibri" w:eastAsia="Times New Roman" w:hAnsi="Calibri" w:cs="Calibri"/>
          <w:bCs/>
          <w:sz w:val="20"/>
          <w:szCs w:val="20"/>
          <w:lang w:eastAsia="es-ES"/>
        </w:rPr>
        <w:t xml:space="preserve">Una vez expuesto y fundado lo anterior, me permito presentar para su aprobación o negación los siguientes: </w:t>
      </w:r>
      <w:r w:rsidRPr="00D60773">
        <w:rPr>
          <w:rFonts w:ascii="Calibri" w:eastAsia="Times New Roman" w:hAnsi="Calibri" w:cs="Calibri"/>
          <w:b/>
          <w:bCs/>
          <w:sz w:val="20"/>
          <w:szCs w:val="20"/>
          <w:lang w:eastAsia="es-ES"/>
        </w:rPr>
        <w:t xml:space="preserve">PUNTO DE ACUERDO. PRIMERO.- </w:t>
      </w:r>
      <w:r w:rsidRPr="00D60773">
        <w:rPr>
          <w:rFonts w:ascii="Calibri" w:eastAsia="Times New Roman" w:hAnsi="Calibri" w:cs="Calibri"/>
          <w:sz w:val="20"/>
          <w:szCs w:val="20"/>
          <w:lang w:eastAsia="es-ES"/>
        </w:rPr>
        <w:t xml:space="preserve">El Ayuntamiento Constitucional del Municipio de Puerto Vallarta, Jalisco, autoriza la dispensa del trámite y/o procedimiento establecido en el artículo 126 y 129 del Reglamento del Gobierno Municipal de Puerto Vallarta, Jalisco. </w:t>
      </w:r>
      <w:r w:rsidRPr="00D60773">
        <w:rPr>
          <w:rFonts w:ascii="Calibri" w:eastAsia="Times New Roman" w:hAnsi="Calibri" w:cs="Calibri"/>
          <w:b/>
          <w:sz w:val="20"/>
          <w:szCs w:val="20"/>
          <w:lang w:eastAsia="es-ES"/>
        </w:rPr>
        <w:t>SEGUNDO.-</w:t>
      </w:r>
      <w:r w:rsidRPr="00D60773">
        <w:rPr>
          <w:rFonts w:ascii="Calibri" w:eastAsia="Times New Roman" w:hAnsi="Calibri" w:cs="Calibri"/>
          <w:sz w:val="20"/>
          <w:szCs w:val="20"/>
          <w:lang w:eastAsia="es-ES"/>
        </w:rPr>
        <w:t xml:space="preserve"> El Ayuntamiento Constitucional del Municipio de Puerto Vallarta, Jalisco, con fundamento a lo establecido por el </w:t>
      </w:r>
      <w:r w:rsidRPr="00D60773">
        <w:rPr>
          <w:rFonts w:ascii="Calibri" w:eastAsia="Times New Roman" w:hAnsi="Calibri" w:cs="Calibri"/>
          <w:snapToGrid w:val="0"/>
          <w:sz w:val="20"/>
          <w:szCs w:val="20"/>
          <w:lang w:eastAsia="es-ES"/>
        </w:rPr>
        <w:t xml:space="preserve">artículo 125 párrafo IV del Reglamento de Gobierno Municipal de Puerto Vallarta, Jalisco, </w:t>
      </w:r>
      <w:r w:rsidRPr="00D60773">
        <w:rPr>
          <w:rFonts w:ascii="Calibri" w:eastAsia="Times New Roman" w:hAnsi="Calibri" w:cs="Calibri"/>
          <w:sz w:val="20"/>
          <w:szCs w:val="20"/>
          <w:lang w:eastAsia="es-ES"/>
        </w:rPr>
        <w:t>aprueba las ampliaciones y modificaciones al Capítulo 4000 Transferencias, Asignadas, Subsidios y Otras Ayudas</w:t>
      </w:r>
      <w:r w:rsidRPr="00D60773">
        <w:rPr>
          <w:rFonts w:ascii="Calibri" w:eastAsia="Times New Roman" w:hAnsi="Calibri" w:cs="Calibri"/>
          <w:snapToGrid w:val="0"/>
          <w:sz w:val="20"/>
          <w:szCs w:val="20"/>
          <w:lang w:eastAsia="es-ES"/>
        </w:rPr>
        <w:t xml:space="preserve"> y al </w:t>
      </w:r>
      <w:r w:rsidRPr="00D60773">
        <w:rPr>
          <w:rFonts w:ascii="Calibri" w:eastAsia="Times New Roman" w:hAnsi="Calibri" w:cs="Calibri"/>
          <w:snapToGrid w:val="0"/>
          <w:sz w:val="20"/>
          <w:szCs w:val="20"/>
          <w:shd w:val="clear" w:color="auto" w:fill="FFFFFF"/>
          <w:lang w:eastAsia="es-ES"/>
        </w:rPr>
        <w:t>Capítulo 6000 Inversión Pública,</w:t>
      </w:r>
      <w:r w:rsidRPr="00D60773">
        <w:rPr>
          <w:rFonts w:ascii="Calibri" w:eastAsia="Times New Roman" w:hAnsi="Calibri" w:cs="Calibri"/>
          <w:snapToGrid w:val="0"/>
          <w:sz w:val="20"/>
          <w:szCs w:val="20"/>
          <w:lang w:eastAsia="es-ES"/>
        </w:rPr>
        <w:t xml:space="preserve"> para quedar de la siguiente manera:</w:t>
      </w:r>
    </w:p>
    <w:p w14:paraId="6161DA14" w14:textId="77777777" w:rsidR="00D60773" w:rsidRDefault="00D60773" w:rsidP="00D60773">
      <w:pPr>
        <w:spacing w:after="0" w:line="240" w:lineRule="auto"/>
        <w:jc w:val="both"/>
        <w:rPr>
          <w:rFonts w:ascii="Calibri" w:eastAsia="Times New Roman" w:hAnsi="Calibri" w:cs="Calibri"/>
          <w:sz w:val="20"/>
          <w:szCs w:val="20"/>
          <w:lang w:eastAsia="es-ES"/>
        </w:rPr>
      </w:pPr>
    </w:p>
    <w:p w14:paraId="01F81839" w14:textId="77777777" w:rsidR="00D60773" w:rsidRDefault="00D60773" w:rsidP="00D60773">
      <w:pPr>
        <w:spacing w:after="0"/>
        <w:jc w:val="both"/>
        <w:rPr>
          <w:rFonts w:ascii="Calibri" w:eastAsia="Times New Roman" w:hAnsi="Calibri" w:cs="Calibri"/>
          <w:b/>
          <w:bCs/>
          <w:sz w:val="20"/>
          <w:szCs w:val="20"/>
          <w:u w:val="single"/>
          <w:lang w:val="es-MX" w:eastAsia="es-ES"/>
        </w:rPr>
      </w:pPr>
      <w:r w:rsidRPr="00D60773">
        <w:rPr>
          <w:rFonts w:ascii="Calibri" w:eastAsia="Times New Roman" w:hAnsi="Calibri" w:cs="Calibri"/>
          <w:b/>
          <w:bCs/>
          <w:sz w:val="20"/>
          <w:szCs w:val="20"/>
          <w:u w:val="single"/>
          <w:lang w:val="es-MX" w:eastAsia="es-ES"/>
        </w:rPr>
        <w:t>CAPÍTULO 4000 TRANSFERENCIAS, ASIGNACIONES, SUBSIDIOS Y OTRAS AYUDAS</w:t>
      </w:r>
    </w:p>
    <w:p w14:paraId="39400C60" w14:textId="77777777" w:rsidR="00D60773" w:rsidRPr="00D60773" w:rsidRDefault="00D60773" w:rsidP="00D60773">
      <w:pPr>
        <w:spacing w:after="0"/>
        <w:jc w:val="both"/>
        <w:rPr>
          <w:rFonts w:ascii="Calibri" w:eastAsia="Times New Roman" w:hAnsi="Calibri" w:cs="Calibri"/>
          <w:b/>
          <w:bCs/>
          <w:sz w:val="20"/>
          <w:szCs w:val="20"/>
          <w:u w:val="single"/>
          <w:lang w:val="es-MX" w:eastAsia="es-ES"/>
        </w:rPr>
      </w:pPr>
    </w:p>
    <w:tbl>
      <w:tblPr>
        <w:tblStyle w:val="Tablaconcuadrcula18"/>
        <w:tblW w:w="0" w:type="auto"/>
        <w:tblInd w:w="-30" w:type="dxa"/>
        <w:tblLook w:val="04A0" w:firstRow="1" w:lastRow="0" w:firstColumn="1" w:lastColumn="0" w:noHBand="0" w:noVBand="1"/>
      </w:tblPr>
      <w:tblGrid>
        <w:gridCol w:w="1007"/>
        <w:gridCol w:w="1757"/>
        <w:gridCol w:w="1415"/>
        <w:gridCol w:w="1241"/>
        <w:gridCol w:w="1450"/>
        <w:gridCol w:w="1426"/>
      </w:tblGrid>
      <w:tr w:rsidR="00D60773" w:rsidRPr="00D60773" w14:paraId="31CFE786" w14:textId="77777777" w:rsidTr="003153F3">
        <w:tc>
          <w:tcPr>
            <w:tcW w:w="1123" w:type="dxa"/>
          </w:tcPr>
          <w:p w14:paraId="25C5E5DA"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Número de Partida</w:t>
            </w:r>
          </w:p>
        </w:tc>
        <w:tc>
          <w:tcPr>
            <w:tcW w:w="2135" w:type="dxa"/>
            <w:vAlign w:val="center"/>
          </w:tcPr>
          <w:p w14:paraId="340F96F1"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Nombre de la Partida</w:t>
            </w:r>
          </w:p>
        </w:tc>
        <w:tc>
          <w:tcPr>
            <w:tcW w:w="1502" w:type="dxa"/>
            <w:vAlign w:val="center"/>
          </w:tcPr>
          <w:p w14:paraId="551E759D"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Aprobado</w:t>
            </w:r>
          </w:p>
        </w:tc>
        <w:tc>
          <w:tcPr>
            <w:tcW w:w="984" w:type="dxa"/>
            <w:vAlign w:val="center"/>
          </w:tcPr>
          <w:p w14:paraId="0C92EE9E"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Ampliación</w:t>
            </w:r>
          </w:p>
        </w:tc>
        <w:tc>
          <w:tcPr>
            <w:tcW w:w="1575" w:type="dxa"/>
            <w:vAlign w:val="center"/>
          </w:tcPr>
          <w:p w14:paraId="7BD8CA0F"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Presupuesto Modificado</w:t>
            </w:r>
          </w:p>
        </w:tc>
        <w:tc>
          <w:tcPr>
            <w:tcW w:w="1524" w:type="dxa"/>
            <w:vAlign w:val="center"/>
          </w:tcPr>
          <w:p w14:paraId="46CC9729"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Final</w:t>
            </w:r>
          </w:p>
        </w:tc>
      </w:tr>
      <w:tr w:rsidR="00D60773" w:rsidRPr="00D60773" w14:paraId="017257AF" w14:textId="77777777" w:rsidTr="003153F3">
        <w:tc>
          <w:tcPr>
            <w:tcW w:w="1123" w:type="dxa"/>
            <w:vAlign w:val="center"/>
          </w:tcPr>
          <w:p w14:paraId="0FF1BB2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4   2    1</w:t>
            </w:r>
          </w:p>
        </w:tc>
        <w:tc>
          <w:tcPr>
            <w:tcW w:w="2135" w:type="dxa"/>
          </w:tcPr>
          <w:p w14:paraId="47A6695D"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Transferencias otorgadas a entidades paraestatales no empresariales y no financieras.</w:t>
            </w:r>
          </w:p>
        </w:tc>
        <w:tc>
          <w:tcPr>
            <w:tcW w:w="1502" w:type="dxa"/>
            <w:vAlign w:val="center"/>
          </w:tcPr>
          <w:p w14:paraId="56250194"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c>
          <w:tcPr>
            <w:tcW w:w="984" w:type="dxa"/>
            <w:vAlign w:val="center"/>
          </w:tcPr>
          <w:p w14:paraId="64BA811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61F6AED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c>
          <w:tcPr>
            <w:tcW w:w="1524" w:type="dxa"/>
            <w:vAlign w:val="center"/>
          </w:tcPr>
          <w:p w14:paraId="4F9E280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r>
      <w:tr w:rsidR="00D60773" w:rsidRPr="00D60773" w14:paraId="046A25D6" w14:textId="77777777" w:rsidTr="00D60773">
        <w:tc>
          <w:tcPr>
            <w:tcW w:w="1123" w:type="dxa"/>
            <w:shd w:val="clear" w:color="auto" w:fill="FBE4D5"/>
            <w:vAlign w:val="center"/>
          </w:tcPr>
          <w:p w14:paraId="1A9A7E7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4   3   4</w:t>
            </w:r>
          </w:p>
        </w:tc>
        <w:tc>
          <w:tcPr>
            <w:tcW w:w="2135" w:type="dxa"/>
            <w:shd w:val="clear" w:color="auto" w:fill="FBE4D5"/>
          </w:tcPr>
          <w:p w14:paraId="33F23CF3"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Subsidios a la prestación de servicios públicos.</w:t>
            </w:r>
          </w:p>
        </w:tc>
        <w:tc>
          <w:tcPr>
            <w:tcW w:w="1502" w:type="dxa"/>
            <w:shd w:val="clear" w:color="auto" w:fill="FBE4D5"/>
            <w:vAlign w:val="center"/>
          </w:tcPr>
          <w:p w14:paraId="6F19119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$46’000,000</w:t>
            </w:r>
          </w:p>
        </w:tc>
        <w:tc>
          <w:tcPr>
            <w:tcW w:w="984" w:type="dxa"/>
            <w:shd w:val="clear" w:color="auto" w:fill="F7CAAC"/>
            <w:vAlign w:val="center"/>
          </w:tcPr>
          <w:p w14:paraId="2FC42E0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$29´200,000</w:t>
            </w:r>
          </w:p>
        </w:tc>
        <w:tc>
          <w:tcPr>
            <w:tcW w:w="1575" w:type="dxa"/>
            <w:shd w:val="clear" w:color="auto" w:fill="FBE4D5"/>
            <w:vAlign w:val="center"/>
          </w:tcPr>
          <w:p w14:paraId="14276B5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$75’200,000</w:t>
            </w:r>
          </w:p>
        </w:tc>
        <w:tc>
          <w:tcPr>
            <w:tcW w:w="1524" w:type="dxa"/>
            <w:shd w:val="clear" w:color="auto" w:fill="FBE4D5"/>
            <w:vAlign w:val="center"/>
          </w:tcPr>
          <w:p w14:paraId="474D881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$75’200,000</w:t>
            </w:r>
          </w:p>
        </w:tc>
      </w:tr>
      <w:tr w:rsidR="00D60773" w:rsidRPr="00D60773" w14:paraId="2D95D0FB" w14:textId="77777777" w:rsidTr="003153F3">
        <w:tc>
          <w:tcPr>
            <w:tcW w:w="1123" w:type="dxa"/>
            <w:vAlign w:val="center"/>
          </w:tcPr>
          <w:p w14:paraId="773A298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4   4   1</w:t>
            </w:r>
          </w:p>
        </w:tc>
        <w:tc>
          <w:tcPr>
            <w:tcW w:w="2135" w:type="dxa"/>
          </w:tcPr>
          <w:p w14:paraId="0D5909E0"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 xml:space="preserve">Ayudas sociales a personas </w:t>
            </w:r>
          </w:p>
        </w:tc>
        <w:tc>
          <w:tcPr>
            <w:tcW w:w="1502" w:type="dxa"/>
            <w:vAlign w:val="center"/>
          </w:tcPr>
          <w:p w14:paraId="2BDC8F6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c>
          <w:tcPr>
            <w:tcW w:w="984" w:type="dxa"/>
            <w:vAlign w:val="center"/>
          </w:tcPr>
          <w:p w14:paraId="4775F84C"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13C356F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c>
          <w:tcPr>
            <w:tcW w:w="1524" w:type="dxa"/>
            <w:vAlign w:val="center"/>
          </w:tcPr>
          <w:p w14:paraId="47EB6BD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r>
      <w:tr w:rsidR="00D60773" w:rsidRPr="00D60773" w14:paraId="79984F55" w14:textId="77777777" w:rsidTr="003153F3">
        <w:tc>
          <w:tcPr>
            <w:tcW w:w="1123" w:type="dxa"/>
            <w:vAlign w:val="center"/>
          </w:tcPr>
          <w:p w14:paraId="677F02E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4   4   2</w:t>
            </w:r>
          </w:p>
        </w:tc>
        <w:tc>
          <w:tcPr>
            <w:tcW w:w="2135" w:type="dxa"/>
          </w:tcPr>
          <w:p w14:paraId="0E9F29F8"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 xml:space="preserve">Becas y otras ayudas para programas de capacitación </w:t>
            </w:r>
          </w:p>
        </w:tc>
        <w:tc>
          <w:tcPr>
            <w:tcW w:w="1502" w:type="dxa"/>
            <w:vAlign w:val="center"/>
          </w:tcPr>
          <w:p w14:paraId="0B19BE9A"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c>
          <w:tcPr>
            <w:tcW w:w="984" w:type="dxa"/>
            <w:vAlign w:val="center"/>
          </w:tcPr>
          <w:p w14:paraId="75B1D39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420E2F4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c>
          <w:tcPr>
            <w:tcW w:w="1524" w:type="dxa"/>
            <w:vAlign w:val="center"/>
          </w:tcPr>
          <w:p w14:paraId="35397DB5"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r>
      <w:tr w:rsidR="00D60773" w:rsidRPr="00D60773" w14:paraId="6B86D58B" w14:textId="77777777" w:rsidTr="003153F3">
        <w:tc>
          <w:tcPr>
            <w:tcW w:w="1123" w:type="dxa"/>
            <w:vAlign w:val="center"/>
          </w:tcPr>
          <w:p w14:paraId="6328742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4   4   3</w:t>
            </w:r>
          </w:p>
        </w:tc>
        <w:tc>
          <w:tcPr>
            <w:tcW w:w="2135" w:type="dxa"/>
          </w:tcPr>
          <w:p w14:paraId="21FBE065"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Ayudas sociales a instituciones de enseñanza</w:t>
            </w:r>
          </w:p>
        </w:tc>
        <w:tc>
          <w:tcPr>
            <w:tcW w:w="1502" w:type="dxa"/>
            <w:vAlign w:val="center"/>
          </w:tcPr>
          <w:p w14:paraId="56DC4454"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c>
          <w:tcPr>
            <w:tcW w:w="984" w:type="dxa"/>
            <w:vAlign w:val="center"/>
          </w:tcPr>
          <w:p w14:paraId="5B3628D9"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47CA00F9"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c>
          <w:tcPr>
            <w:tcW w:w="1524" w:type="dxa"/>
            <w:vAlign w:val="center"/>
          </w:tcPr>
          <w:p w14:paraId="2B9418C4"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r>
      <w:tr w:rsidR="00D60773" w:rsidRPr="00D60773" w14:paraId="45D1B470" w14:textId="77777777" w:rsidTr="003153F3">
        <w:tc>
          <w:tcPr>
            <w:tcW w:w="1123" w:type="dxa"/>
            <w:vAlign w:val="center"/>
          </w:tcPr>
          <w:p w14:paraId="2EBB1422"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4   4   5</w:t>
            </w:r>
          </w:p>
        </w:tc>
        <w:tc>
          <w:tcPr>
            <w:tcW w:w="2135" w:type="dxa"/>
          </w:tcPr>
          <w:p w14:paraId="5A001FB6"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Ayudas sociales a instituciones sin fines de lucro</w:t>
            </w:r>
          </w:p>
        </w:tc>
        <w:tc>
          <w:tcPr>
            <w:tcW w:w="1502" w:type="dxa"/>
            <w:vAlign w:val="center"/>
          </w:tcPr>
          <w:p w14:paraId="51CD6E45"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c>
          <w:tcPr>
            <w:tcW w:w="984" w:type="dxa"/>
            <w:vAlign w:val="center"/>
          </w:tcPr>
          <w:p w14:paraId="510C2F2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5B7995BA"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c>
          <w:tcPr>
            <w:tcW w:w="1524" w:type="dxa"/>
            <w:vAlign w:val="center"/>
          </w:tcPr>
          <w:p w14:paraId="6271E10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r>
      <w:tr w:rsidR="00D60773" w:rsidRPr="00D60773" w14:paraId="49EA8A73" w14:textId="77777777" w:rsidTr="003153F3">
        <w:tc>
          <w:tcPr>
            <w:tcW w:w="1123" w:type="dxa"/>
            <w:tcBorders>
              <w:bottom w:val="single" w:sz="4" w:space="0" w:color="auto"/>
            </w:tcBorders>
          </w:tcPr>
          <w:p w14:paraId="1903F4B2"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 xml:space="preserve">    4   5   2</w:t>
            </w:r>
          </w:p>
        </w:tc>
        <w:tc>
          <w:tcPr>
            <w:tcW w:w="2135" w:type="dxa"/>
            <w:tcBorders>
              <w:bottom w:val="single" w:sz="4" w:space="0" w:color="auto"/>
            </w:tcBorders>
          </w:tcPr>
          <w:p w14:paraId="47CF197F"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Jubilaciones</w:t>
            </w:r>
          </w:p>
        </w:tc>
        <w:tc>
          <w:tcPr>
            <w:tcW w:w="1502" w:type="dxa"/>
            <w:vAlign w:val="center"/>
          </w:tcPr>
          <w:p w14:paraId="6F11E5E4"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c>
          <w:tcPr>
            <w:tcW w:w="984" w:type="dxa"/>
          </w:tcPr>
          <w:p w14:paraId="1CAD43FB"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3E15BA3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c>
          <w:tcPr>
            <w:tcW w:w="1524" w:type="dxa"/>
            <w:vAlign w:val="center"/>
          </w:tcPr>
          <w:p w14:paraId="6296AFF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r>
      <w:tr w:rsidR="00D60773" w:rsidRPr="00D60773" w14:paraId="2B2EA019" w14:textId="77777777" w:rsidTr="003153F3">
        <w:tc>
          <w:tcPr>
            <w:tcW w:w="1123" w:type="dxa"/>
            <w:tcBorders>
              <w:bottom w:val="single" w:sz="4" w:space="0" w:color="auto"/>
            </w:tcBorders>
            <w:vAlign w:val="center"/>
          </w:tcPr>
          <w:p w14:paraId="45CE3C3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lastRenderedPageBreak/>
              <w:t>4   6   5</w:t>
            </w:r>
          </w:p>
        </w:tc>
        <w:tc>
          <w:tcPr>
            <w:tcW w:w="2135" w:type="dxa"/>
            <w:tcBorders>
              <w:bottom w:val="single" w:sz="4" w:space="0" w:color="auto"/>
            </w:tcBorders>
          </w:tcPr>
          <w:p w14:paraId="13E7D22F"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Transferencias a fideicomisos públicos de entidades paraestatales empresariales y no financieras</w:t>
            </w:r>
          </w:p>
        </w:tc>
        <w:tc>
          <w:tcPr>
            <w:tcW w:w="1502" w:type="dxa"/>
            <w:tcBorders>
              <w:bottom w:val="single" w:sz="4" w:space="0" w:color="auto"/>
            </w:tcBorders>
            <w:vAlign w:val="center"/>
          </w:tcPr>
          <w:p w14:paraId="3F771942"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c>
          <w:tcPr>
            <w:tcW w:w="984" w:type="dxa"/>
            <w:vAlign w:val="center"/>
          </w:tcPr>
          <w:p w14:paraId="5710DE0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575" w:type="dxa"/>
            <w:vAlign w:val="center"/>
          </w:tcPr>
          <w:p w14:paraId="3D239A3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c>
          <w:tcPr>
            <w:tcW w:w="1524" w:type="dxa"/>
            <w:vAlign w:val="center"/>
          </w:tcPr>
          <w:p w14:paraId="19DF6B9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r>
      <w:tr w:rsidR="00D60773" w:rsidRPr="00D60773" w14:paraId="15D44C7C" w14:textId="77777777" w:rsidTr="00D60773">
        <w:tc>
          <w:tcPr>
            <w:tcW w:w="1123" w:type="dxa"/>
            <w:tcBorders>
              <w:top w:val="single" w:sz="4" w:space="0" w:color="auto"/>
              <w:left w:val="nil"/>
              <w:bottom w:val="nil"/>
              <w:right w:val="nil"/>
            </w:tcBorders>
            <w:shd w:val="clear" w:color="auto" w:fill="F7CAAC"/>
          </w:tcPr>
          <w:p w14:paraId="36C0B3AD" w14:textId="77777777" w:rsidR="00D60773" w:rsidRPr="00D60773" w:rsidRDefault="00D60773" w:rsidP="00D60773">
            <w:pPr>
              <w:jc w:val="both"/>
              <w:rPr>
                <w:rFonts w:ascii="Calibri" w:eastAsia="Times New Roman" w:hAnsi="Calibri" w:cs="Calibri"/>
                <w:bCs/>
                <w:sz w:val="20"/>
                <w:szCs w:val="20"/>
                <w:lang w:eastAsia="es-ES"/>
              </w:rPr>
            </w:pPr>
          </w:p>
        </w:tc>
        <w:tc>
          <w:tcPr>
            <w:tcW w:w="2135" w:type="dxa"/>
            <w:tcBorders>
              <w:top w:val="single" w:sz="4" w:space="0" w:color="auto"/>
              <w:left w:val="nil"/>
              <w:bottom w:val="nil"/>
              <w:right w:val="single" w:sz="4" w:space="0" w:color="auto"/>
            </w:tcBorders>
            <w:shd w:val="clear" w:color="auto" w:fill="F7CAAC"/>
          </w:tcPr>
          <w:p w14:paraId="19B9D076" w14:textId="77777777" w:rsidR="00D60773" w:rsidRPr="00D60773" w:rsidRDefault="00D60773" w:rsidP="00D60773">
            <w:pPr>
              <w:jc w:val="both"/>
              <w:rPr>
                <w:rFonts w:ascii="Calibri" w:eastAsia="Times New Roman" w:hAnsi="Calibri" w:cs="Calibri"/>
                <w:b/>
                <w:bCs/>
                <w:sz w:val="20"/>
                <w:szCs w:val="20"/>
                <w:lang w:eastAsia="es-ES"/>
              </w:rPr>
            </w:pPr>
          </w:p>
        </w:tc>
        <w:tc>
          <w:tcPr>
            <w:tcW w:w="1502" w:type="dxa"/>
            <w:tcBorders>
              <w:left w:val="single" w:sz="4" w:space="0" w:color="auto"/>
            </w:tcBorders>
            <w:shd w:val="clear" w:color="auto" w:fill="F7CAAC"/>
          </w:tcPr>
          <w:p w14:paraId="087F05D4"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bCs/>
                <w:sz w:val="20"/>
                <w:szCs w:val="20"/>
                <w:lang w:eastAsia="es-ES"/>
              </w:rPr>
              <w:t>$878’677,816</w:t>
            </w:r>
          </w:p>
        </w:tc>
        <w:tc>
          <w:tcPr>
            <w:tcW w:w="984" w:type="dxa"/>
            <w:shd w:val="clear" w:color="auto" w:fill="F7CAAC"/>
          </w:tcPr>
          <w:p w14:paraId="0C0F4A05"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bCs/>
                <w:sz w:val="20"/>
                <w:szCs w:val="20"/>
                <w:lang w:eastAsia="es-ES"/>
              </w:rPr>
              <w:t>$29´200,000</w:t>
            </w:r>
          </w:p>
        </w:tc>
        <w:tc>
          <w:tcPr>
            <w:tcW w:w="1575" w:type="dxa"/>
            <w:shd w:val="clear" w:color="auto" w:fill="F7CAAC"/>
          </w:tcPr>
          <w:p w14:paraId="4197578A"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sz w:val="20"/>
                <w:szCs w:val="20"/>
                <w:lang w:eastAsia="es-ES"/>
              </w:rPr>
              <w:t>$907’877,816</w:t>
            </w:r>
          </w:p>
        </w:tc>
        <w:tc>
          <w:tcPr>
            <w:tcW w:w="1524" w:type="dxa"/>
            <w:shd w:val="clear" w:color="auto" w:fill="F7CAAC"/>
          </w:tcPr>
          <w:p w14:paraId="66062C09"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
                <w:sz w:val="20"/>
                <w:szCs w:val="20"/>
                <w:lang w:eastAsia="es-ES"/>
              </w:rPr>
              <w:t>$907’877,816</w:t>
            </w:r>
          </w:p>
        </w:tc>
      </w:tr>
    </w:tbl>
    <w:p w14:paraId="0C86E427" w14:textId="77777777" w:rsidR="00D60773" w:rsidRPr="00D60773" w:rsidRDefault="00D60773" w:rsidP="00D60773">
      <w:pPr>
        <w:spacing w:after="0"/>
        <w:jc w:val="both"/>
        <w:rPr>
          <w:rFonts w:ascii="Calibri" w:eastAsia="Times New Roman" w:hAnsi="Calibri" w:cs="Calibri"/>
          <w:sz w:val="20"/>
          <w:szCs w:val="20"/>
          <w:lang w:eastAsia="es-ES"/>
        </w:rPr>
      </w:pPr>
    </w:p>
    <w:p w14:paraId="2DEB5B00" w14:textId="77777777" w:rsidR="00D60773" w:rsidRPr="00D60773" w:rsidRDefault="00D60773" w:rsidP="00D60773">
      <w:pPr>
        <w:shd w:val="clear" w:color="auto" w:fill="FFFFFF"/>
        <w:spacing w:after="0"/>
        <w:jc w:val="both"/>
        <w:rPr>
          <w:rFonts w:ascii="Calibri" w:eastAsia="Times New Roman" w:hAnsi="Calibri" w:cs="Calibri"/>
          <w:b/>
          <w:bCs/>
          <w:sz w:val="20"/>
          <w:szCs w:val="20"/>
          <w:lang w:val="es-MX" w:eastAsia="es-ES"/>
        </w:rPr>
      </w:pPr>
      <w:r w:rsidRPr="00D60773">
        <w:rPr>
          <w:rFonts w:ascii="Calibri" w:eastAsia="Times New Roman" w:hAnsi="Calibri" w:cs="Calibri"/>
          <w:b/>
          <w:bCs/>
          <w:sz w:val="20"/>
          <w:szCs w:val="20"/>
          <w:lang w:val="es-MX" w:eastAsia="es-ES"/>
        </w:rPr>
        <w:t>CAPÍTULO 6000 INVERSIÓN PÚBLICA</w:t>
      </w:r>
    </w:p>
    <w:tbl>
      <w:tblPr>
        <w:tblStyle w:val="Tablaconcuadrcula18"/>
        <w:tblW w:w="0" w:type="auto"/>
        <w:tblLook w:val="04A0" w:firstRow="1" w:lastRow="0" w:firstColumn="1" w:lastColumn="0" w:noHBand="0" w:noVBand="1"/>
      </w:tblPr>
      <w:tblGrid>
        <w:gridCol w:w="1387"/>
        <w:gridCol w:w="2270"/>
        <w:gridCol w:w="1503"/>
        <w:gridCol w:w="1590"/>
        <w:gridCol w:w="1511"/>
      </w:tblGrid>
      <w:tr w:rsidR="00D60773" w:rsidRPr="00D60773" w14:paraId="4337E5C8" w14:textId="77777777" w:rsidTr="003153F3">
        <w:tc>
          <w:tcPr>
            <w:tcW w:w="1549" w:type="dxa"/>
          </w:tcPr>
          <w:p w14:paraId="390ED6A2"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Número de Partida</w:t>
            </w:r>
          </w:p>
        </w:tc>
        <w:tc>
          <w:tcPr>
            <w:tcW w:w="2415" w:type="dxa"/>
          </w:tcPr>
          <w:p w14:paraId="094CD135"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Nombre de la Partida</w:t>
            </w:r>
          </w:p>
        </w:tc>
        <w:tc>
          <w:tcPr>
            <w:tcW w:w="1560" w:type="dxa"/>
            <w:vAlign w:val="center"/>
          </w:tcPr>
          <w:p w14:paraId="63029540"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Aprobado</w:t>
            </w:r>
          </w:p>
        </w:tc>
        <w:tc>
          <w:tcPr>
            <w:tcW w:w="1701" w:type="dxa"/>
            <w:vAlign w:val="center"/>
          </w:tcPr>
          <w:p w14:paraId="75249E86"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Presupuesto Modificado</w:t>
            </w:r>
          </w:p>
        </w:tc>
        <w:tc>
          <w:tcPr>
            <w:tcW w:w="1603" w:type="dxa"/>
            <w:vAlign w:val="center"/>
          </w:tcPr>
          <w:p w14:paraId="18E27890"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Final</w:t>
            </w:r>
          </w:p>
        </w:tc>
      </w:tr>
      <w:tr w:rsidR="00D60773" w:rsidRPr="00D60773" w14:paraId="548A0F54" w14:textId="77777777" w:rsidTr="003153F3">
        <w:tc>
          <w:tcPr>
            <w:tcW w:w="1549" w:type="dxa"/>
            <w:vAlign w:val="center"/>
          </w:tcPr>
          <w:p w14:paraId="52770FB5"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6   1    2</w:t>
            </w:r>
          </w:p>
        </w:tc>
        <w:tc>
          <w:tcPr>
            <w:tcW w:w="2415" w:type="dxa"/>
          </w:tcPr>
          <w:p w14:paraId="3CA27BBB"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Edificación no habitacional</w:t>
            </w:r>
          </w:p>
        </w:tc>
        <w:tc>
          <w:tcPr>
            <w:tcW w:w="1560" w:type="dxa"/>
            <w:vAlign w:val="center"/>
          </w:tcPr>
          <w:p w14:paraId="40717AC4"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c>
          <w:tcPr>
            <w:tcW w:w="1701" w:type="dxa"/>
            <w:vAlign w:val="center"/>
          </w:tcPr>
          <w:p w14:paraId="5C7F9621"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c>
          <w:tcPr>
            <w:tcW w:w="1603" w:type="dxa"/>
            <w:vAlign w:val="center"/>
          </w:tcPr>
          <w:p w14:paraId="25AF6388"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r>
      <w:tr w:rsidR="00D60773" w:rsidRPr="00D60773" w14:paraId="791A586B" w14:textId="77777777" w:rsidTr="003153F3">
        <w:tc>
          <w:tcPr>
            <w:tcW w:w="1549" w:type="dxa"/>
            <w:vAlign w:val="center"/>
          </w:tcPr>
          <w:p w14:paraId="4F7AE8D3"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6   1   3</w:t>
            </w:r>
          </w:p>
        </w:tc>
        <w:tc>
          <w:tcPr>
            <w:tcW w:w="2415" w:type="dxa"/>
          </w:tcPr>
          <w:p w14:paraId="3942C24A"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Construcción de obras para el abastecimiento de agua, petróleo, gas, electricidad y telecomunicaciones</w:t>
            </w:r>
          </w:p>
        </w:tc>
        <w:tc>
          <w:tcPr>
            <w:tcW w:w="1560" w:type="dxa"/>
            <w:vAlign w:val="center"/>
          </w:tcPr>
          <w:p w14:paraId="51247057"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c>
          <w:tcPr>
            <w:tcW w:w="1701" w:type="dxa"/>
            <w:vAlign w:val="center"/>
          </w:tcPr>
          <w:p w14:paraId="7DF6A32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c>
          <w:tcPr>
            <w:tcW w:w="1603" w:type="dxa"/>
            <w:vAlign w:val="center"/>
          </w:tcPr>
          <w:p w14:paraId="79DEF2E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r>
      <w:tr w:rsidR="00D60773" w:rsidRPr="00D60773" w14:paraId="3B1AB144" w14:textId="77777777" w:rsidTr="00D60773">
        <w:tc>
          <w:tcPr>
            <w:tcW w:w="1549" w:type="dxa"/>
            <w:shd w:val="clear" w:color="auto" w:fill="FBE4D5"/>
            <w:vAlign w:val="center"/>
          </w:tcPr>
          <w:p w14:paraId="02BEF77D"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6    1    5</w:t>
            </w:r>
          </w:p>
        </w:tc>
        <w:tc>
          <w:tcPr>
            <w:tcW w:w="2415" w:type="dxa"/>
            <w:shd w:val="clear" w:color="auto" w:fill="FBE4D5"/>
          </w:tcPr>
          <w:p w14:paraId="73291833"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Construcción de vías de comunicación</w:t>
            </w:r>
          </w:p>
        </w:tc>
        <w:tc>
          <w:tcPr>
            <w:tcW w:w="1560" w:type="dxa"/>
            <w:shd w:val="clear" w:color="auto" w:fill="FBE4D5"/>
            <w:vAlign w:val="center"/>
          </w:tcPr>
          <w:p w14:paraId="0A9259AA"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$77’300,000</w:t>
            </w:r>
          </w:p>
        </w:tc>
        <w:tc>
          <w:tcPr>
            <w:tcW w:w="1701" w:type="dxa"/>
            <w:shd w:val="clear" w:color="auto" w:fill="FBE4D5"/>
            <w:vAlign w:val="center"/>
          </w:tcPr>
          <w:p w14:paraId="2B867FF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$48’100,000</w:t>
            </w:r>
          </w:p>
        </w:tc>
        <w:tc>
          <w:tcPr>
            <w:tcW w:w="1603" w:type="dxa"/>
            <w:shd w:val="clear" w:color="auto" w:fill="FBE4D5"/>
            <w:vAlign w:val="center"/>
          </w:tcPr>
          <w:p w14:paraId="61E8CD59"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$48’100,000</w:t>
            </w:r>
          </w:p>
        </w:tc>
      </w:tr>
      <w:tr w:rsidR="00D60773" w:rsidRPr="00D60773" w14:paraId="7B7E5E38" w14:textId="77777777" w:rsidTr="003153F3">
        <w:tc>
          <w:tcPr>
            <w:tcW w:w="1549" w:type="dxa"/>
            <w:vAlign w:val="center"/>
          </w:tcPr>
          <w:p w14:paraId="0A0F40B1"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6    1    6</w:t>
            </w:r>
          </w:p>
        </w:tc>
        <w:tc>
          <w:tcPr>
            <w:tcW w:w="2415" w:type="dxa"/>
          </w:tcPr>
          <w:p w14:paraId="0631889E"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Otras construcciones de ingeniería civil u obra pesada</w:t>
            </w:r>
          </w:p>
        </w:tc>
        <w:tc>
          <w:tcPr>
            <w:tcW w:w="1560" w:type="dxa"/>
            <w:vAlign w:val="center"/>
          </w:tcPr>
          <w:p w14:paraId="3552BF5C"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c>
          <w:tcPr>
            <w:tcW w:w="1701" w:type="dxa"/>
            <w:vAlign w:val="center"/>
          </w:tcPr>
          <w:p w14:paraId="4283FB79"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c>
          <w:tcPr>
            <w:tcW w:w="1603" w:type="dxa"/>
            <w:vAlign w:val="center"/>
          </w:tcPr>
          <w:p w14:paraId="5C531CA2"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r>
      <w:tr w:rsidR="00D60773" w:rsidRPr="00D60773" w14:paraId="3E67D98B" w14:textId="77777777" w:rsidTr="003153F3">
        <w:tc>
          <w:tcPr>
            <w:tcW w:w="1549" w:type="dxa"/>
            <w:vAlign w:val="center"/>
          </w:tcPr>
          <w:p w14:paraId="39F195B6"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6    2    2</w:t>
            </w:r>
          </w:p>
        </w:tc>
        <w:tc>
          <w:tcPr>
            <w:tcW w:w="2415" w:type="dxa"/>
          </w:tcPr>
          <w:p w14:paraId="04093B44"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Edificación no habitacional</w:t>
            </w:r>
          </w:p>
        </w:tc>
        <w:tc>
          <w:tcPr>
            <w:tcW w:w="1560" w:type="dxa"/>
            <w:vAlign w:val="center"/>
          </w:tcPr>
          <w:p w14:paraId="71335280"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c>
          <w:tcPr>
            <w:tcW w:w="1701" w:type="dxa"/>
            <w:vAlign w:val="center"/>
          </w:tcPr>
          <w:p w14:paraId="58F0FE8C"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c>
          <w:tcPr>
            <w:tcW w:w="1603" w:type="dxa"/>
            <w:vAlign w:val="center"/>
          </w:tcPr>
          <w:p w14:paraId="3062190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r>
      <w:tr w:rsidR="00D60773" w:rsidRPr="00D60773" w14:paraId="2960BEC8" w14:textId="77777777" w:rsidTr="00D60773">
        <w:tc>
          <w:tcPr>
            <w:tcW w:w="1549" w:type="dxa"/>
            <w:shd w:val="clear" w:color="auto" w:fill="FBE4D5"/>
          </w:tcPr>
          <w:p w14:paraId="311190D3"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Total</w:t>
            </w:r>
          </w:p>
        </w:tc>
        <w:tc>
          <w:tcPr>
            <w:tcW w:w="2415" w:type="dxa"/>
            <w:shd w:val="clear" w:color="auto" w:fill="FBE4D5"/>
          </w:tcPr>
          <w:p w14:paraId="09EDB4A4"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p>
        </w:tc>
        <w:tc>
          <w:tcPr>
            <w:tcW w:w="1560" w:type="dxa"/>
            <w:shd w:val="clear" w:color="auto" w:fill="FBE4D5"/>
            <w:vAlign w:val="center"/>
          </w:tcPr>
          <w:p w14:paraId="7F379DB7"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$104’330,000</w:t>
            </w:r>
          </w:p>
        </w:tc>
        <w:tc>
          <w:tcPr>
            <w:tcW w:w="1701" w:type="dxa"/>
            <w:shd w:val="clear" w:color="auto" w:fill="FBE4D5"/>
            <w:vAlign w:val="center"/>
          </w:tcPr>
          <w:p w14:paraId="13AA60C8"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$75’130,000</w:t>
            </w:r>
          </w:p>
        </w:tc>
        <w:tc>
          <w:tcPr>
            <w:tcW w:w="1603" w:type="dxa"/>
            <w:shd w:val="clear" w:color="auto" w:fill="FBE4D5"/>
            <w:vAlign w:val="center"/>
          </w:tcPr>
          <w:p w14:paraId="0A4F9055"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$75’130,000</w:t>
            </w:r>
          </w:p>
        </w:tc>
      </w:tr>
    </w:tbl>
    <w:p w14:paraId="7F83D771" w14:textId="77777777" w:rsidR="00D60773" w:rsidRPr="00D60773" w:rsidRDefault="00D60773" w:rsidP="00D60773">
      <w:pPr>
        <w:spacing w:after="0"/>
        <w:jc w:val="both"/>
        <w:rPr>
          <w:rFonts w:ascii="Calibri" w:eastAsia="Times New Roman" w:hAnsi="Calibri" w:cs="Calibri"/>
          <w:sz w:val="20"/>
          <w:szCs w:val="20"/>
          <w:lang w:eastAsia="es-ES"/>
        </w:rPr>
      </w:pPr>
    </w:p>
    <w:p w14:paraId="56A44F1D" w14:textId="68EF05E5" w:rsidR="00D60773" w:rsidRDefault="00D60773" w:rsidP="00D60773">
      <w:pPr>
        <w:spacing w:after="0" w:line="360" w:lineRule="auto"/>
        <w:ind w:right="49"/>
        <w:jc w:val="both"/>
        <w:rPr>
          <w:rFonts w:ascii="Calibri" w:eastAsia="Times New Roman" w:hAnsi="Calibri" w:cs="Calibri"/>
          <w:sz w:val="20"/>
          <w:szCs w:val="20"/>
          <w:lang w:eastAsia="es-MX"/>
        </w:rPr>
      </w:pPr>
      <w:r w:rsidRPr="00D60773">
        <w:rPr>
          <w:rFonts w:ascii="Calibri" w:eastAsia="Times New Roman" w:hAnsi="Calibri" w:cs="Calibri"/>
          <w:b/>
          <w:sz w:val="20"/>
          <w:szCs w:val="20"/>
          <w:lang w:eastAsia="es-ES"/>
        </w:rPr>
        <w:t>Artículo Transitorio.-</w:t>
      </w:r>
      <w:r w:rsidRPr="00D60773">
        <w:rPr>
          <w:rFonts w:ascii="Calibri" w:eastAsia="Times New Roman" w:hAnsi="Calibri" w:cs="Calibri"/>
          <w:sz w:val="20"/>
          <w:szCs w:val="20"/>
          <w:lang w:eastAsia="es-ES"/>
        </w:rPr>
        <w:t xml:space="preserve"> Las presentes modificaciones, reformas, ampliaciones y reducciones entrarán en vigor al día siguiente de su publicación en la Gaceta Municipal, Puerto Vallarta, Jalisco. </w:t>
      </w:r>
      <w:r w:rsidRPr="00D60773">
        <w:rPr>
          <w:rFonts w:ascii="Calibri" w:eastAsia="Times New Roman" w:hAnsi="Calibri" w:cs="Calibri"/>
          <w:b/>
          <w:sz w:val="20"/>
          <w:szCs w:val="20"/>
          <w:lang w:eastAsia="es-ES"/>
        </w:rPr>
        <w:t>TERCERO.-</w:t>
      </w:r>
      <w:r w:rsidRPr="00D60773">
        <w:rPr>
          <w:rFonts w:ascii="Calibri" w:eastAsia="Times New Roman" w:hAnsi="Calibri" w:cs="Calibri"/>
          <w:sz w:val="20"/>
          <w:szCs w:val="20"/>
          <w:lang w:eastAsia="es-ES"/>
        </w:rPr>
        <w:t xml:space="preserve"> El Ayuntamiento Constitucional del Municipio de Puerto Vallarta, Jalisco, aprueba publicar el presente en la Gaceta Municipal Puerto Vallarta, Jalisco, autorizando en caso de ser necesario, la emisión de un ejemplar extraordinario. Lo anterior, de conformidad a lo establecido por el artículo 13 del Reglamento de la Gaceta Municipal Puerto Vallarta, Jalisco. </w:t>
      </w:r>
      <w:r w:rsidRPr="00D60773">
        <w:rPr>
          <w:rFonts w:ascii="Calibri" w:eastAsia="Times New Roman" w:hAnsi="Calibri" w:cs="Calibri"/>
          <w:b/>
          <w:sz w:val="20"/>
          <w:szCs w:val="20"/>
          <w:lang w:eastAsia="es-ES"/>
        </w:rPr>
        <w:t xml:space="preserve">CUARTO.- </w:t>
      </w:r>
      <w:r w:rsidRPr="00D60773">
        <w:rPr>
          <w:rFonts w:ascii="Calibri" w:eastAsia="Times New Roman" w:hAnsi="Calibri" w:cs="Calibri"/>
          <w:sz w:val="20"/>
          <w:szCs w:val="20"/>
          <w:lang w:eastAsia="es-ES"/>
        </w:rPr>
        <w:t xml:space="preserve">El Ayuntamiento Constitucional del Municipio de Puerto Vallarta, Jalisco, aprueba instruir, facultar y ordenar al Tesorero para que atienda y de cumplimiento al presente a través de las modificaciones correspondientes a las partidas presupuestales del Presupuesto de Egresos para el Ejercicio Fiscal 2026 dos mil veintiséis. </w:t>
      </w:r>
      <w:r w:rsidRPr="00D60773">
        <w:rPr>
          <w:rFonts w:ascii="Calibri" w:eastAsia="Times New Roman" w:hAnsi="Calibri" w:cs="Calibri"/>
          <w:b/>
          <w:sz w:val="20"/>
          <w:szCs w:val="20"/>
          <w:lang w:eastAsia="es-ES"/>
        </w:rPr>
        <w:t>QUINTO.-</w:t>
      </w:r>
      <w:r w:rsidRPr="00D60773">
        <w:rPr>
          <w:rFonts w:ascii="Calibri" w:eastAsia="Times New Roman" w:hAnsi="Calibri" w:cs="Calibri"/>
          <w:sz w:val="20"/>
          <w:szCs w:val="20"/>
          <w:lang w:eastAsia="es-ES"/>
        </w:rPr>
        <w:t xml:space="preserve"> El Ayuntamiento Constitucional del Municipio de Puerto Vallarta, Jalisco, instruye, ordena y faculta al Ciudadano Secretario General, en lo siguiente: </w:t>
      </w:r>
      <w:r w:rsidRPr="00D60773">
        <w:rPr>
          <w:rFonts w:ascii="Calibri" w:eastAsia="Times New Roman" w:hAnsi="Calibri" w:cs="Calibri"/>
          <w:b/>
          <w:sz w:val="20"/>
          <w:szCs w:val="20"/>
          <w:lang w:eastAsia="es-ES"/>
        </w:rPr>
        <w:t>I.-</w:t>
      </w:r>
      <w:r w:rsidRPr="00D60773">
        <w:rPr>
          <w:rFonts w:ascii="Calibri" w:eastAsia="Times New Roman" w:hAnsi="Calibri" w:cs="Calibri"/>
          <w:sz w:val="20"/>
          <w:szCs w:val="20"/>
          <w:lang w:eastAsia="es-ES"/>
        </w:rPr>
        <w:t xml:space="preserve"> Notifique el presente a las dependencias municipales correspondientes para su cumplimiento y efectos legales conducentes; </w:t>
      </w:r>
      <w:r w:rsidRPr="00D60773">
        <w:rPr>
          <w:rFonts w:ascii="Calibri" w:eastAsia="Times New Roman" w:hAnsi="Calibri" w:cs="Calibri"/>
          <w:b/>
          <w:sz w:val="20"/>
          <w:szCs w:val="20"/>
          <w:lang w:eastAsia="es-ES"/>
        </w:rPr>
        <w:t>II.-</w:t>
      </w:r>
      <w:r w:rsidRPr="00D60773">
        <w:rPr>
          <w:rFonts w:ascii="Calibri" w:eastAsia="Times New Roman" w:hAnsi="Calibri" w:cs="Calibri"/>
          <w:sz w:val="20"/>
          <w:szCs w:val="20"/>
          <w:lang w:eastAsia="es-ES"/>
        </w:rPr>
        <w:t xml:space="preserve"> Publique el presente en un término no mayor de 72 setenta y dos horas hábiles de aprobado el mismo en la Gaceta Municipal Puerto Vallarta, Jalisco</w:t>
      </w:r>
      <w:r w:rsidRPr="00D60773">
        <w:rPr>
          <w:rFonts w:ascii="Calibri" w:eastAsia="Times New Roman" w:hAnsi="Calibri" w:cs="Calibri"/>
          <w:bCs/>
          <w:sz w:val="20"/>
          <w:szCs w:val="20"/>
          <w:lang w:val="es-MX" w:eastAsia="es-ES"/>
        </w:rPr>
        <w:t xml:space="preserve">; y </w:t>
      </w:r>
      <w:r w:rsidRPr="00D60773">
        <w:rPr>
          <w:rFonts w:ascii="Calibri" w:eastAsia="Times New Roman" w:hAnsi="Calibri" w:cs="Calibri"/>
          <w:b/>
          <w:sz w:val="20"/>
          <w:szCs w:val="20"/>
          <w:lang w:eastAsia="es-ES"/>
        </w:rPr>
        <w:t>III.-</w:t>
      </w:r>
      <w:r w:rsidRPr="00D60773">
        <w:rPr>
          <w:rFonts w:ascii="Calibri" w:eastAsia="Times New Roman" w:hAnsi="Calibri" w:cs="Calibri"/>
          <w:sz w:val="20"/>
          <w:szCs w:val="20"/>
          <w:lang w:eastAsia="es-ES"/>
        </w:rPr>
        <w:t xml:space="preserve"> Notifique a la Auditoría Superior del Estado de Jalisco lo aprobado mediante el presente, así como los anexos que lo integran. Lo anterior, para los efectos legales a que haya lugar. ATENTAMENTE. Puerto Vallarta, Jalisco, a 15 de Enero de 2026. (Rúbrica) Arq. Luis Ernesto Munguía González, Presidente Municipal de Puerto Vallarta, Jalisco.</w:t>
      </w:r>
      <w:r>
        <w:rPr>
          <w:rFonts w:ascii="Calibri" w:eastAsia="Times New Roman" w:hAnsi="Calibri" w:cs="Calibri"/>
          <w:sz w:val="20"/>
          <w:szCs w:val="20"/>
          <w:lang w:eastAsia="es-ES"/>
        </w:rPr>
        <w:t xml:space="preserve"> </w:t>
      </w:r>
      <w:r w:rsidR="00256D16" w:rsidRPr="003B6677">
        <w:rPr>
          <w:rFonts w:ascii="Garamond" w:eastAsia="Calibri" w:hAnsi="Garamond" w:cs="Times New Roman"/>
          <w:lang w:val="es-MX"/>
        </w:rPr>
        <w:t>----------</w:t>
      </w:r>
      <w:r w:rsidR="00256D16">
        <w:rPr>
          <w:rFonts w:ascii="Garamond" w:eastAsia="Calibri" w:hAnsi="Garamond" w:cs="Times New Roman"/>
          <w:lang w:val="es-MX"/>
        </w:rPr>
        <w:t>----</w:t>
      </w:r>
      <w:r>
        <w:rPr>
          <w:rFonts w:ascii="Garamond" w:eastAsia="Calibri" w:hAnsi="Garamond" w:cs="Times New Roman"/>
          <w:lang w:val="es-MX"/>
        </w:rPr>
        <w:t>-----------------------------------------------------------------------------------------------</w:t>
      </w:r>
      <w:r w:rsidR="00256D16">
        <w:rPr>
          <w:rFonts w:ascii="Garamond" w:eastAsia="Calibri" w:hAnsi="Garamond" w:cs="Times New Roman"/>
          <w:lang w:val="es-MX"/>
        </w:rPr>
        <w:t>-------</w:t>
      </w:r>
      <w:r w:rsidR="00256D16" w:rsidRPr="003B6677">
        <w:rPr>
          <w:rFonts w:ascii="Garamond" w:eastAsia="Calibri" w:hAnsi="Garamond" w:cs="Times New Roman"/>
          <w:lang w:val="es-MX"/>
        </w:rPr>
        <w:t>-----------------------------------------------</w:t>
      </w:r>
      <w:r w:rsidR="00256D16">
        <w:rPr>
          <w:rFonts w:ascii="Garamond" w:eastAsia="Calibri" w:hAnsi="Garamond" w:cs="Times New Roman"/>
          <w:lang w:val="es-MX"/>
        </w:rPr>
        <w:t xml:space="preserve"> </w:t>
      </w:r>
      <w:r w:rsidR="00256D16" w:rsidRPr="003B6677">
        <w:rPr>
          <w:rFonts w:ascii="Garamond" w:hAnsi="Garamond" w:cs="Calibri"/>
          <w:color w:val="000000"/>
          <w:lang w:val="es-ES_tradnl"/>
        </w:rPr>
        <w:t xml:space="preserve">El C. </w:t>
      </w:r>
      <w:r w:rsidR="00256D16" w:rsidRPr="003B6677">
        <w:rPr>
          <w:rFonts w:ascii="Garamond" w:hAnsi="Garamond" w:cs="Calibri"/>
          <w:color w:val="000000"/>
        </w:rPr>
        <w:t>Presidente Municipal, Arq. Luis Ernesto Munguía González: “</w:t>
      </w:r>
      <w:r w:rsidR="00256D16">
        <w:rPr>
          <w:rFonts w:ascii="Garamond" w:hAnsi="Garamond"/>
          <w:lang w:val="es-MX"/>
        </w:rPr>
        <w:t>Y</w:t>
      </w:r>
      <w:r w:rsidR="00001E63" w:rsidRPr="003B6677">
        <w:rPr>
          <w:rFonts w:ascii="Garamond" w:hAnsi="Garamond"/>
          <w:lang w:val="es-MX"/>
        </w:rPr>
        <w:t xml:space="preserve"> con esto</w:t>
      </w:r>
      <w:r w:rsidR="00256D16">
        <w:rPr>
          <w:rFonts w:ascii="Garamond" w:hAnsi="Garamond"/>
          <w:lang w:val="es-MX"/>
        </w:rPr>
        <w:t xml:space="preserve"> pasaríamos como lo propuso el R</w:t>
      </w:r>
      <w:r w:rsidR="00001E63" w:rsidRPr="003B6677">
        <w:rPr>
          <w:rFonts w:ascii="Garamond" w:hAnsi="Garamond"/>
          <w:lang w:val="es-MX"/>
        </w:rPr>
        <w:t xml:space="preserve">egidor Víctor, en la segregación de la iniciativa para poder aprobarlo por separado. </w:t>
      </w:r>
      <w:r w:rsidR="00256D16">
        <w:rPr>
          <w:rFonts w:ascii="Garamond" w:hAnsi="Garamond"/>
          <w:lang w:val="es-MX"/>
        </w:rPr>
        <w:t>Ahora entonces, el tema de las Reglas de O</w:t>
      </w:r>
      <w:r w:rsidR="00001E63" w:rsidRPr="003B6677">
        <w:rPr>
          <w:rFonts w:ascii="Garamond" w:hAnsi="Garamond"/>
          <w:lang w:val="es-MX"/>
        </w:rPr>
        <w:t>peración. Quienes estén e</w:t>
      </w:r>
      <w:r w:rsidR="00256D16">
        <w:rPr>
          <w:rFonts w:ascii="Garamond" w:hAnsi="Garamond"/>
          <w:lang w:val="es-MX"/>
        </w:rPr>
        <w:t>n la afirmativa de aprobar las Reglas de O</w:t>
      </w:r>
      <w:r w:rsidR="00001E63" w:rsidRPr="003B6677">
        <w:rPr>
          <w:rFonts w:ascii="Garamond" w:hAnsi="Garamond"/>
          <w:lang w:val="es-MX"/>
        </w:rPr>
        <w:t xml:space="preserve">peración presentadas, manifestarlo levantando su mano. </w:t>
      </w:r>
      <w:r w:rsidR="00256D16">
        <w:rPr>
          <w:rFonts w:ascii="Garamond" w:hAnsi="Garamond"/>
          <w:lang w:val="es-MX"/>
        </w:rPr>
        <w:t>¿</w:t>
      </w:r>
      <w:r w:rsidR="00001E63" w:rsidRPr="003B6677">
        <w:rPr>
          <w:rFonts w:ascii="Garamond" w:hAnsi="Garamond"/>
          <w:lang w:val="es-MX"/>
        </w:rPr>
        <w:t>En abstención</w:t>
      </w:r>
      <w:r w:rsidR="00256D16">
        <w:rPr>
          <w:rFonts w:ascii="Garamond" w:hAnsi="Garamond"/>
          <w:lang w:val="es-MX"/>
        </w:rPr>
        <w:t>?</w:t>
      </w:r>
      <w:r w:rsidR="00001E63" w:rsidRPr="003B6677">
        <w:rPr>
          <w:rFonts w:ascii="Garamond" w:hAnsi="Garamond"/>
          <w:lang w:val="es-MX"/>
        </w:rPr>
        <w:t xml:space="preserve"> </w:t>
      </w:r>
      <w:r w:rsidR="00256D16">
        <w:rPr>
          <w:rFonts w:ascii="Garamond" w:hAnsi="Garamond"/>
          <w:lang w:val="es-MX"/>
        </w:rPr>
        <w:t>¿</w:t>
      </w:r>
      <w:r w:rsidR="00001E63" w:rsidRPr="003B6677">
        <w:rPr>
          <w:rFonts w:ascii="Garamond" w:hAnsi="Garamond"/>
          <w:lang w:val="es-MX"/>
        </w:rPr>
        <w:t>En contra</w:t>
      </w:r>
      <w:r w:rsidR="00256D16">
        <w:rPr>
          <w:rFonts w:ascii="Garamond" w:hAnsi="Garamond"/>
          <w:lang w:val="es-MX"/>
        </w:rPr>
        <w:t>?</w:t>
      </w:r>
      <w:r w:rsidR="00001E63" w:rsidRPr="003B6677">
        <w:rPr>
          <w:rFonts w:ascii="Garamond" w:hAnsi="Garamond"/>
          <w:lang w:val="es-MX"/>
        </w:rPr>
        <w:t xml:space="preserve"> S</w:t>
      </w:r>
      <w:r w:rsidR="00256D16">
        <w:rPr>
          <w:rFonts w:ascii="Garamond" w:hAnsi="Garamond"/>
          <w:lang w:val="es-MX"/>
        </w:rPr>
        <w:t>eño</w:t>
      </w:r>
      <w:r w:rsidR="00001E63" w:rsidRPr="003B6677">
        <w:rPr>
          <w:rFonts w:ascii="Garamond" w:hAnsi="Garamond"/>
          <w:lang w:val="es-MX"/>
        </w:rPr>
        <w:t>r. Secreta</w:t>
      </w:r>
      <w:r w:rsidR="00256D16">
        <w:rPr>
          <w:rFonts w:ascii="Garamond" w:hAnsi="Garamond"/>
          <w:lang w:val="es-MX"/>
        </w:rPr>
        <w:t>rio</w:t>
      </w:r>
      <w:r w:rsidR="00001E63" w:rsidRPr="003B6677">
        <w:rPr>
          <w:rFonts w:ascii="Garamond" w:hAnsi="Garamond"/>
          <w:lang w:val="es-MX"/>
        </w:rPr>
        <w:t xml:space="preserve"> apóyenos con el resultado de la votación</w:t>
      </w:r>
      <w:r w:rsidR="00256D16">
        <w:rPr>
          <w:rFonts w:ascii="Garamond" w:hAnsi="Garamond"/>
          <w:lang w:val="es-MX"/>
        </w:rPr>
        <w:t>”</w:t>
      </w:r>
      <w:r w:rsidR="00001E63" w:rsidRPr="003B6677">
        <w:rPr>
          <w:rFonts w:ascii="Garamond" w:hAnsi="Garamond"/>
          <w:lang w:val="es-MX"/>
        </w:rPr>
        <w:t>.</w:t>
      </w:r>
      <w:r w:rsidR="00256D16">
        <w:rPr>
          <w:rFonts w:ascii="Garamond" w:hAnsi="Garamond"/>
          <w:lang w:val="es-MX"/>
        </w:rPr>
        <w:t xml:space="preserve"> </w:t>
      </w:r>
      <w:r w:rsidR="009C623C" w:rsidRPr="003B6677">
        <w:rPr>
          <w:rFonts w:ascii="Garamond" w:hAnsi="Garamond"/>
          <w:shd w:val="clear" w:color="auto" w:fill="FFFFFF"/>
          <w:lang w:val="es-ES_tradnl"/>
        </w:rPr>
        <w:t xml:space="preserve">El C. Secretario General, </w:t>
      </w:r>
      <w:r w:rsidR="009C623C" w:rsidRPr="003B6677">
        <w:rPr>
          <w:rFonts w:ascii="Garamond" w:hAnsi="Garamond"/>
          <w:shd w:val="clear" w:color="auto" w:fill="FFFFFF"/>
        </w:rPr>
        <w:t>Abg. José Juan Velázquez Hernández</w:t>
      </w:r>
      <w:r w:rsidR="009C623C" w:rsidRPr="003B6677">
        <w:rPr>
          <w:rFonts w:ascii="Garamond" w:hAnsi="Garamond"/>
          <w:shd w:val="clear" w:color="auto" w:fill="FFFFFF"/>
          <w:lang w:val="es-ES_tradnl"/>
        </w:rPr>
        <w:t>: “</w:t>
      </w:r>
      <w:r w:rsidR="00256D16">
        <w:rPr>
          <w:rFonts w:ascii="Garamond" w:hAnsi="Garamond"/>
          <w:lang w:val="es-MX"/>
        </w:rPr>
        <w:t>Con gusto seño</w:t>
      </w:r>
      <w:r w:rsidR="00001E63" w:rsidRPr="003B6677">
        <w:rPr>
          <w:rFonts w:ascii="Garamond" w:hAnsi="Garamond"/>
          <w:lang w:val="es-MX"/>
        </w:rPr>
        <w:t>r</w:t>
      </w:r>
      <w:r w:rsidR="00256D16">
        <w:rPr>
          <w:rFonts w:ascii="Garamond" w:hAnsi="Garamond"/>
          <w:lang w:val="es-MX"/>
        </w:rPr>
        <w:t xml:space="preserve"> Presidente,</w:t>
      </w:r>
      <w:r w:rsidR="00001E63" w:rsidRPr="003B6677">
        <w:rPr>
          <w:rFonts w:ascii="Garamond" w:hAnsi="Garamond"/>
          <w:lang w:val="es-MX"/>
        </w:rPr>
        <w:t xml:space="preserve"> </w:t>
      </w:r>
      <w:r w:rsidR="00256D16">
        <w:rPr>
          <w:rFonts w:ascii="Garamond" w:hAnsi="Garamond"/>
          <w:lang w:val="es-MX"/>
        </w:rPr>
        <w:t>d</w:t>
      </w:r>
      <w:r w:rsidR="00001E63" w:rsidRPr="003B6677">
        <w:rPr>
          <w:rFonts w:ascii="Garamond" w:hAnsi="Garamond"/>
          <w:lang w:val="es-MX"/>
        </w:rPr>
        <w:t xml:space="preserve">oy cuenta del resultado </w:t>
      </w:r>
      <w:r w:rsidR="00256D16">
        <w:rPr>
          <w:rFonts w:ascii="Garamond" w:hAnsi="Garamond"/>
          <w:lang w:val="es-MX"/>
        </w:rPr>
        <w:t>de la votación con un total de trece</w:t>
      </w:r>
      <w:r w:rsidR="00001E63" w:rsidRPr="003B6677">
        <w:rPr>
          <w:rFonts w:ascii="Garamond" w:hAnsi="Garamond"/>
          <w:lang w:val="es-MX"/>
        </w:rPr>
        <w:t xml:space="preserve"> votos a favor, cero votos en contra y una abstención. Es cuanto, señor presidente</w:t>
      </w:r>
      <w:r w:rsidR="00256D16">
        <w:rPr>
          <w:rFonts w:ascii="Garamond" w:hAnsi="Garamond"/>
          <w:lang w:val="es-MX"/>
        </w:rPr>
        <w:t>”</w:t>
      </w:r>
      <w:r w:rsidR="00001E63" w:rsidRPr="003B6677">
        <w:rPr>
          <w:rFonts w:ascii="Garamond" w:hAnsi="Garamond"/>
          <w:lang w:val="es-MX"/>
        </w:rPr>
        <w:t>.</w:t>
      </w:r>
      <w:r w:rsidR="00256D16">
        <w:rPr>
          <w:rFonts w:ascii="Garamond" w:hAnsi="Garamond"/>
          <w:lang w:val="es-MX"/>
        </w:rPr>
        <w:t xml:space="preserve"> </w:t>
      </w:r>
      <w:r w:rsidR="009C623C" w:rsidRPr="003B6677">
        <w:rPr>
          <w:rFonts w:ascii="Garamond" w:hAnsi="Garamond" w:cs="Calibri"/>
          <w:color w:val="000000"/>
          <w:lang w:val="es-ES_tradnl"/>
        </w:rPr>
        <w:t xml:space="preserve">El C. </w:t>
      </w:r>
      <w:r w:rsidR="009C623C" w:rsidRPr="003B6677">
        <w:rPr>
          <w:rFonts w:ascii="Garamond" w:hAnsi="Garamond" w:cs="Calibri"/>
          <w:color w:val="000000"/>
        </w:rPr>
        <w:t>Presidente Municipal, Arq. Luis Ernesto Munguía González: “</w:t>
      </w:r>
      <w:r w:rsidR="00001E63" w:rsidRPr="003B6677">
        <w:rPr>
          <w:rFonts w:ascii="Garamond" w:hAnsi="Garamond"/>
          <w:lang w:val="es-MX"/>
        </w:rPr>
        <w:t>Muchas gracias Secretario. Queda aprobado las reglas de operación por mayoría simple de votos</w:t>
      </w:r>
      <w:r w:rsidR="00256D16">
        <w:rPr>
          <w:rFonts w:ascii="Garamond" w:hAnsi="Garamond"/>
          <w:lang w:val="es-MX"/>
        </w:rPr>
        <w:t>”</w:t>
      </w:r>
      <w:r w:rsidR="00001E63" w:rsidRPr="003B6677">
        <w:rPr>
          <w:rFonts w:ascii="Garamond" w:hAnsi="Garamond"/>
          <w:lang w:val="es-MX"/>
        </w:rPr>
        <w:t>.</w:t>
      </w:r>
      <w:r w:rsidR="00256D16">
        <w:rPr>
          <w:rFonts w:ascii="Garamond" w:hAnsi="Garamond"/>
          <w:lang w:val="es-MX"/>
        </w:rPr>
        <w:t xml:space="preserve"> </w:t>
      </w:r>
      <w:r w:rsidR="00256D16">
        <w:rPr>
          <w:rFonts w:ascii="Garamond" w:hAnsi="Garamond"/>
          <w:b/>
          <w:lang w:val="es-MX"/>
        </w:rPr>
        <w:t xml:space="preserve">Se </w:t>
      </w:r>
      <w:r w:rsidR="00167FC6" w:rsidRPr="003B6677">
        <w:rPr>
          <w:rFonts w:ascii="Garamond" w:eastAsia="Calibri" w:hAnsi="Garamond" w:cs="Times New Roman"/>
          <w:b/>
          <w:lang w:val="es-MX"/>
        </w:rPr>
        <w:t xml:space="preserve">Aprueba por Mayoría Simple de Votos, </w:t>
      </w:r>
      <w:r w:rsidR="00167FC6" w:rsidRPr="003B6677">
        <w:rPr>
          <w:rFonts w:ascii="Garamond" w:eastAsia="Calibri" w:hAnsi="Garamond" w:cs="Times New Roman"/>
          <w:lang w:val="es-MX"/>
        </w:rPr>
        <w:t xml:space="preserve">por 13 trece a favor, 0 cero en contra y 01 una </w:t>
      </w:r>
      <w:r w:rsidR="00167FC6" w:rsidRPr="003B6677">
        <w:rPr>
          <w:rFonts w:ascii="Garamond" w:eastAsia="Calibri" w:hAnsi="Garamond" w:cs="Times New Roman"/>
          <w:lang w:val="es-MX"/>
        </w:rPr>
        <w:lastRenderedPageBreak/>
        <w:t>abstención</w:t>
      </w:r>
      <w:r w:rsidR="00256D16">
        <w:rPr>
          <w:rFonts w:ascii="Garamond" w:eastAsia="Calibri" w:hAnsi="Garamond" w:cs="Times New Roman"/>
          <w:lang w:val="es-MX"/>
        </w:rPr>
        <w:t xml:space="preserve"> </w:t>
      </w:r>
      <w:r w:rsidR="00256D16" w:rsidRPr="00256D16">
        <w:rPr>
          <w:rFonts w:ascii="Garamond" w:eastAsia="Calibri" w:hAnsi="Garamond" w:cs="Times New Roman"/>
          <w:lang w:val="es-MX"/>
        </w:rPr>
        <w:t xml:space="preserve">por parte de la Regidora </w:t>
      </w:r>
      <w:r w:rsidR="00256D16" w:rsidRPr="00256D16">
        <w:rPr>
          <w:rFonts w:ascii="Garamond" w:eastAsia="Calibri" w:hAnsi="Garamond" w:cs="Times New Roman"/>
        </w:rPr>
        <w:t>C. Micaela Vázquez Díaz</w:t>
      </w:r>
      <w:r w:rsidR="00167FC6" w:rsidRPr="003B6677">
        <w:rPr>
          <w:rFonts w:ascii="Garamond" w:eastAsia="Calibri" w:hAnsi="Garamond" w:cs="Times New Roman"/>
          <w:lang w:val="es-MX"/>
        </w:rPr>
        <w:t xml:space="preserve">, </w:t>
      </w:r>
      <w:r w:rsidR="00167FC6" w:rsidRPr="003B6677">
        <w:rPr>
          <w:rFonts w:ascii="Garamond" w:eastAsia="Calibri" w:hAnsi="Garamond" w:cs="Times New Roman"/>
          <w:bCs/>
          <w:lang w:val="es-MX"/>
        </w:rPr>
        <w:t>la implementación, operación y ejecución del Programa Municipal denominado: “Clínica Médica de Puerto Vallarta Doctor Tucán”, durante el ejercicio fiscal 2026 dos mil veintiséis</w:t>
      </w:r>
      <w:r w:rsidR="00167FC6" w:rsidRPr="003B6677">
        <w:rPr>
          <w:rFonts w:ascii="Garamond" w:eastAsia="Times New Roman" w:hAnsi="Garamond" w:cs="Times New Roman"/>
          <w:bCs/>
          <w:lang w:val="es-MX"/>
        </w:rPr>
        <w:t>.</w:t>
      </w:r>
      <w:r w:rsidR="00256D16">
        <w:rPr>
          <w:rFonts w:ascii="Garamond" w:eastAsia="Times New Roman" w:hAnsi="Garamond" w:cs="Times New Roman"/>
          <w:bCs/>
          <w:lang w:val="es-MX"/>
        </w:rPr>
        <w:t xml:space="preserve"> </w:t>
      </w:r>
      <w:r w:rsidRPr="00FC26C7">
        <w:rPr>
          <w:rFonts w:ascii="Garamond" w:hAnsi="Garamond"/>
          <w:bCs/>
          <w:lang w:val="es-MX"/>
        </w:rPr>
        <w:t>--</w:t>
      </w:r>
      <w:r>
        <w:rPr>
          <w:rFonts w:ascii="Garamond" w:hAnsi="Garamond"/>
          <w:bCs/>
          <w:lang w:val="es-MX"/>
        </w:rPr>
        <w:t xml:space="preserve">--------------------------------------------------- </w:t>
      </w:r>
      <w:r w:rsidRPr="003B6677">
        <w:rPr>
          <w:rFonts w:ascii="Garamond" w:hAnsi="Garamond"/>
          <w:lang w:val="es-MX"/>
        </w:rPr>
        <w:t>Lo anterior de conformidad a la iniciativa planteada y aprobada en los siguientes término</w:t>
      </w:r>
      <w:r>
        <w:rPr>
          <w:rFonts w:ascii="Garamond" w:hAnsi="Garamond"/>
          <w:lang w:val="es-MX"/>
        </w:rPr>
        <w:t xml:space="preserve">s: ------ </w:t>
      </w:r>
      <w:r w:rsidRPr="00D60773">
        <w:rPr>
          <w:rFonts w:ascii="Calibri" w:eastAsia="Times New Roman" w:hAnsi="Calibri" w:cs="Calibri"/>
          <w:b/>
          <w:sz w:val="20"/>
          <w:szCs w:val="20"/>
          <w:lang w:val="es-MX" w:eastAsia="es-ES"/>
        </w:rPr>
        <w:t xml:space="preserve">CIUDADANOS INTEGRANTES DEL AYUNTAMIENTO CONSTITUCIONAL </w:t>
      </w:r>
      <w:r w:rsidRPr="00D60773">
        <w:rPr>
          <w:rFonts w:ascii="Calibri" w:eastAsia="Times New Roman" w:hAnsi="Calibri" w:cs="Calibri"/>
          <w:b/>
          <w:sz w:val="20"/>
          <w:szCs w:val="20"/>
          <w:lang w:val="pt-BR" w:eastAsia="es-ES"/>
        </w:rPr>
        <w:t xml:space="preserve">DE PUERTO VALLARTA, JALISCO. PRESENTES. </w:t>
      </w:r>
      <w:r w:rsidRPr="00D60773">
        <w:rPr>
          <w:rFonts w:ascii="Calibri" w:eastAsia="Times New Roman" w:hAnsi="Calibri" w:cs="Calibri"/>
          <w:bCs/>
          <w:sz w:val="20"/>
          <w:szCs w:val="20"/>
          <w:lang w:val="es-MX" w:eastAsia="es-ES"/>
        </w:rPr>
        <w:t xml:space="preserve">El que suscribe, Arquitecto Luis Ernesto Munguía González, en mi carácter de Presidente Municipal de Puerto Vallarta, Jalisco, con fundamento en los artículos 41 fracción I, 47 y 48 de la Ley del Gobierno y la Administración Pública Municipal del Estado de Jalisco, así como los diversos 124, 127, 135 y 136 del Reglamento del Gobierno Municipal de Puerto Vallarta, Jalisco, me permito poner a su consideración la siguiente: </w:t>
      </w:r>
      <w:r w:rsidRPr="00D60773">
        <w:rPr>
          <w:rFonts w:ascii="Calibri" w:eastAsia="Times New Roman" w:hAnsi="Calibri" w:cs="Calibri"/>
          <w:b/>
          <w:sz w:val="20"/>
          <w:szCs w:val="20"/>
          <w:lang w:val="es-MX" w:eastAsia="es-ES"/>
        </w:rPr>
        <w:t xml:space="preserve">INICIATIVA DE ORDENAMIENTO MUNICIPAL. </w:t>
      </w:r>
      <w:r w:rsidRPr="00D60773">
        <w:rPr>
          <w:rFonts w:ascii="Calibri" w:eastAsia="Times New Roman" w:hAnsi="Calibri" w:cs="Calibri"/>
          <w:bCs/>
          <w:sz w:val="20"/>
          <w:szCs w:val="20"/>
          <w:lang w:val="es-MX" w:eastAsia="es-ES"/>
        </w:rPr>
        <w:t xml:space="preserve">Que tiene por objeto que el Pleno del Ayuntamiento Constitucional del Municipio de Puerto Vallarta, Jalisco, autorice las modificaciones, reformas, ampliaciones y reducciones al capítulo 4000 (cuatro mil) Transferencias, Asignaciones, Subsidios y Otras Ayudas y al capítulo 6000 (seis mil) Inversión Pública de las partidas presupuestales que se encuentran contenidas en el Presupuesto de Egresos para el Ejercicio Fiscal 2026 dos mil veintiséis, en los términos que se plantean en el presente. Y en virtud de lo anterior, se autorice la implementación, operación y ejecución del Programa Municipal denominado: “Clínica Médica de Puerto Vallarta Doctor Tucán”, durante el ejercicio fiscal 2026 dos mil veintiséis; así como la aprobación de las Reglas de Operación del Programa Municipal mencionado en líneas anteriores, para el presente ejercicio fiscal. Por lo que, a continuación, me permito compartir las referencias que obran en el presente, a través del siguiente apartado de: </w:t>
      </w:r>
      <w:r w:rsidRPr="00D60773">
        <w:rPr>
          <w:rFonts w:ascii="Calibri" w:eastAsia="Times New Roman" w:hAnsi="Calibri" w:cs="Calibri"/>
          <w:b/>
          <w:bCs/>
          <w:sz w:val="20"/>
          <w:szCs w:val="20"/>
          <w:lang w:val="es-MX" w:eastAsia="es-ES"/>
        </w:rPr>
        <w:t>I.- ANTECEDENTES. I.I.-</w:t>
      </w:r>
      <w:r w:rsidRPr="00D60773">
        <w:rPr>
          <w:rFonts w:ascii="Calibri" w:eastAsia="Times New Roman" w:hAnsi="Calibri" w:cs="Calibri"/>
          <w:bCs/>
          <w:sz w:val="20"/>
          <w:szCs w:val="20"/>
          <w:lang w:val="es-MX" w:eastAsia="es-ES"/>
        </w:rPr>
        <w:t xml:space="preserve"> En principio mencionar que, en Sesión Ordinaria de Pleno de Ayuntamiento celebrada el pasado 25 veinticinco de febrero de 2025 dos mil veinticinco, se aprobó el acuerdo de ayuntamiento identificado con el número 097/2025, a través del cual se autorizó la implementación y operación del programa municipal denominado: “Clínica Médica de Puerto Vallarta Doctor Tucán”, durante el ejercicio fiscal 2025 dos mil veinticinco, conforme a las reglas de operación que se aprobaron. Posteriormente, en la Gaceta Municipal Puerto Vallarta, Jalisco, identificada con fecha 26 veintiséis de febrero de 2025 dos mil veinticinco, Año 1 uno, número 07 siete, editorial H. Ayuntamiento Constitucional de Puerto Vallarta, Jalisco, se publicó a partir de la página 08 ocho hasta la página 25 veinticinco el acuerdo de ayuntamiento número 097/2025 así como las reglas de </w:t>
      </w:r>
      <w:proofErr w:type="spellStart"/>
      <w:r w:rsidRPr="00D60773">
        <w:rPr>
          <w:rFonts w:ascii="Calibri" w:eastAsia="Times New Roman" w:hAnsi="Calibri" w:cs="Calibri"/>
          <w:bCs/>
          <w:sz w:val="20"/>
          <w:szCs w:val="20"/>
          <w:lang w:val="es-MX" w:eastAsia="es-ES"/>
        </w:rPr>
        <w:t>peración</w:t>
      </w:r>
      <w:proofErr w:type="spellEnd"/>
      <w:r w:rsidRPr="00D60773">
        <w:rPr>
          <w:rFonts w:ascii="Calibri" w:eastAsia="Times New Roman" w:hAnsi="Calibri" w:cs="Calibri"/>
          <w:bCs/>
          <w:sz w:val="20"/>
          <w:szCs w:val="20"/>
          <w:lang w:val="es-MX" w:eastAsia="es-ES"/>
        </w:rPr>
        <w:t xml:space="preserve"> del programa: Clínica médica de Puerto Vallarta, Doctor Tucán 2025”; </w:t>
      </w:r>
      <w:r w:rsidRPr="00D60773">
        <w:rPr>
          <w:rFonts w:ascii="Calibri" w:eastAsia="Times New Roman" w:hAnsi="Calibri" w:cs="Calibri"/>
          <w:b/>
          <w:bCs/>
          <w:sz w:val="20"/>
          <w:szCs w:val="20"/>
          <w:lang w:val="es-MX" w:eastAsia="es-ES"/>
        </w:rPr>
        <w:t>I.II.-</w:t>
      </w:r>
      <w:r w:rsidRPr="00D60773">
        <w:rPr>
          <w:rFonts w:ascii="Calibri" w:eastAsia="Times New Roman" w:hAnsi="Calibri" w:cs="Calibri"/>
          <w:bCs/>
          <w:sz w:val="20"/>
          <w:szCs w:val="20"/>
          <w:lang w:val="es-MX" w:eastAsia="es-ES"/>
        </w:rPr>
        <w:t xml:space="preserve"> Que, en Sesión Ordinaria de Pleno de Ayuntamiento celebrada el pasado 14 catorce de marzo de 2025 dos mil veinticinco, se aprobó el acuerdo de ayuntamiento identificado con el número 131/2025, a través del cual se autorizó la modificación al acuerdo de ayuntamiento identificado con el número 097/2025, mismo que se refiere a la implementación y operación del programa municipal denominado: “Clínica Médica de Puerto Vallarta “Doctor Tucán”. Dicha modificación consistió en establecer que se ejercería un presupuesto aproximado de $57’200,000.00 cincuenta siete millones doscientos mil pesos 00/100 más el impuesto al valor agregado (IVA). Esta reforma fue publicada la Gaceta Municipal Puerto Vallarta, Jalisco, identificada con fecha 18 dieciocho de marzo de 2025 dos mil veinticinco, Año 1 uno, número 08 ocho, editorial H. Ayuntamiento Constitucional de Puerto Vallarta, Jalisco; </w:t>
      </w:r>
      <w:r w:rsidRPr="00D60773">
        <w:rPr>
          <w:rFonts w:ascii="Calibri" w:eastAsia="Times New Roman" w:hAnsi="Calibri" w:cs="Calibri"/>
          <w:b/>
          <w:bCs/>
          <w:sz w:val="20"/>
          <w:szCs w:val="20"/>
          <w:lang w:val="es-MX" w:eastAsia="es-ES"/>
        </w:rPr>
        <w:t>I.III.-</w:t>
      </w:r>
      <w:r w:rsidRPr="00D60773">
        <w:rPr>
          <w:rFonts w:ascii="Calibri" w:eastAsia="Times New Roman" w:hAnsi="Calibri" w:cs="Calibri"/>
          <w:bCs/>
          <w:sz w:val="20"/>
          <w:szCs w:val="20"/>
          <w:lang w:val="es-MX" w:eastAsia="es-ES"/>
        </w:rPr>
        <w:t xml:space="preserve"> Que, en cumplimiento a lo acordado y ordenado por el Pleno del Ayuntamiento Constitucional del Municipio de Puerto Vallarta, Jalisco, por parte de la Tesorería se asignó la partida presupuestal del ejercicio fiscal 2025 dos mil veinticinco, identificada con el número 434 “Subsidios a la Prestación de Servicios Públicos”, erogándose en dicho ejercicio fiscal un monto aproximado de $75’000,000.00 setenta y cinco millones de pesos; </w:t>
      </w:r>
      <w:r w:rsidRPr="00D60773">
        <w:rPr>
          <w:rFonts w:ascii="Calibri" w:eastAsia="Times New Roman" w:hAnsi="Calibri" w:cs="Calibri"/>
          <w:b/>
          <w:bCs/>
          <w:sz w:val="20"/>
          <w:szCs w:val="20"/>
          <w:lang w:val="es-MX" w:eastAsia="es-ES"/>
        </w:rPr>
        <w:t>I.IV.-</w:t>
      </w:r>
      <w:r w:rsidRPr="00D60773">
        <w:rPr>
          <w:rFonts w:ascii="Calibri" w:eastAsia="Times New Roman" w:hAnsi="Calibri" w:cs="Calibri"/>
          <w:bCs/>
          <w:sz w:val="20"/>
          <w:szCs w:val="20"/>
          <w:lang w:val="es-MX" w:eastAsia="es-ES"/>
        </w:rPr>
        <w:t xml:space="preserve"> Bien entonces, es el caso que, en Sesión Ordinaria de Pleno de Ayuntamiento celebrada el pasado 23 veintitrés de diciembre de 2025 dos mil veinticinco, se aprobó el acuerdo de ayuntamiento identificado con el número 0440/2025, mediante el cual se autorizó el Presupuesto de Egresos del Municipio de Puerto Vallarta, Jalisco, para el ejercicio fiscal 2026 dos mil veintiséis. Dicho </w:t>
      </w:r>
      <w:r w:rsidRPr="00D60773">
        <w:rPr>
          <w:rFonts w:ascii="Calibri" w:eastAsia="Times New Roman" w:hAnsi="Calibri" w:cs="Calibri"/>
          <w:bCs/>
          <w:sz w:val="20"/>
          <w:szCs w:val="20"/>
          <w:lang w:val="es-MX" w:eastAsia="es-ES"/>
        </w:rPr>
        <w:lastRenderedPageBreak/>
        <w:t xml:space="preserve">instrumento legal, fue publicado en la Gaceta Municipal Puerto Vallarta, Jalisco, el día 23 veintitrés de diciembre de 2025 dos mil veinticinco, bajo el documento Año 2 dos, Número 19 diecinueve, Editorial H. Ayuntamiento Constitucional de Puerto Vallarta, Jalisco; y </w:t>
      </w:r>
      <w:r w:rsidRPr="00D60773">
        <w:rPr>
          <w:rFonts w:ascii="Calibri" w:eastAsia="Times New Roman" w:hAnsi="Calibri" w:cs="Calibri"/>
          <w:b/>
          <w:bCs/>
          <w:sz w:val="20"/>
          <w:szCs w:val="20"/>
          <w:lang w:val="es-MX" w:eastAsia="es-ES"/>
        </w:rPr>
        <w:t>I.V.-</w:t>
      </w:r>
      <w:r w:rsidRPr="00D60773">
        <w:rPr>
          <w:rFonts w:ascii="Calibri" w:eastAsia="Times New Roman" w:hAnsi="Calibri" w:cs="Calibri"/>
          <w:bCs/>
          <w:sz w:val="20"/>
          <w:szCs w:val="20"/>
          <w:lang w:val="es-MX" w:eastAsia="es-ES"/>
        </w:rPr>
        <w:t xml:space="preserve"> Que, dentro del contenido del Presupuesto de Egresos para el Ejercicio Fiscal 2026 dos mil veintiséis, en el Capítulo Transferencias, asignaciones, subsidios y otras ayudas, se dispuso establecer en la partida 434 Subsidios a la Prestación de Servicios Públicos la cantidad de $46’000,000.00 cuarenta y seis millones de pesos 00/100 m.n. Debido a lo anterior, y toda vez que se tiene documentación que acredita que el recurso asignado actualmente resulta insuficiente para cubrir los gastos que genera la implementación, operación y ejecución del programa municipal denominado: “Clínica Médica de Puerto Vallarta Doctor Tucán”, durante el presente ejercicio fiscal 2026 dos mil veintiséis, resulta imperante proponer la ampliación correspondiente y a la vez, la aprobación para la ejecución de tan importante programa junto con sus reglas de operación. Una vez que se han compartido los antecedentes que obran en el presente, y de conformidad a lo establecido por el artículo 125 del Reglamento del Gobierno Municipal de Puerto Vallarta, Jalisco, me permito señalar la siguiente: </w:t>
      </w:r>
      <w:r w:rsidRPr="00D60773">
        <w:rPr>
          <w:rFonts w:ascii="Calibri" w:eastAsia="Times New Roman" w:hAnsi="Calibri" w:cs="Calibri"/>
          <w:b/>
          <w:bCs/>
          <w:sz w:val="20"/>
          <w:szCs w:val="20"/>
          <w:lang w:val="es-MX" w:eastAsia="es-ES"/>
        </w:rPr>
        <w:t xml:space="preserve">II.- EXPOSICIÓN DE MOTIVOS. EN CUANTO A LA FACULTAD DE PRESENTAR INICIATIVAS ANTE EL PLENO DEL AYUNTAMIENTO: II.I.- </w:t>
      </w:r>
      <w:r w:rsidRPr="00D60773">
        <w:rPr>
          <w:rFonts w:ascii="Calibri" w:eastAsia="Times New Roman" w:hAnsi="Calibri" w:cs="Calibri"/>
          <w:bCs/>
          <w:sz w:val="20"/>
          <w:szCs w:val="20"/>
          <w:lang w:val="es-MX" w:eastAsia="es-ES"/>
        </w:rPr>
        <w:t xml:space="preserve">Que, el artículo 41 en su fracción I de la Ley del Gobierno y la Administración Pública Municipal del Estado de Jalisco, establece que: </w:t>
      </w:r>
      <w:r w:rsidRPr="00D60773">
        <w:rPr>
          <w:rFonts w:ascii="Calibri" w:eastAsia="Times New Roman" w:hAnsi="Calibri" w:cs="Calibri"/>
          <w:bCs/>
          <w:i/>
          <w:sz w:val="20"/>
          <w:szCs w:val="20"/>
          <w:lang w:val="es-MX" w:eastAsia="es-ES"/>
        </w:rPr>
        <w:t>“Tienen facultad para presentar iniciativas de ordenamientos municipales: I.- El Presidente Municipal”</w:t>
      </w:r>
      <w:r w:rsidRPr="00D60773">
        <w:rPr>
          <w:rFonts w:ascii="Calibri" w:eastAsia="Times New Roman" w:hAnsi="Calibri" w:cs="Calibri"/>
          <w:bCs/>
          <w:sz w:val="20"/>
          <w:szCs w:val="20"/>
          <w:lang w:val="es-MX" w:eastAsia="es-ES"/>
        </w:rPr>
        <w:t xml:space="preserve">; </w:t>
      </w:r>
      <w:r w:rsidRPr="00D60773">
        <w:rPr>
          <w:rFonts w:ascii="Calibri" w:eastAsia="Times New Roman" w:hAnsi="Calibri" w:cs="Calibri"/>
          <w:b/>
          <w:bCs/>
          <w:sz w:val="20"/>
          <w:szCs w:val="20"/>
          <w:lang w:val="es-MX" w:eastAsia="es-ES"/>
        </w:rPr>
        <w:t>II.II.-</w:t>
      </w:r>
      <w:r w:rsidRPr="00D60773">
        <w:rPr>
          <w:rFonts w:ascii="Calibri" w:eastAsia="Times New Roman" w:hAnsi="Calibri" w:cs="Calibri"/>
          <w:bCs/>
          <w:sz w:val="20"/>
          <w:szCs w:val="20"/>
          <w:lang w:val="es-MX" w:eastAsia="es-ES"/>
        </w:rPr>
        <w:t xml:space="preserve"> Que, en el último párrafo del artículo 124 del Reglamento del Gobierno Municipal de Puerto Vallarta, Jalisco, dispone que: “</w:t>
      </w:r>
      <w:r w:rsidRPr="00D60773">
        <w:rPr>
          <w:rFonts w:ascii="Calibri" w:eastAsia="Times New Roman" w:hAnsi="Calibri" w:cs="Calibri"/>
          <w:i/>
          <w:sz w:val="20"/>
          <w:szCs w:val="20"/>
          <w:lang w:eastAsia="es-MX"/>
        </w:rPr>
        <w:t xml:space="preserve">Las iniciativas constituyen los instrumentos documentales mediante los cuales se presentan al Ayuntamiento propuestas de ordenamiento, decreto o acuerdo, para su consideración y resolución. 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 </w:t>
      </w:r>
      <w:r w:rsidRPr="00D60773">
        <w:rPr>
          <w:rFonts w:ascii="Calibri" w:eastAsia="Times New Roman" w:hAnsi="Calibri" w:cs="Calibri"/>
          <w:b/>
          <w:sz w:val="20"/>
          <w:szCs w:val="20"/>
          <w:lang w:eastAsia="es-MX"/>
        </w:rPr>
        <w:t>II.III.-</w:t>
      </w:r>
      <w:r w:rsidRPr="00D60773">
        <w:rPr>
          <w:rFonts w:ascii="Calibri" w:eastAsia="Times New Roman" w:hAnsi="Calibri" w:cs="Calibri"/>
          <w:sz w:val="20"/>
          <w:szCs w:val="20"/>
          <w:lang w:eastAsia="es-MX"/>
        </w:rPr>
        <w:t xml:space="preserve"> Que, </w:t>
      </w:r>
      <w:r w:rsidRPr="00D60773">
        <w:rPr>
          <w:rFonts w:ascii="Calibri" w:eastAsia="Times New Roman" w:hAnsi="Calibri" w:cs="Calibri"/>
          <w:bCs/>
          <w:sz w:val="20"/>
          <w:szCs w:val="20"/>
          <w:lang w:val="es-MX" w:eastAsia="es-ES"/>
        </w:rPr>
        <w:t xml:space="preserve">el artículo 47 en sus fracciones I y XI de la Ley del Gobierno y la Administración Pública Municipal del Estado de Jalisco, señala que: </w:t>
      </w:r>
      <w:r w:rsidRPr="00D60773">
        <w:rPr>
          <w:rFonts w:ascii="Calibri" w:eastAsia="Times New Roman" w:hAnsi="Calibri" w:cs="Calibri"/>
          <w:bCs/>
          <w:i/>
          <w:sz w:val="20"/>
          <w:szCs w:val="20"/>
          <w:lang w:val="es-MX" w:eastAsia="es-ES"/>
        </w:rPr>
        <w:t>“</w:t>
      </w:r>
      <w:r w:rsidRPr="00D60773">
        <w:rPr>
          <w:rFonts w:ascii="Calibri" w:eastAsia="Times New Roman" w:hAnsi="Calibri" w:cs="Calibri"/>
          <w:i/>
          <w:sz w:val="20"/>
          <w:szCs w:val="20"/>
          <w:lang w:eastAsia="es-ES"/>
        </w:rPr>
        <w:t xml:space="preserve">Corresponde al Presidente Municipal la función ejecutiva del municipio. Tiene las siguientes obligaciones: I.- </w:t>
      </w:r>
      <w:r w:rsidRPr="00D60773">
        <w:rPr>
          <w:rFonts w:ascii="Calibri" w:eastAsia="Times New Roman" w:hAnsi="Calibri" w:cs="Calibri"/>
          <w:i/>
          <w:snapToGrid w:val="0"/>
          <w:sz w:val="20"/>
          <w:szCs w:val="20"/>
          <w:lang w:eastAsia="es-ES"/>
        </w:rPr>
        <w:t xml:space="preserve">Ejecutar las determinaciones del Ayuntamiento que se apeguen a la Ley; y </w:t>
      </w:r>
      <w:r w:rsidRPr="00D60773">
        <w:rPr>
          <w:rFonts w:ascii="Calibri" w:eastAsia="Times New Roman" w:hAnsi="Calibri" w:cs="Calibri"/>
          <w:i/>
          <w:sz w:val="20"/>
          <w:szCs w:val="20"/>
          <w:lang w:eastAsia="es-ES"/>
        </w:rPr>
        <w:t xml:space="preserve">XI.- </w:t>
      </w:r>
      <w:r w:rsidRPr="00D60773">
        <w:rPr>
          <w:rFonts w:ascii="Calibri" w:eastAsia="Times New Roman" w:hAnsi="Calibri" w:cs="Calibri"/>
          <w:i/>
          <w:snapToGrid w:val="0"/>
          <w:sz w:val="20"/>
          <w:szCs w:val="20"/>
          <w:lang w:eastAsia="es-ES"/>
        </w:rPr>
        <w:t xml:space="preserve">Vigilar que el destino y monto de los caudales municipales se ajusten a los presupuestos de egresos y de la correcta recaudación, custodia y administración de los impuestos, derechos, productos, aprovechamientos, participaciones y demás ingresos propios del Municipio, así como ejercer la facultad económico coactiva para hacer efectivos los créditos fiscales, por conducto de las dependencias municipales correspondientes”; y </w:t>
      </w:r>
      <w:r w:rsidRPr="00D60773">
        <w:rPr>
          <w:rFonts w:ascii="Calibri" w:eastAsia="Times New Roman" w:hAnsi="Calibri" w:cs="Calibri"/>
          <w:b/>
          <w:bCs/>
          <w:sz w:val="20"/>
          <w:szCs w:val="20"/>
          <w:lang w:val="es-MX" w:eastAsia="es-ES"/>
        </w:rPr>
        <w:t xml:space="preserve">II.IV.- </w:t>
      </w:r>
      <w:r w:rsidRPr="00D60773">
        <w:rPr>
          <w:rFonts w:ascii="Calibri" w:eastAsia="Arial" w:hAnsi="Calibri" w:cs="Calibri"/>
          <w:sz w:val="20"/>
          <w:szCs w:val="20"/>
          <w:lang w:eastAsia="es-ES" w:bidi="es-ES"/>
        </w:rPr>
        <w:t xml:space="preserve">Que, en ese orden de ideas, el artículo 86 de la Constitución Política del Estado de Jalisco, establece que: </w:t>
      </w:r>
      <w:r w:rsidRPr="00D60773">
        <w:rPr>
          <w:rFonts w:ascii="Calibri" w:eastAsia="Arial" w:hAnsi="Calibri" w:cs="Calibri"/>
          <w:i/>
          <w:sz w:val="20"/>
          <w:szCs w:val="20"/>
          <w:lang w:eastAsia="es-ES" w:bidi="es-ES"/>
        </w:rPr>
        <w:t>“Le c</w:t>
      </w:r>
      <w:r w:rsidRPr="00D60773">
        <w:rPr>
          <w:rFonts w:ascii="Calibri" w:eastAsia="Times New Roman" w:hAnsi="Calibri" w:cs="Calibri"/>
          <w:i/>
          <w:sz w:val="20"/>
          <w:szCs w:val="20"/>
          <w:lang w:eastAsia="es-ES"/>
        </w:rPr>
        <w:t xml:space="preserve">orresponde al Presidente Municipal o a quien haga sus veces, la aplicación de las leyes, reglamentos, decretos, acuerdos y demás disposiciones normativas en el ámbito municipal, así como el ejercicio de la administración del municipio y la prestación de los servicios públicos que estén a cargo del mismo, en la forma y términos que determinen las leyes”. </w:t>
      </w:r>
      <w:r w:rsidRPr="00D60773">
        <w:rPr>
          <w:rFonts w:ascii="Calibri" w:eastAsia="Times New Roman" w:hAnsi="Calibri" w:cs="Calibri"/>
          <w:b/>
          <w:bCs/>
          <w:sz w:val="20"/>
          <w:szCs w:val="20"/>
          <w:lang w:val="es-MX" w:eastAsia="es-ES"/>
        </w:rPr>
        <w:t>III.- DEL SUSTENTO LEGAL PARA QUE CONOZCA, ATIENDA Y EN SU CASO, APRUEBE EL PLENO DEL AYUNTAMIENTO LAS MODIFICACIONES, REFORMAS, AMPLIACIONES Y REDUCCIONES AL PRESUPUESTO DE EGRESOS PARA EL EJERCICIO FISCAL 2026 DOS MIL VEINTISÉIS. III.I.-</w:t>
      </w:r>
      <w:r w:rsidRPr="00D60773">
        <w:rPr>
          <w:rFonts w:ascii="Calibri" w:eastAsia="Times New Roman" w:hAnsi="Calibri" w:cs="Calibri"/>
          <w:bCs/>
          <w:sz w:val="20"/>
          <w:szCs w:val="20"/>
          <w:lang w:val="es-MX" w:eastAsia="es-ES"/>
        </w:rPr>
        <w:t xml:space="preserve"> Que, el artículo 37 fracción II de la Ley del Gobierno y la Administración Pública del Municipio de Puerto Vallarta, Jalisco, establece que: </w:t>
      </w:r>
      <w:r w:rsidRPr="00D60773">
        <w:rPr>
          <w:rFonts w:ascii="Calibri" w:eastAsia="Times New Roman" w:hAnsi="Calibri" w:cs="Calibri"/>
          <w:bCs/>
          <w:i/>
          <w:sz w:val="20"/>
          <w:szCs w:val="20"/>
          <w:lang w:val="es-MX" w:eastAsia="es-ES"/>
        </w:rPr>
        <w:t xml:space="preserve">“Son obligaciones de los Ayuntamientos: </w:t>
      </w:r>
      <w:r w:rsidRPr="00D60773">
        <w:rPr>
          <w:rFonts w:ascii="Calibri" w:eastAsia="Times New Roman" w:hAnsi="Calibri" w:cs="Calibri"/>
          <w:b/>
          <w:bCs/>
          <w:i/>
          <w:sz w:val="20"/>
          <w:szCs w:val="20"/>
          <w:lang w:val="es-MX" w:eastAsia="es-ES"/>
        </w:rPr>
        <w:t>a</w:t>
      </w:r>
      <w:r w:rsidRPr="00D60773">
        <w:rPr>
          <w:rFonts w:ascii="Calibri" w:eastAsia="Times New Roman" w:hAnsi="Calibri" w:cs="Calibri"/>
          <w:b/>
          <w:i/>
          <w:snapToGrid w:val="0"/>
          <w:sz w:val="20"/>
          <w:szCs w:val="20"/>
          <w:lang w:eastAsia="es-ES"/>
        </w:rPr>
        <w:t>probar y aplicar su presupuesto de egresos</w:t>
      </w:r>
      <w:r w:rsidRPr="00D60773">
        <w:rPr>
          <w:rFonts w:ascii="Calibri" w:eastAsia="Times New Roman" w:hAnsi="Calibri" w:cs="Calibri"/>
          <w:i/>
          <w:snapToGrid w:val="0"/>
          <w:sz w:val="20"/>
          <w:szCs w:val="20"/>
          <w:lang w:eastAsia="es-ES"/>
        </w:rPr>
        <w:t xml:space="preserve">, bandos de policía y gobierno, reglamentos, circulares y disposiciones administrativas de observancia general que organicen la administración pública municipal, regulen las materias, procedimientos, funciones y servicios públicos de su competencia y aseguren la participación social y vecinal; </w:t>
      </w:r>
      <w:r w:rsidRPr="00D60773">
        <w:rPr>
          <w:rFonts w:ascii="Calibri" w:eastAsia="Times New Roman" w:hAnsi="Calibri" w:cs="Calibri"/>
          <w:i/>
          <w:sz w:val="20"/>
          <w:szCs w:val="20"/>
          <w:lang w:eastAsia="es-ES"/>
        </w:rPr>
        <w:t xml:space="preserve">La aprobación </w:t>
      </w:r>
      <w:r w:rsidRPr="00D60773">
        <w:rPr>
          <w:rFonts w:ascii="Calibri" w:eastAsia="Times New Roman" w:hAnsi="Calibri" w:cs="Calibri"/>
          <w:bCs/>
          <w:i/>
          <w:sz w:val="20"/>
          <w:szCs w:val="20"/>
          <w:lang w:eastAsia="es-ES"/>
        </w:rPr>
        <w:t>del</w:t>
      </w:r>
      <w:r w:rsidRPr="00D60773">
        <w:rPr>
          <w:rFonts w:ascii="Calibri" w:eastAsia="Times New Roman" w:hAnsi="Calibri" w:cs="Calibri"/>
          <w:i/>
          <w:sz w:val="20"/>
          <w:szCs w:val="20"/>
          <w:lang w:eastAsia="es-ES"/>
        </w:rPr>
        <w:t xml:space="preserve"> presupuesto de egresos y en su caso la aplicación del gasto público municipal, se sujetarán a las disposiciones y requisitos establecidos en la Ley General de Contabilidad </w:t>
      </w:r>
      <w:r w:rsidRPr="00D60773">
        <w:rPr>
          <w:rFonts w:ascii="Calibri" w:eastAsia="Times New Roman" w:hAnsi="Calibri" w:cs="Calibri"/>
          <w:i/>
          <w:sz w:val="20"/>
          <w:szCs w:val="20"/>
          <w:lang w:eastAsia="es-ES"/>
        </w:rPr>
        <w:lastRenderedPageBreak/>
        <w:t xml:space="preserve">Gubernamental, la Ley de Disciplina Financiera de las Entidades Federativas y los Municipios, la Ley de Hacienda Municipal del Estado de Jalisco, la Ley de Deuda Pública y Disciplina Financiera del Estado de Jalisco, y las normas que para tal efecto emita el Consejo Nacional de Armonización Contable”; </w:t>
      </w:r>
      <w:r w:rsidRPr="00D60773">
        <w:rPr>
          <w:rFonts w:ascii="Calibri" w:eastAsia="Times New Roman" w:hAnsi="Calibri" w:cs="Calibri"/>
          <w:b/>
          <w:sz w:val="20"/>
          <w:szCs w:val="20"/>
          <w:lang w:eastAsia="es-ES"/>
        </w:rPr>
        <w:t>III.II.-</w:t>
      </w:r>
      <w:r w:rsidRPr="00D60773">
        <w:rPr>
          <w:rFonts w:ascii="Calibri" w:eastAsia="Times New Roman" w:hAnsi="Calibri" w:cs="Calibri"/>
          <w:sz w:val="20"/>
          <w:szCs w:val="20"/>
          <w:lang w:eastAsia="es-ES"/>
        </w:rPr>
        <w:t xml:space="preserve"> Que, el artículo 53 fracción VII del Reglamento del Gobierno Municipal de Puerto Vallarta, Jalisco, establece que: </w:t>
      </w:r>
      <w:r w:rsidRPr="00D60773">
        <w:rPr>
          <w:rFonts w:ascii="Calibri" w:eastAsia="Times New Roman" w:hAnsi="Calibri" w:cs="Calibri"/>
          <w:i/>
          <w:sz w:val="20"/>
          <w:szCs w:val="20"/>
          <w:lang w:eastAsia="es-ES"/>
        </w:rPr>
        <w:t xml:space="preserve">“Se consideran ordenamientos municipales: El Presupuesto de Egresos del Municipio y sus respectivos anexos, emitidos anualmente”; </w:t>
      </w:r>
      <w:r w:rsidRPr="00D60773">
        <w:rPr>
          <w:rFonts w:ascii="Calibri" w:eastAsia="Times New Roman" w:hAnsi="Calibri" w:cs="Calibri"/>
          <w:b/>
          <w:sz w:val="20"/>
          <w:szCs w:val="20"/>
          <w:lang w:eastAsia="es-ES"/>
        </w:rPr>
        <w:t>III.III.-</w:t>
      </w:r>
      <w:r w:rsidRPr="00D60773">
        <w:rPr>
          <w:rFonts w:ascii="Calibri" w:eastAsia="Times New Roman" w:hAnsi="Calibri" w:cs="Calibri"/>
          <w:sz w:val="20"/>
          <w:szCs w:val="20"/>
          <w:lang w:eastAsia="es-ES"/>
        </w:rPr>
        <w:t xml:space="preserve"> Que, el artículo 42 fracción VI de la Ley del Gobierno y la Administración Pública Municipal del Estado de Jalisco, dispone que: </w:t>
      </w:r>
      <w:r w:rsidRPr="00D60773">
        <w:rPr>
          <w:rFonts w:ascii="Calibri" w:eastAsia="Times New Roman" w:hAnsi="Calibri" w:cs="Calibri"/>
          <w:i/>
          <w:sz w:val="20"/>
          <w:szCs w:val="20"/>
          <w:lang w:eastAsia="es-ES"/>
        </w:rPr>
        <w:t>“</w:t>
      </w:r>
      <w:r w:rsidRPr="00D60773">
        <w:rPr>
          <w:rFonts w:ascii="Calibri" w:eastAsia="Times New Roman" w:hAnsi="Calibri" w:cs="Calibri"/>
          <w:i/>
          <w:snapToGrid w:val="0"/>
          <w:sz w:val="20"/>
          <w:szCs w:val="20"/>
          <w:lang w:eastAsia="es-ES"/>
        </w:rPr>
        <w:t xml:space="preserve">Para la aprobación de los ordenamientos municipales se deben observar los requisitos previstos en los reglamentos expedidos para tal efecto, cumpliendo con lo siguiente: </w:t>
      </w:r>
      <w:r w:rsidRPr="00D60773">
        <w:rPr>
          <w:rFonts w:ascii="Calibri" w:eastAsia="Times New Roman" w:hAnsi="Calibri" w:cs="Calibri"/>
          <w:i/>
          <w:sz w:val="20"/>
          <w:szCs w:val="20"/>
          <w:lang w:eastAsia="es-ES"/>
        </w:rPr>
        <w:t xml:space="preserve">VI. </w:t>
      </w:r>
      <w:r w:rsidRPr="00D60773">
        <w:rPr>
          <w:rFonts w:ascii="Calibri" w:eastAsia="Times New Roman" w:hAnsi="Calibri" w:cs="Calibri"/>
          <w:b/>
          <w:i/>
          <w:sz w:val="20"/>
          <w:szCs w:val="20"/>
          <w:lang w:eastAsia="es-ES"/>
        </w:rPr>
        <w:t>Los ordenamientos municipales pueden reformarse, modificarse, adicionarse, derogarse o abrogarse, siempre que se cumpla con los requisitos de discusión, aprobación, promulgación y publicación por parte del Ayuntamiento”</w:t>
      </w:r>
      <w:r w:rsidRPr="00D60773">
        <w:rPr>
          <w:rFonts w:ascii="Calibri" w:eastAsia="Times New Roman" w:hAnsi="Calibri" w:cs="Calibri"/>
          <w:sz w:val="20"/>
          <w:szCs w:val="20"/>
          <w:lang w:eastAsia="es-ES"/>
        </w:rPr>
        <w:t xml:space="preserve">; y </w:t>
      </w:r>
      <w:r w:rsidRPr="00D60773">
        <w:rPr>
          <w:rFonts w:ascii="Calibri" w:eastAsia="Times New Roman" w:hAnsi="Calibri" w:cs="Calibri"/>
          <w:b/>
          <w:snapToGrid w:val="0"/>
          <w:sz w:val="20"/>
          <w:szCs w:val="20"/>
          <w:lang w:eastAsia="es-ES"/>
        </w:rPr>
        <w:t>III.IV.-</w:t>
      </w:r>
      <w:r w:rsidRPr="00D60773">
        <w:rPr>
          <w:rFonts w:ascii="Calibri" w:eastAsia="Times New Roman" w:hAnsi="Calibri" w:cs="Calibri"/>
          <w:snapToGrid w:val="0"/>
          <w:sz w:val="20"/>
          <w:szCs w:val="20"/>
          <w:lang w:eastAsia="es-ES"/>
        </w:rPr>
        <w:t xml:space="preserve"> Que, el artículo 221 fracción II de la Ley de Hacienda Municipal del Estado de Jalisco, establece que: </w:t>
      </w:r>
      <w:r w:rsidRPr="00D60773">
        <w:rPr>
          <w:rFonts w:ascii="Calibri" w:eastAsia="Times New Roman" w:hAnsi="Calibri" w:cs="Calibri"/>
          <w:i/>
          <w:snapToGrid w:val="0"/>
          <w:sz w:val="20"/>
          <w:szCs w:val="20"/>
          <w:lang w:eastAsia="es-ES"/>
        </w:rPr>
        <w:t>“</w:t>
      </w:r>
      <w:r w:rsidRPr="00D60773">
        <w:rPr>
          <w:rFonts w:ascii="Calibri" w:eastAsia="Times New Roman" w:hAnsi="Calibri" w:cs="Calibri"/>
          <w:i/>
          <w:sz w:val="20"/>
          <w:szCs w:val="20"/>
          <w:lang w:eastAsia="es-ES"/>
        </w:rPr>
        <w:t xml:space="preserve">Una vez aprobado el Presupuesto de Egresos, para el ejercicio del gasto, el Gobierno Municipal deberá observar las disposiciones siguientes: II. Podrán realizar erogaciones adicionales a las aprobadas en el Presupuesto de Egresos con cargo a los Ingresos excedentes de libre disposición que obtengan, en los términos del artículo 14 de la Ley de Disciplina Financiera de las Entidades Federativos (sic) y los Municipios, con la autorización previa del Ayuntamiento. </w:t>
      </w:r>
      <w:r w:rsidRPr="00D60773">
        <w:rPr>
          <w:rFonts w:ascii="Calibri" w:eastAsia="Times New Roman" w:hAnsi="Calibri" w:cs="Calibri"/>
          <w:b/>
          <w:i/>
          <w:sz w:val="20"/>
          <w:szCs w:val="20"/>
          <w:lang w:eastAsia="es-ES"/>
        </w:rPr>
        <w:t xml:space="preserve">Si alguna de las asignaciones vigentes en el presupuesto de egresos municipal resulta insuficiente para cubrir las necesidades que originen las funciones encomendadas al gobierno y administración pública municipal, </w:t>
      </w:r>
      <w:r w:rsidRPr="00D60773">
        <w:rPr>
          <w:rFonts w:ascii="Calibri" w:eastAsia="Times New Roman" w:hAnsi="Calibri" w:cs="Calibri"/>
          <w:b/>
          <w:i/>
          <w:sz w:val="20"/>
          <w:szCs w:val="20"/>
          <w:u w:val="single"/>
          <w:lang w:eastAsia="es-ES"/>
        </w:rPr>
        <w:t>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sidRPr="00D60773">
        <w:rPr>
          <w:rFonts w:ascii="Calibri" w:eastAsia="Times New Roman" w:hAnsi="Calibri" w:cs="Calibri"/>
          <w:b/>
          <w:i/>
          <w:sz w:val="20"/>
          <w:szCs w:val="20"/>
          <w:lang w:eastAsia="es-ES"/>
        </w:rPr>
        <w:t xml:space="preserve"> </w:t>
      </w:r>
      <w:r w:rsidRPr="00D60773">
        <w:rPr>
          <w:rFonts w:ascii="Calibri" w:eastAsia="Times New Roman" w:hAnsi="Calibri" w:cs="Calibri"/>
          <w:b/>
          <w:snapToGrid w:val="0"/>
          <w:sz w:val="20"/>
          <w:szCs w:val="20"/>
          <w:lang w:eastAsia="es-ES"/>
        </w:rPr>
        <w:t>V.V.-</w:t>
      </w:r>
      <w:r w:rsidRPr="00D60773">
        <w:rPr>
          <w:rFonts w:ascii="Calibri" w:eastAsia="Times New Roman" w:hAnsi="Calibri" w:cs="Calibri"/>
          <w:snapToGrid w:val="0"/>
          <w:sz w:val="20"/>
          <w:szCs w:val="20"/>
          <w:lang w:eastAsia="es-ES"/>
        </w:rPr>
        <w:t xml:space="preserve"> Que, el artículo 125 párrafo IV del Reglamento de Gobierno Municipal de Puerto Vallarta, Jalisco, señala que: </w:t>
      </w:r>
      <w:r w:rsidRPr="00D60773">
        <w:rPr>
          <w:rFonts w:ascii="Calibri" w:eastAsia="Times New Roman" w:hAnsi="Calibri" w:cs="Calibri"/>
          <w:i/>
          <w:snapToGrid w:val="0"/>
          <w:sz w:val="20"/>
          <w:szCs w:val="20"/>
          <w:lang w:eastAsia="es-ES"/>
        </w:rPr>
        <w:t>“</w:t>
      </w:r>
      <w:r w:rsidRPr="00D60773">
        <w:rPr>
          <w:rFonts w:ascii="Calibri" w:eastAsia="Times New Roman" w:hAnsi="Calibri" w:cs="Calibri"/>
          <w:i/>
          <w:sz w:val="20"/>
          <w:szCs w:val="20"/>
          <w:lang w:eastAsia="es-MX"/>
        </w:rPr>
        <w:t>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w:t>
      </w:r>
      <w:r w:rsidRPr="00D60773">
        <w:rPr>
          <w:rFonts w:ascii="Calibri" w:eastAsia="Times New Roman" w:hAnsi="Calibri" w:cs="Calibri"/>
          <w:sz w:val="20"/>
          <w:szCs w:val="20"/>
          <w:lang w:eastAsia="es-MX"/>
        </w:rPr>
        <w:t xml:space="preserve">. En el caso que nos ocupa, se da cumplimiento a dicha disposición a través del dictamen emitido por el Tesorero, mediante el cual resuelve que las presentes ampliaciones y modificaciones son procedentes debido a las </w:t>
      </w:r>
      <w:r w:rsidRPr="00D60773">
        <w:rPr>
          <w:rFonts w:ascii="Calibri" w:eastAsia="Times New Roman" w:hAnsi="Calibri" w:cs="Calibri"/>
          <w:sz w:val="20"/>
          <w:szCs w:val="20"/>
          <w:lang w:eastAsia="es-ES"/>
        </w:rPr>
        <w:t xml:space="preserve">reducciones establecidas en otras previsiones de gasto, garantizando con ello que no se altera el balance presupuestario aprobado; para lo cual se </w:t>
      </w:r>
      <w:r w:rsidRPr="00D60773">
        <w:rPr>
          <w:rFonts w:ascii="Calibri" w:eastAsia="Times New Roman" w:hAnsi="Calibri" w:cs="Calibri"/>
          <w:sz w:val="20"/>
          <w:szCs w:val="20"/>
          <w:lang w:eastAsia="es-MX"/>
        </w:rPr>
        <w:t xml:space="preserve">adjunta dicho documento al presente como si se insertase en el contenido del mismo y se señala como ANEXO UNO. </w:t>
      </w:r>
      <w:r w:rsidRPr="00D60773">
        <w:rPr>
          <w:rFonts w:ascii="Calibri" w:eastAsia="Times New Roman" w:hAnsi="Calibri" w:cs="Calibri"/>
          <w:b/>
          <w:sz w:val="20"/>
          <w:szCs w:val="20"/>
          <w:lang w:eastAsia="es-MX"/>
        </w:rPr>
        <w:t xml:space="preserve">V.VI.- </w:t>
      </w:r>
      <w:r w:rsidRPr="00D60773">
        <w:rPr>
          <w:rFonts w:ascii="Calibri" w:eastAsia="Times New Roman" w:hAnsi="Calibri" w:cs="Calibri"/>
          <w:sz w:val="20"/>
          <w:szCs w:val="20"/>
          <w:lang w:eastAsia="es-MX"/>
        </w:rPr>
        <w:t xml:space="preserve">En virtud de ello, se propone la modificación, reforma y ampliación siguiente: </w:t>
      </w:r>
    </w:p>
    <w:p w14:paraId="09967DCD" w14:textId="77777777" w:rsidR="00BC6229" w:rsidRPr="00D60773" w:rsidRDefault="00BC6229" w:rsidP="00BC6229">
      <w:pPr>
        <w:spacing w:after="0" w:line="240" w:lineRule="auto"/>
        <w:ind w:right="51"/>
        <w:jc w:val="both"/>
        <w:rPr>
          <w:rFonts w:ascii="Calibri" w:eastAsia="Times New Roman" w:hAnsi="Calibri" w:cs="Calibri"/>
          <w:sz w:val="20"/>
          <w:szCs w:val="20"/>
          <w:lang w:eastAsia="es-MX"/>
        </w:rPr>
      </w:pPr>
    </w:p>
    <w:p w14:paraId="4346AF1E" w14:textId="77777777" w:rsidR="00D60773" w:rsidRPr="00D60773" w:rsidRDefault="00D60773" w:rsidP="00D60773">
      <w:pPr>
        <w:spacing w:after="0"/>
        <w:jc w:val="both"/>
        <w:rPr>
          <w:rFonts w:ascii="Calibri" w:eastAsia="Times New Roman" w:hAnsi="Calibri" w:cs="Calibri"/>
          <w:b/>
          <w:bCs/>
          <w:sz w:val="20"/>
          <w:szCs w:val="20"/>
          <w:u w:val="single"/>
          <w:lang w:val="es-MX" w:eastAsia="es-ES"/>
        </w:rPr>
      </w:pPr>
      <w:r w:rsidRPr="00D60773">
        <w:rPr>
          <w:rFonts w:ascii="Calibri" w:eastAsia="Times New Roman" w:hAnsi="Calibri" w:cs="Calibri"/>
          <w:b/>
          <w:bCs/>
          <w:sz w:val="20"/>
          <w:szCs w:val="20"/>
          <w:u w:val="single"/>
          <w:lang w:val="es-MX" w:eastAsia="es-ES"/>
        </w:rPr>
        <w:t>CAPÍTULO 4000 TRANSFERENCIAS, ASIGNACIONES, SUBSIDIOS Y OTRAS AYUDAS</w:t>
      </w:r>
    </w:p>
    <w:p w14:paraId="09B8E958" w14:textId="77777777" w:rsidR="00D60773" w:rsidRPr="00D60773" w:rsidRDefault="00D60773" w:rsidP="00D60773">
      <w:pPr>
        <w:spacing w:after="0" w:line="240" w:lineRule="auto"/>
        <w:jc w:val="both"/>
        <w:rPr>
          <w:rFonts w:ascii="Calibri" w:eastAsia="Times New Roman" w:hAnsi="Calibri" w:cs="Calibri"/>
          <w:bCs/>
          <w:sz w:val="20"/>
          <w:szCs w:val="20"/>
          <w:lang w:val="es-MX" w:eastAsia="es-ES"/>
        </w:rPr>
      </w:pPr>
    </w:p>
    <w:tbl>
      <w:tblPr>
        <w:tblStyle w:val="Tablaconcuadrcula19"/>
        <w:tblW w:w="9026" w:type="dxa"/>
        <w:tblInd w:w="-60" w:type="dxa"/>
        <w:tblLook w:val="04A0" w:firstRow="1" w:lastRow="0" w:firstColumn="1" w:lastColumn="0" w:noHBand="0" w:noVBand="1"/>
      </w:tblPr>
      <w:tblGrid>
        <w:gridCol w:w="1096"/>
        <w:gridCol w:w="2153"/>
        <w:gridCol w:w="1491"/>
        <w:gridCol w:w="1343"/>
        <w:gridCol w:w="1491"/>
        <w:gridCol w:w="1452"/>
      </w:tblGrid>
      <w:tr w:rsidR="00D60773" w:rsidRPr="00D60773" w14:paraId="7865395E" w14:textId="77777777" w:rsidTr="003153F3">
        <w:tc>
          <w:tcPr>
            <w:tcW w:w="1096" w:type="dxa"/>
          </w:tcPr>
          <w:p w14:paraId="15DC8779"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Número de Partida</w:t>
            </w:r>
          </w:p>
        </w:tc>
        <w:tc>
          <w:tcPr>
            <w:tcW w:w="2153" w:type="dxa"/>
            <w:vAlign w:val="center"/>
          </w:tcPr>
          <w:p w14:paraId="4845F0C4"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Nombre de la Partida</w:t>
            </w:r>
          </w:p>
        </w:tc>
        <w:tc>
          <w:tcPr>
            <w:tcW w:w="1491" w:type="dxa"/>
            <w:vAlign w:val="center"/>
          </w:tcPr>
          <w:p w14:paraId="3E3277CE"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Aprobado</w:t>
            </w:r>
          </w:p>
        </w:tc>
        <w:tc>
          <w:tcPr>
            <w:tcW w:w="1343" w:type="dxa"/>
            <w:vAlign w:val="center"/>
          </w:tcPr>
          <w:p w14:paraId="312AE331"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Ampliación</w:t>
            </w:r>
          </w:p>
        </w:tc>
        <w:tc>
          <w:tcPr>
            <w:tcW w:w="1491" w:type="dxa"/>
            <w:vAlign w:val="center"/>
          </w:tcPr>
          <w:p w14:paraId="555AA1F8"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Presupuesto Modificado</w:t>
            </w:r>
          </w:p>
        </w:tc>
        <w:tc>
          <w:tcPr>
            <w:tcW w:w="1452" w:type="dxa"/>
            <w:vAlign w:val="center"/>
          </w:tcPr>
          <w:p w14:paraId="110498C3" w14:textId="77777777" w:rsidR="00D60773" w:rsidRPr="00D60773" w:rsidRDefault="00D60773" w:rsidP="00D60773">
            <w:pPr>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Final</w:t>
            </w:r>
          </w:p>
        </w:tc>
      </w:tr>
      <w:tr w:rsidR="00D60773" w:rsidRPr="00D60773" w14:paraId="3E8C3959" w14:textId="77777777" w:rsidTr="003153F3">
        <w:tc>
          <w:tcPr>
            <w:tcW w:w="1096" w:type="dxa"/>
            <w:vAlign w:val="center"/>
          </w:tcPr>
          <w:p w14:paraId="5E56C4C1"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4    2     1</w:t>
            </w:r>
          </w:p>
        </w:tc>
        <w:tc>
          <w:tcPr>
            <w:tcW w:w="2153" w:type="dxa"/>
          </w:tcPr>
          <w:p w14:paraId="41C718D3"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Transferencias otorgadas a entidades paraestatales no empresariales y no financieras.</w:t>
            </w:r>
          </w:p>
        </w:tc>
        <w:tc>
          <w:tcPr>
            <w:tcW w:w="1491" w:type="dxa"/>
            <w:vAlign w:val="center"/>
          </w:tcPr>
          <w:p w14:paraId="0E102209"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c>
          <w:tcPr>
            <w:tcW w:w="1343" w:type="dxa"/>
            <w:vAlign w:val="center"/>
          </w:tcPr>
          <w:p w14:paraId="1BF65C68"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5543D0E8"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c>
          <w:tcPr>
            <w:tcW w:w="1452" w:type="dxa"/>
            <w:vAlign w:val="center"/>
          </w:tcPr>
          <w:p w14:paraId="25B226E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$190’000,000</w:t>
            </w:r>
          </w:p>
        </w:tc>
      </w:tr>
      <w:tr w:rsidR="00D60773" w:rsidRPr="00D60773" w14:paraId="090A0A9B" w14:textId="77777777" w:rsidTr="00D60773">
        <w:tc>
          <w:tcPr>
            <w:tcW w:w="1096" w:type="dxa"/>
            <w:shd w:val="clear" w:color="auto" w:fill="F7CAAC"/>
            <w:vAlign w:val="center"/>
          </w:tcPr>
          <w:p w14:paraId="2480F0B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4   3    4</w:t>
            </w:r>
          </w:p>
        </w:tc>
        <w:tc>
          <w:tcPr>
            <w:tcW w:w="2153" w:type="dxa"/>
            <w:shd w:val="clear" w:color="auto" w:fill="F7CAAC"/>
          </w:tcPr>
          <w:p w14:paraId="019F46BF"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Subsidios a la prestación de servicios públicos.</w:t>
            </w:r>
          </w:p>
        </w:tc>
        <w:tc>
          <w:tcPr>
            <w:tcW w:w="1491" w:type="dxa"/>
            <w:shd w:val="clear" w:color="auto" w:fill="F7CAAC"/>
            <w:vAlign w:val="center"/>
          </w:tcPr>
          <w:p w14:paraId="5669AB95"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$46’000,000</w:t>
            </w:r>
          </w:p>
        </w:tc>
        <w:tc>
          <w:tcPr>
            <w:tcW w:w="1343" w:type="dxa"/>
            <w:shd w:val="clear" w:color="auto" w:fill="F7CAAC"/>
            <w:vAlign w:val="center"/>
          </w:tcPr>
          <w:p w14:paraId="2EE854B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$29´200,000</w:t>
            </w:r>
          </w:p>
        </w:tc>
        <w:tc>
          <w:tcPr>
            <w:tcW w:w="1491" w:type="dxa"/>
            <w:shd w:val="clear" w:color="auto" w:fill="F7CAAC"/>
            <w:vAlign w:val="center"/>
          </w:tcPr>
          <w:p w14:paraId="2205B5E9"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$75’200,000</w:t>
            </w:r>
          </w:p>
        </w:tc>
        <w:tc>
          <w:tcPr>
            <w:tcW w:w="1452" w:type="dxa"/>
            <w:shd w:val="clear" w:color="auto" w:fill="F7CAAC"/>
            <w:vAlign w:val="center"/>
          </w:tcPr>
          <w:p w14:paraId="50207A8B"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$75’200,000</w:t>
            </w:r>
          </w:p>
        </w:tc>
      </w:tr>
      <w:tr w:rsidR="00D60773" w:rsidRPr="00D60773" w14:paraId="4A4048ED" w14:textId="77777777" w:rsidTr="003153F3">
        <w:tc>
          <w:tcPr>
            <w:tcW w:w="1096" w:type="dxa"/>
            <w:vAlign w:val="center"/>
          </w:tcPr>
          <w:p w14:paraId="61458332"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4    4    1</w:t>
            </w:r>
          </w:p>
        </w:tc>
        <w:tc>
          <w:tcPr>
            <w:tcW w:w="2153" w:type="dxa"/>
          </w:tcPr>
          <w:p w14:paraId="42C6F96B" w14:textId="77777777" w:rsidR="00D60773" w:rsidRPr="00D60773" w:rsidRDefault="00D60773" w:rsidP="00D60773">
            <w:pPr>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 xml:space="preserve">Ayudas sociales a personas </w:t>
            </w:r>
          </w:p>
        </w:tc>
        <w:tc>
          <w:tcPr>
            <w:tcW w:w="1491" w:type="dxa"/>
            <w:vAlign w:val="center"/>
          </w:tcPr>
          <w:p w14:paraId="665B590F"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c>
          <w:tcPr>
            <w:tcW w:w="1343" w:type="dxa"/>
            <w:vAlign w:val="center"/>
          </w:tcPr>
          <w:p w14:paraId="5974707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630B3AC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c>
          <w:tcPr>
            <w:tcW w:w="1452" w:type="dxa"/>
            <w:vAlign w:val="center"/>
          </w:tcPr>
          <w:p w14:paraId="40DBC5C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$40’000,000</w:t>
            </w:r>
          </w:p>
        </w:tc>
      </w:tr>
      <w:tr w:rsidR="00D60773" w:rsidRPr="00D60773" w14:paraId="64D5DA70" w14:textId="77777777" w:rsidTr="003153F3">
        <w:tc>
          <w:tcPr>
            <w:tcW w:w="1096" w:type="dxa"/>
            <w:vAlign w:val="center"/>
          </w:tcPr>
          <w:p w14:paraId="1F3A84D1"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4    4    2</w:t>
            </w:r>
          </w:p>
        </w:tc>
        <w:tc>
          <w:tcPr>
            <w:tcW w:w="2153" w:type="dxa"/>
          </w:tcPr>
          <w:p w14:paraId="2305FBCD"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 xml:space="preserve">Becas y otras ayudas para programas de capacitación </w:t>
            </w:r>
          </w:p>
        </w:tc>
        <w:tc>
          <w:tcPr>
            <w:tcW w:w="1491" w:type="dxa"/>
            <w:vAlign w:val="center"/>
          </w:tcPr>
          <w:p w14:paraId="3799B1F4"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c>
          <w:tcPr>
            <w:tcW w:w="1343" w:type="dxa"/>
            <w:vAlign w:val="center"/>
          </w:tcPr>
          <w:p w14:paraId="1E4CA64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7D929919"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c>
          <w:tcPr>
            <w:tcW w:w="1452" w:type="dxa"/>
            <w:vAlign w:val="center"/>
          </w:tcPr>
          <w:p w14:paraId="7C084898"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$24’000,000</w:t>
            </w:r>
          </w:p>
        </w:tc>
      </w:tr>
      <w:tr w:rsidR="00D60773" w:rsidRPr="00D60773" w14:paraId="159071B1" w14:textId="77777777" w:rsidTr="003153F3">
        <w:tc>
          <w:tcPr>
            <w:tcW w:w="1096" w:type="dxa"/>
            <w:vAlign w:val="center"/>
          </w:tcPr>
          <w:p w14:paraId="7B29F83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4    4    3</w:t>
            </w:r>
          </w:p>
        </w:tc>
        <w:tc>
          <w:tcPr>
            <w:tcW w:w="2153" w:type="dxa"/>
          </w:tcPr>
          <w:p w14:paraId="14235329"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Ayudas sociales a instituciones de enseñanza</w:t>
            </w:r>
          </w:p>
        </w:tc>
        <w:tc>
          <w:tcPr>
            <w:tcW w:w="1491" w:type="dxa"/>
            <w:vAlign w:val="center"/>
          </w:tcPr>
          <w:p w14:paraId="2A39F9FA"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c>
          <w:tcPr>
            <w:tcW w:w="1343" w:type="dxa"/>
            <w:vAlign w:val="center"/>
          </w:tcPr>
          <w:p w14:paraId="0D37BA8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2DFA695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c>
          <w:tcPr>
            <w:tcW w:w="1452" w:type="dxa"/>
            <w:vAlign w:val="center"/>
          </w:tcPr>
          <w:p w14:paraId="7AA7E1DA"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$999,886</w:t>
            </w:r>
          </w:p>
        </w:tc>
      </w:tr>
      <w:tr w:rsidR="00D60773" w:rsidRPr="00D60773" w14:paraId="0EACBA65" w14:textId="77777777" w:rsidTr="003153F3">
        <w:tc>
          <w:tcPr>
            <w:tcW w:w="1096" w:type="dxa"/>
            <w:vAlign w:val="center"/>
          </w:tcPr>
          <w:p w14:paraId="616652C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lastRenderedPageBreak/>
              <w:t>4    4    5</w:t>
            </w:r>
          </w:p>
        </w:tc>
        <w:tc>
          <w:tcPr>
            <w:tcW w:w="2153" w:type="dxa"/>
          </w:tcPr>
          <w:p w14:paraId="2D81FD46"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Ayudas sociales a instituciones sin fines de lucro</w:t>
            </w:r>
          </w:p>
        </w:tc>
        <w:tc>
          <w:tcPr>
            <w:tcW w:w="1491" w:type="dxa"/>
            <w:vAlign w:val="center"/>
          </w:tcPr>
          <w:p w14:paraId="6EDE38A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c>
          <w:tcPr>
            <w:tcW w:w="1343" w:type="dxa"/>
            <w:vAlign w:val="center"/>
          </w:tcPr>
          <w:p w14:paraId="5E2F35E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5434C33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c>
          <w:tcPr>
            <w:tcW w:w="1452" w:type="dxa"/>
            <w:vAlign w:val="center"/>
          </w:tcPr>
          <w:p w14:paraId="07317045"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$1’000,114</w:t>
            </w:r>
          </w:p>
        </w:tc>
      </w:tr>
      <w:tr w:rsidR="00D60773" w:rsidRPr="00D60773" w14:paraId="4E0D05F6" w14:textId="77777777" w:rsidTr="003153F3">
        <w:tc>
          <w:tcPr>
            <w:tcW w:w="1096" w:type="dxa"/>
            <w:tcBorders>
              <w:bottom w:val="single" w:sz="4" w:space="0" w:color="auto"/>
            </w:tcBorders>
            <w:vAlign w:val="center"/>
          </w:tcPr>
          <w:p w14:paraId="1377786E"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4    5     2</w:t>
            </w:r>
          </w:p>
        </w:tc>
        <w:tc>
          <w:tcPr>
            <w:tcW w:w="2153" w:type="dxa"/>
            <w:tcBorders>
              <w:bottom w:val="single" w:sz="4" w:space="0" w:color="auto"/>
            </w:tcBorders>
          </w:tcPr>
          <w:p w14:paraId="6953CF3A"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Jubilaciones</w:t>
            </w:r>
          </w:p>
        </w:tc>
        <w:tc>
          <w:tcPr>
            <w:tcW w:w="1491" w:type="dxa"/>
            <w:vAlign w:val="center"/>
          </w:tcPr>
          <w:p w14:paraId="4F41D7E9"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c>
          <w:tcPr>
            <w:tcW w:w="1343" w:type="dxa"/>
          </w:tcPr>
          <w:p w14:paraId="2C04D871"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50F035E0"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c>
          <w:tcPr>
            <w:tcW w:w="1452" w:type="dxa"/>
            <w:vAlign w:val="center"/>
          </w:tcPr>
          <w:p w14:paraId="2A4FAF8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$321’808,301</w:t>
            </w:r>
          </w:p>
        </w:tc>
      </w:tr>
      <w:tr w:rsidR="00D60773" w:rsidRPr="00D60773" w14:paraId="7ED755EF" w14:textId="77777777" w:rsidTr="003153F3">
        <w:tc>
          <w:tcPr>
            <w:tcW w:w="1096" w:type="dxa"/>
            <w:tcBorders>
              <w:bottom w:val="single" w:sz="4" w:space="0" w:color="auto"/>
            </w:tcBorders>
            <w:vAlign w:val="center"/>
          </w:tcPr>
          <w:p w14:paraId="64AA923F"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4    6    5</w:t>
            </w:r>
          </w:p>
        </w:tc>
        <w:tc>
          <w:tcPr>
            <w:tcW w:w="2153" w:type="dxa"/>
            <w:tcBorders>
              <w:bottom w:val="single" w:sz="4" w:space="0" w:color="auto"/>
            </w:tcBorders>
          </w:tcPr>
          <w:p w14:paraId="7EB95998"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Transferencias a fideicomisos públicos de entidades paraestatales empresariales y no financieras</w:t>
            </w:r>
          </w:p>
        </w:tc>
        <w:tc>
          <w:tcPr>
            <w:tcW w:w="1491" w:type="dxa"/>
            <w:tcBorders>
              <w:bottom w:val="single" w:sz="4" w:space="0" w:color="auto"/>
            </w:tcBorders>
            <w:vAlign w:val="center"/>
          </w:tcPr>
          <w:p w14:paraId="27AF0CD6"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c>
          <w:tcPr>
            <w:tcW w:w="1343" w:type="dxa"/>
            <w:vAlign w:val="center"/>
          </w:tcPr>
          <w:p w14:paraId="018C47E3"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w:t>
            </w:r>
          </w:p>
        </w:tc>
        <w:tc>
          <w:tcPr>
            <w:tcW w:w="1491" w:type="dxa"/>
            <w:vAlign w:val="center"/>
          </w:tcPr>
          <w:p w14:paraId="7DAE7048"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c>
          <w:tcPr>
            <w:tcW w:w="1452" w:type="dxa"/>
            <w:vAlign w:val="center"/>
          </w:tcPr>
          <w:p w14:paraId="2816696D" w14:textId="77777777" w:rsidR="00D60773" w:rsidRPr="00D60773" w:rsidRDefault="00D60773" w:rsidP="00D60773">
            <w:pPr>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$254’869,515</w:t>
            </w:r>
          </w:p>
        </w:tc>
      </w:tr>
      <w:tr w:rsidR="00D60773" w:rsidRPr="00D60773" w14:paraId="4AAEB2F1" w14:textId="77777777" w:rsidTr="00D60773">
        <w:tc>
          <w:tcPr>
            <w:tcW w:w="1096" w:type="dxa"/>
            <w:tcBorders>
              <w:top w:val="single" w:sz="4" w:space="0" w:color="auto"/>
              <w:left w:val="nil"/>
              <w:bottom w:val="nil"/>
              <w:right w:val="nil"/>
            </w:tcBorders>
            <w:shd w:val="clear" w:color="auto" w:fill="F7CAAC"/>
          </w:tcPr>
          <w:p w14:paraId="26089BC6" w14:textId="77777777" w:rsidR="00D60773" w:rsidRPr="00D60773" w:rsidRDefault="00D60773" w:rsidP="00D60773">
            <w:pPr>
              <w:jc w:val="both"/>
              <w:rPr>
                <w:rFonts w:ascii="Calibri" w:eastAsia="Times New Roman" w:hAnsi="Calibri" w:cs="Calibri"/>
                <w:bCs/>
                <w:sz w:val="20"/>
                <w:szCs w:val="20"/>
                <w:lang w:eastAsia="es-ES"/>
              </w:rPr>
            </w:pPr>
          </w:p>
        </w:tc>
        <w:tc>
          <w:tcPr>
            <w:tcW w:w="2153" w:type="dxa"/>
            <w:tcBorders>
              <w:top w:val="single" w:sz="4" w:space="0" w:color="auto"/>
              <w:left w:val="nil"/>
              <w:bottom w:val="nil"/>
              <w:right w:val="single" w:sz="4" w:space="0" w:color="auto"/>
            </w:tcBorders>
            <w:shd w:val="clear" w:color="auto" w:fill="F7CAAC"/>
          </w:tcPr>
          <w:p w14:paraId="334CCEC7" w14:textId="77777777" w:rsidR="00D60773" w:rsidRPr="00D60773" w:rsidRDefault="00D60773" w:rsidP="00D60773">
            <w:pPr>
              <w:jc w:val="both"/>
              <w:rPr>
                <w:rFonts w:ascii="Calibri" w:eastAsia="Times New Roman" w:hAnsi="Calibri" w:cs="Calibri"/>
                <w:b/>
                <w:bCs/>
                <w:sz w:val="20"/>
                <w:szCs w:val="20"/>
                <w:lang w:eastAsia="es-ES"/>
              </w:rPr>
            </w:pPr>
          </w:p>
        </w:tc>
        <w:tc>
          <w:tcPr>
            <w:tcW w:w="1491" w:type="dxa"/>
            <w:tcBorders>
              <w:left w:val="single" w:sz="4" w:space="0" w:color="auto"/>
            </w:tcBorders>
            <w:shd w:val="clear" w:color="auto" w:fill="F7CAAC"/>
          </w:tcPr>
          <w:p w14:paraId="24A56596"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bCs/>
                <w:sz w:val="20"/>
                <w:szCs w:val="20"/>
                <w:lang w:eastAsia="es-ES"/>
              </w:rPr>
              <w:t>$878’677,816</w:t>
            </w:r>
          </w:p>
        </w:tc>
        <w:tc>
          <w:tcPr>
            <w:tcW w:w="1343" w:type="dxa"/>
            <w:shd w:val="clear" w:color="auto" w:fill="F7CAAC"/>
          </w:tcPr>
          <w:p w14:paraId="7836F54B"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bCs/>
                <w:sz w:val="20"/>
                <w:szCs w:val="20"/>
                <w:lang w:eastAsia="es-ES"/>
              </w:rPr>
              <w:t>$29´200,000</w:t>
            </w:r>
          </w:p>
        </w:tc>
        <w:tc>
          <w:tcPr>
            <w:tcW w:w="1491" w:type="dxa"/>
            <w:shd w:val="clear" w:color="auto" w:fill="F7CAAC"/>
          </w:tcPr>
          <w:p w14:paraId="6F6D3B39" w14:textId="77777777" w:rsidR="00D60773" w:rsidRPr="00D60773" w:rsidRDefault="00D60773" w:rsidP="00D60773">
            <w:pPr>
              <w:jc w:val="both"/>
              <w:rPr>
                <w:rFonts w:ascii="Calibri" w:eastAsia="Times New Roman" w:hAnsi="Calibri" w:cs="Calibri"/>
                <w:b/>
                <w:sz w:val="20"/>
                <w:szCs w:val="20"/>
                <w:lang w:eastAsia="es-ES"/>
              </w:rPr>
            </w:pPr>
            <w:r w:rsidRPr="00D60773">
              <w:rPr>
                <w:rFonts w:ascii="Calibri" w:eastAsia="Times New Roman" w:hAnsi="Calibri" w:cs="Calibri"/>
                <w:b/>
                <w:sz w:val="20"/>
                <w:szCs w:val="20"/>
                <w:lang w:eastAsia="es-ES"/>
              </w:rPr>
              <w:t>$907’877,816</w:t>
            </w:r>
          </w:p>
        </w:tc>
        <w:tc>
          <w:tcPr>
            <w:tcW w:w="1452" w:type="dxa"/>
            <w:shd w:val="clear" w:color="auto" w:fill="F7CAAC"/>
          </w:tcPr>
          <w:p w14:paraId="4C85F902" w14:textId="77777777" w:rsidR="00D60773" w:rsidRPr="00D60773" w:rsidRDefault="00D60773" w:rsidP="00D60773">
            <w:pPr>
              <w:jc w:val="both"/>
              <w:rPr>
                <w:rFonts w:ascii="Calibri" w:eastAsia="Times New Roman" w:hAnsi="Calibri" w:cs="Calibri"/>
                <w:b/>
                <w:bCs/>
                <w:sz w:val="20"/>
                <w:szCs w:val="20"/>
                <w:lang w:eastAsia="es-ES"/>
              </w:rPr>
            </w:pPr>
            <w:r w:rsidRPr="00D60773">
              <w:rPr>
                <w:rFonts w:ascii="Calibri" w:eastAsia="Times New Roman" w:hAnsi="Calibri" w:cs="Calibri"/>
                <w:b/>
                <w:sz w:val="20"/>
                <w:szCs w:val="20"/>
                <w:lang w:eastAsia="es-ES"/>
              </w:rPr>
              <w:t>$907’877,816</w:t>
            </w:r>
          </w:p>
        </w:tc>
      </w:tr>
    </w:tbl>
    <w:p w14:paraId="2B13B300" w14:textId="77777777" w:rsidR="00D60773" w:rsidRPr="00D60773" w:rsidRDefault="00D60773" w:rsidP="00D60773">
      <w:pPr>
        <w:spacing w:after="0" w:line="240" w:lineRule="auto"/>
        <w:jc w:val="both"/>
        <w:rPr>
          <w:rFonts w:ascii="Calibri" w:eastAsia="Times New Roman" w:hAnsi="Calibri" w:cs="Calibri"/>
          <w:bCs/>
          <w:sz w:val="20"/>
          <w:szCs w:val="20"/>
          <w:lang w:val="es-MX" w:eastAsia="es-ES"/>
        </w:rPr>
      </w:pPr>
    </w:p>
    <w:p w14:paraId="2DC6CC9C" w14:textId="77777777" w:rsidR="00D60773" w:rsidRPr="00D60773" w:rsidRDefault="00D60773" w:rsidP="00D60773">
      <w:pPr>
        <w:shd w:val="clear" w:color="auto" w:fill="F7CAAC"/>
        <w:spacing w:after="0" w:line="360" w:lineRule="auto"/>
        <w:jc w:val="both"/>
        <w:rPr>
          <w:rFonts w:ascii="Calibri" w:eastAsia="Times New Roman" w:hAnsi="Calibri" w:cs="Calibri"/>
          <w:bCs/>
          <w:sz w:val="20"/>
          <w:szCs w:val="20"/>
          <w:lang w:val="es-MX" w:eastAsia="es-ES"/>
        </w:rPr>
      </w:pPr>
      <w:r w:rsidRPr="00D60773">
        <w:rPr>
          <w:rFonts w:ascii="Calibri" w:eastAsia="Times New Roman" w:hAnsi="Calibri" w:cs="Calibri"/>
          <w:bCs/>
          <w:sz w:val="20"/>
          <w:szCs w:val="20"/>
          <w:lang w:val="es-MX" w:eastAsia="es-ES"/>
        </w:rPr>
        <w:tab/>
        <w:t>Que, de acuerdo a la modificación que se propone se observa un incremento a la partida presupuestal 434 Subsidios a la prestación de servicios públicos por la cantidad de $29’200,000.00 veintinueve millones doscientos mil pesos 00/100 m.n.</w:t>
      </w:r>
    </w:p>
    <w:p w14:paraId="3EA44CB2" w14:textId="77777777" w:rsidR="00D60773" w:rsidRPr="00D60773" w:rsidRDefault="00D60773" w:rsidP="00D60773">
      <w:pPr>
        <w:spacing w:after="0" w:line="240" w:lineRule="auto"/>
        <w:jc w:val="both"/>
        <w:rPr>
          <w:rFonts w:ascii="Calibri" w:eastAsia="Times New Roman" w:hAnsi="Calibri" w:cs="Calibri"/>
          <w:b/>
          <w:snapToGrid w:val="0"/>
          <w:sz w:val="20"/>
          <w:szCs w:val="20"/>
          <w:lang w:eastAsia="es-ES"/>
        </w:rPr>
      </w:pPr>
    </w:p>
    <w:p w14:paraId="401F2234" w14:textId="77777777" w:rsidR="00D60773" w:rsidRPr="00D60773" w:rsidRDefault="00D60773" w:rsidP="00D60773">
      <w:pPr>
        <w:spacing w:after="0" w:line="360" w:lineRule="auto"/>
        <w:jc w:val="both"/>
        <w:rPr>
          <w:rFonts w:ascii="Calibri" w:eastAsia="Times New Roman" w:hAnsi="Calibri" w:cs="Calibri"/>
          <w:sz w:val="20"/>
          <w:szCs w:val="20"/>
          <w:lang w:eastAsia="es-ES"/>
        </w:rPr>
      </w:pPr>
      <w:r w:rsidRPr="00D60773">
        <w:rPr>
          <w:rFonts w:ascii="Calibri" w:eastAsia="Times New Roman" w:hAnsi="Calibri" w:cs="Calibri"/>
          <w:snapToGrid w:val="0"/>
          <w:sz w:val="20"/>
          <w:szCs w:val="20"/>
          <w:lang w:eastAsia="es-ES"/>
        </w:rPr>
        <w:tab/>
        <w:t xml:space="preserve">Debido a la ampliación antes menciona, y en atención a lo dispuesto por el artículo 221 fracción II de la Ley de Hacienda Municipal del Estado de Jalisco, </w:t>
      </w:r>
      <w:r w:rsidRPr="00D60773">
        <w:rPr>
          <w:rFonts w:ascii="Calibri" w:eastAsia="Times New Roman" w:hAnsi="Calibri" w:cs="Calibri"/>
          <w:sz w:val="20"/>
          <w:szCs w:val="20"/>
          <w:lang w:eastAsia="es-ES"/>
        </w:rPr>
        <w:t>la compensación mediante reducciones en otras previsiones de gasto, en las que habrá de soportarse la presente garantizando el balance presupuestario, serían las siguientes:</w:t>
      </w:r>
    </w:p>
    <w:p w14:paraId="0570010E" w14:textId="77777777" w:rsidR="00D60773" w:rsidRPr="00D60773" w:rsidRDefault="00D60773" w:rsidP="00D60773">
      <w:pPr>
        <w:spacing w:after="0" w:line="240" w:lineRule="auto"/>
        <w:jc w:val="both"/>
        <w:rPr>
          <w:rFonts w:ascii="Calibri" w:eastAsia="Times New Roman" w:hAnsi="Calibri" w:cs="Calibri"/>
          <w:sz w:val="20"/>
          <w:szCs w:val="20"/>
          <w:lang w:eastAsia="es-ES"/>
        </w:rPr>
      </w:pPr>
    </w:p>
    <w:p w14:paraId="34E53999" w14:textId="77777777" w:rsidR="00D60773" w:rsidRPr="00D60773" w:rsidRDefault="00D60773" w:rsidP="00D60773">
      <w:pPr>
        <w:shd w:val="clear" w:color="auto" w:fill="FFFFFF"/>
        <w:spacing w:after="0"/>
        <w:jc w:val="both"/>
        <w:rPr>
          <w:rFonts w:ascii="Calibri" w:eastAsia="Times New Roman" w:hAnsi="Calibri" w:cs="Calibri"/>
          <w:b/>
          <w:bCs/>
          <w:sz w:val="20"/>
          <w:szCs w:val="20"/>
          <w:lang w:val="es-MX" w:eastAsia="es-ES"/>
        </w:rPr>
      </w:pPr>
      <w:r w:rsidRPr="00D60773">
        <w:rPr>
          <w:rFonts w:ascii="Calibri" w:eastAsia="Times New Roman" w:hAnsi="Calibri" w:cs="Calibri"/>
          <w:b/>
          <w:bCs/>
          <w:sz w:val="20"/>
          <w:szCs w:val="20"/>
          <w:lang w:val="es-MX" w:eastAsia="es-ES"/>
        </w:rPr>
        <w:t>CAPÍTULO 6000 INVERSIÓN PÚBLICA</w:t>
      </w:r>
    </w:p>
    <w:p w14:paraId="58DF6F4F" w14:textId="77777777" w:rsidR="00D60773" w:rsidRPr="00D60773" w:rsidRDefault="00D60773" w:rsidP="00D60773">
      <w:pPr>
        <w:shd w:val="clear" w:color="auto" w:fill="FFFFFF"/>
        <w:spacing w:after="0" w:line="240" w:lineRule="auto"/>
        <w:jc w:val="both"/>
        <w:rPr>
          <w:rFonts w:ascii="Calibri" w:eastAsia="Times New Roman" w:hAnsi="Calibri" w:cs="Calibri"/>
          <w:bCs/>
          <w:sz w:val="20"/>
          <w:szCs w:val="20"/>
          <w:lang w:val="es-MX" w:eastAsia="es-ES"/>
        </w:rPr>
      </w:pPr>
    </w:p>
    <w:tbl>
      <w:tblPr>
        <w:tblStyle w:val="Tablaconcuadrcula19"/>
        <w:tblW w:w="0" w:type="auto"/>
        <w:tblLook w:val="04A0" w:firstRow="1" w:lastRow="0" w:firstColumn="1" w:lastColumn="0" w:noHBand="0" w:noVBand="1"/>
      </w:tblPr>
      <w:tblGrid>
        <w:gridCol w:w="1388"/>
        <w:gridCol w:w="2377"/>
        <w:gridCol w:w="1609"/>
        <w:gridCol w:w="1483"/>
        <w:gridCol w:w="1404"/>
      </w:tblGrid>
      <w:tr w:rsidR="00D60773" w:rsidRPr="00D60773" w14:paraId="7FAA93D5" w14:textId="77777777" w:rsidTr="003153F3">
        <w:tc>
          <w:tcPr>
            <w:tcW w:w="1549" w:type="dxa"/>
          </w:tcPr>
          <w:p w14:paraId="0EBE038B"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Número de Partida</w:t>
            </w:r>
          </w:p>
        </w:tc>
        <w:tc>
          <w:tcPr>
            <w:tcW w:w="2557" w:type="dxa"/>
          </w:tcPr>
          <w:p w14:paraId="2A9A96CE"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Nombre de la Partida</w:t>
            </w:r>
          </w:p>
        </w:tc>
        <w:tc>
          <w:tcPr>
            <w:tcW w:w="1701" w:type="dxa"/>
          </w:tcPr>
          <w:p w14:paraId="0798363B"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Aprobado</w:t>
            </w:r>
          </w:p>
        </w:tc>
        <w:tc>
          <w:tcPr>
            <w:tcW w:w="1559" w:type="dxa"/>
          </w:tcPr>
          <w:p w14:paraId="75651D4B" w14:textId="77777777" w:rsidR="00D60773" w:rsidRPr="00D60773" w:rsidRDefault="00D60773" w:rsidP="00D60773">
            <w:pPr>
              <w:shd w:val="clear" w:color="auto" w:fill="FFFFFF"/>
              <w:jc w:val="both"/>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Presupuesto Modificado</w:t>
            </w:r>
          </w:p>
        </w:tc>
        <w:tc>
          <w:tcPr>
            <w:tcW w:w="1462" w:type="dxa"/>
          </w:tcPr>
          <w:p w14:paraId="4321B85D"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
                <w:bCs/>
                <w:sz w:val="20"/>
                <w:szCs w:val="20"/>
                <w:lang w:eastAsia="es-ES"/>
              </w:rPr>
              <w:t>Final</w:t>
            </w:r>
          </w:p>
        </w:tc>
      </w:tr>
      <w:tr w:rsidR="00D60773" w:rsidRPr="00D60773" w14:paraId="31D616D7" w14:textId="77777777" w:rsidTr="003153F3">
        <w:tc>
          <w:tcPr>
            <w:tcW w:w="1549" w:type="dxa"/>
            <w:vAlign w:val="center"/>
          </w:tcPr>
          <w:p w14:paraId="4DF66098"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6     1    2</w:t>
            </w:r>
          </w:p>
        </w:tc>
        <w:tc>
          <w:tcPr>
            <w:tcW w:w="2557" w:type="dxa"/>
          </w:tcPr>
          <w:p w14:paraId="7FE477C3"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Edificación no habitacional</w:t>
            </w:r>
          </w:p>
        </w:tc>
        <w:tc>
          <w:tcPr>
            <w:tcW w:w="1701" w:type="dxa"/>
            <w:vAlign w:val="center"/>
          </w:tcPr>
          <w:p w14:paraId="7AD37E27"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c>
          <w:tcPr>
            <w:tcW w:w="1559" w:type="dxa"/>
            <w:vAlign w:val="center"/>
          </w:tcPr>
          <w:p w14:paraId="1E9BAA5C"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c>
          <w:tcPr>
            <w:tcW w:w="1462" w:type="dxa"/>
            <w:vAlign w:val="center"/>
          </w:tcPr>
          <w:p w14:paraId="54E35F91"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$20’030,000</w:t>
            </w:r>
          </w:p>
        </w:tc>
      </w:tr>
      <w:tr w:rsidR="00D60773" w:rsidRPr="00D60773" w14:paraId="10AFD2C0" w14:textId="77777777" w:rsidTr="003153F3">
        <w:tc>
          <w:tcPr>
            <w:tcW w:w="1549" w:type="dxa"/>
            <w:vAlign w:val="center"/>
          </w:tcPr>
          <w:p w14:paraId="7D3715C9"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6    1    3</w:t>
            </w:r>
          </w:p>
        </w:tc>
        <w:tc>
          <w:tcPr>
            <w:tcW w:w="2557" w:type="dxa"/>
          </w:tcPr>
          <w:p w14:paraId="454BBE80"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Construcción de obras para el abastecimiento de agua, petróleo, gas, electricidad y telecomunicaciones</w:t>
            </w:r>
          </w:p>
        </w:tc>
        <w:tc>
          <w:tcPr>
            <w:tcW w:w="1701" w:type="dxa"/>
            <w:vAlign w:val="center"/>
          </w:tcPr>
          <w:p w14:paraId="05D7FF5B"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c>
          <w:tcPr>
            <w:tcW w:w="1559" w:type="dxa"/>
            <w:vAlign w:val="center"/>
          </w:tcPr>
          <w:p w14:paraId="4A6C0B24"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c>
          <w:tcPr>
            <w:tcW w:w="1462" w:type="dxa"/>
            <w:vAlign w:val="center"/>
          </w:tcPr>
          <w:p w14:paraId="2DF4500D"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$1’000,000</w:t>
            </w:r>
          </w:p>
        </w:tc>
      </w:tr>
      <w:tr w:rsidR="00D60773" w:rsidRPr="00D60773" w14:paraId="0B663E27" w14:textId="77777777" w:rsidTr="00D60773">
        <w:tc>
          <w:tcPr>
            <w:tcW w:w="1549" w:type="dxa"/>
            <w:shd w:val="clear" w:color="auto" w:fill="FBE4D5"/>
            <w:vAlign w:val="center"/>
          </w:tcPr>
          <w:p w14:paraId="4434C2ED"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6    1    5</w:t>
            </w:r>
          </w:p>
        </w:tc>
        <w:tc>
          <w:tcPr>
            <w:tcW w:w="2557" w:type="dxa"/>
            <w:shd w:val="clear" w:color="auto" w:fill="FBE4D5"/>
          </w:tcPr>
          <w:p w14:paraId="3726DA43"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Construcción de vías de comunicación</w:t>
            </w:r>
          </w:p>
        </w:tc>
        <w:tc>
          <w:tcPr>
            <w:tcW w:w="1701" w:type="dxa"/>
            <w:shd w:val="clear" w:color="auto" w:fill="FBE4D5"/>
            <w:vAlign w:val="center"/>
          </w:tcPr>
          <w:p w14:paraId="688FFFD9"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$77’300,000</w:t>
            </w:r>
          </w:p>
        </w:tc>
        <w:tc>
          <w:tcPr>
            <w:tcW w:w="1559" w:type="dxa"/>
            <w:shd w:val="clear" w:color="auto" w:fill="FBE4D5"/>
            <w:vAlign w:val="center"/>
          </w:tcPr>
          <w:p w14:paraId="77571AEB"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$48’100,000</w:t>
            </w:r>
          </w:p>
        </w:tc>
        <w:tc>
          <w:tcPr>
            <w:tcW w:w="1462" w:type="dxa"/>
            <w:shd w:val="clear" w:color="auto" w:fill="FBE4D5"/>
            <w:vAlign w:val="center"/>
          </w:tcPr>
          <w:p w14:paraId="63B0A992"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$48’100,000</w:t>
            </w:r>
          </w:p>
        </w:tc>
      </w:tr>
      <w:tr w:rsidR="00D60773" w:rsidRPr="00D60773" w14:paraId="5EA383E5" w14:textId="77777777" w:rsidTr="003153F3">
        <w:tc>
          <w:tcPr>
            <w:tcW w:w="1549" w:type="dxa"/>
            <w:vAlign w:val="center"/>
          </w:tcPr>
          <w:p w14:paraId="6C6B1829"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6   1    6</w:t>
            </w:r>
          </w:p>
        </w:tc>
        <w:tc>
          <w:tcPr>
            <w:tcW w:w="2557" w:type="dxa"/>
          </w:tcPr>
          <w:p w14:paraId="638ACD5C"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Otras construcciones de ingeniería civil u obra pesada</w:t>
            </w:r>
          </w:p>
        </w:tc>
        <w:tc>
          <w:tcPr>
            <w:tcW w:w="1701" w:type="dxa"/>
            <w:vAlign w:val="center"/>
          </w:tcPr>
          <w:p w14:paraId="5EF534FC"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c>
          <w:tcPr>
            <w:tcW w:w="1559" w:type="dxa"/>
            <w:vAlign w:val="center"/>
          </w:tcPr>
          <w:p w14:paraId="7FFE9D55"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c>
          <w:tcPr>
            <w:tcW w:w="1462" w:type="dxa"/>
            <w:vAlign w:val="center"/>
          </w:tcPr>
          <w:p w14:paraId="65E6B465"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$4’000,000</w:t>
            </w:r>
          </w:p>
        </w:tc>
      </w:tr>
      <w:tr w:rsidR="00D60773" w:rsidRPr="00D60773" w14:paraId="1D203E95" w14:textId="77777777" w:rsidTr="003153F3">
        <w:tc>
          <w:tcPr>
            <w:tcW w:w="1549" w:type="dxa"/>
            <w:vAlign w:val="center"/>
          </w:tcPr>
          <w:p w14:paraId="4207D609" w14:textId="77777777" w:rsidR="00D60773" w:rsidRPr="00D60773" w:rsidRDefault="00D60773" w:rsidP="00D60773">
            <w:pPr>
              <w:shd w:val="clear" w:color="auto" w:fill="FFFFFF"/>
              <w:jc w:val="center"/>
              <w:rPr>
                <w:rFonts w:ascii="Calibri" w:eastAsia="Times New Roman" w:hAnsi="Calibri" w:cs="Calibri"/>
                <w:b/>
                <w:bCs/>
                <w:sz w:val="20"/>
                <w:szCs w:val="20"/>
                <w:lang w:eastAsia="es-ES"/>
              </w:rPr>
            </w:pPr>
            <w:r w:rsidRPr="00D60773">
              <w:rPr>
                <w:rFonts w:ascii="Calibri" w:eastAsia="Times New Roman" w:hAnsi="Calibri" w:cs="Calibri"/>
                <w:bCs/>
                <w:sz w:val="20"/>
                <w:szCs w:val="20"/>
                <w:lang w:eastAsia="es-ES"/>
              </w:rPr>
              <w:t>6   2    2</w:t>
            </w:r>
          </w:p>
        </w:tc>
        <w:tc>
          <w:tcPr>
            <w:tcW w:w="2557" w:type="dxa"/>
          </w:tcPr>
          <w:p w14:paraId="41AAFC0C"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Edificación no habitacional</w:t>
            </w:r>
          </w:p>
        </w:tc>
        <w:tc>
          <w:tcPr>
            <w:tcW w:w="1701" w:type="dxa"/>
            <w:vAlign w:val="center"/>
          </w:tcPr>
          <w:p w14:paraId="57943DF6"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c>
          <w:tcPr>
            <w:tcW w:w="1559" w:type="dxa"/>
            <w:vAlign w:val="center"/>
          </w:tcPr>
          <w:p w14:paraId="6D19EBE5"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c>
          <w:tcPr>
            <w:tcW w:w="1462" w:type="dxa"/>
            <w:vAlign w:val="center"/>
          </w:tcPr>
          <w:p w14:paraId="167B8EC1"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$2’000,000</w:t>
            </w:r>
          </w:p>
        </w:tc>
      </w:tr>
      <w:tr w:rsidR="00D60773" w:rsidRPr="00D60773" w14:paraId="0FFC56BC" w14:textId="77777777" w:rsidTr="00D60773">
        <w:tc>
          <w:tcPr>
            <w:tcW w:w="1549" w:type="dxa"/>
            <w:shd w:val="clear" w:color="auto" w:fill="FBE4D5"/>
          </w:tcPr>
          <w:p w14:paraId="790DA401"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Total</w:t>
            </w:r>
          </w:p>
        </w:tc>
        <w:tc>
          <w:tcPr>
            <w:tcW w:w="2557" w:type="dxa"/>
            <w:shd w:val="clear" w:color="auto" w:fill="FBE4D5"/>
          </w:tcPr>
          <w:p w14:paraId="1B59BE51"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p>
        </w:tc>
        <w:tc>
          <w:tcPr>
            <w:tcW w:w="1701" w:type="dxa"/>
            <w:shd w:val="clear" w:color="auto" w:fill="FBE4D5"/>
          </w:tcPr>
          <w:p w14:paraId="5CE6D7F4"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$104’330,000</w:t>
            </w:r>
          </w:p>
        </w:tc>
        <w:tc>
          <w:tcPr>
            <w:tcW w:w="1559" w:type="dxa"/>
            <w:shd w:val="clear" w:color="auto" w:fill="FBE4D5"/>
          </w:tcPr>
          <w:p w14:paraId="1EF7A421" w14:textId="77777777" w:rsidR="00D60773" w:rsidRPr="00D60773" w:rsidRDefault="00D60773" w:rsidP="00D60773">
            <w:pPr>
              <w:shd w:val="clear" w:color="auto" w:fill="FFFFFF"/>
              <w:jc w:val="both"/>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$75’130,000</w:t>
            </w:r>
          </w:p>
        </w:tc>
        <w:tc>
          <w:tcPr>
            <w:tcW w:w="1462" w:type="dxa"/>
            <w:shd w:val="clear" w:color="auto" w:fill="FBE4D5"/>
          </w:tcPr>
          <w:p w14:paraId="1D603C77" w14:textId="77777777" w:rsidR="00D60773" w:rsidRPr="00D60773" w:rsidRDefault="00D60773" w:rsidP="00D60773">
            <w:pPr>
              <w:shd w:val="clear" w:color="auto" w:fill="FFFFFF"/>
              <w:jc w:val="center"/>
              <w:rPr>
                <w:rFonts w:ascii="Calibri" w:eastAsia="Times New Roman" w:hAnsi="Calibri" w:cs="Calibri"/>
                <w:bCs/>
                <w:sz w:val="20"/>
                <w:szCs w:val="20"/>
                <w:lang w:eastAsia="es-ES"/>
              </w:rPr>
            </w:pPr>
            <w:r w:rsidRPr="00D60773">
              <w:rPr>
                <w:rFonts w:ascii="Calibri" w:eastAsia="Times New Roman" w:hAnsi="Calibri" w:cs="Calibri"/>
                <w:bCs/>
                <w:sz w:val="20"/>
                <w:szCs w:val="20"/>
                <w:lang w:eastAsia="es-ES"/>
              </w:rPr>
              <w:t>$75’130,000</w:t>
            </w:r>
          </w:p>
        </w:tc>
      </w:tr>
    </w:tbl>
    <w:p w14:paraId="5E9811EF" w14:textId="77777777" w:rsidR="00D60773" w:rsidRPr="00D60773" w:rsidRDefault="00D60773" w:rsidP="00D60773">
      <w:pPr>
        <w:spacing w:after="0"/>
        <w:jc w:val="both"/>
        <w:rPr>
          <w:rFonts w:ascii="Calibri" w:eastAsia="Times New Roman" w:hAnsi="Calibri" w:cs="Calibri"/>
          <w:b/>
          <w:snapToGrid w:val="0"/>
          <w:sz w:val="20"/>
          <w:szCs w:val="20"/>
          <w:lang w:eastAsia="es-ES"/>
        </w:rPr>
      </w:pPr>
    </w:p>
    <w:p w14:paraId="0AF4DB0A" w14:textId="77777777" w:rsidR="00D60773" w:rsidRDefault="00D60773" w:rsidP="00D60773">
      <w:pPr>
        <w:spacing w:after="0" w:line="360" w:lineRule="auto"/>
        <w:jc w:val="both"/>
        <w:rPr>
          <w:rFonts w:ascii="Calibri" w:eastAsia="Times New Roman" w:hAnsi="Calibri" w:cs="Calibri"/>
          <w:sz w:val="20"/>
          <w:szCs w:val="20"/>
          <w:lang w:eastAsia="es-ES"/>
        </w:rPr>
      </w:pPr>
      <w:r w:rsidRPr="00D60773">
        <w:rPr>
          <w:rFonts w:ascii="Calibri" w:eastAsia="Times New Roman" w:hAnsi="Calibri" w:cs="Calibri"/>
          <w:b/>
          <w:snapToGrid w:val="0"/>
          <w:sz w:val="20"/>
          <w:szCs w:val="20"/>
          <w:lang w:eastAsia="es-ES"/>
        </w:rPr>
        <w:t>V.V.-</w:t>
      </w:r>
      <w:r w:rsidRPr="00D60773">
        <w:rPr>
          <w:rFonts w:ascii="Calibri" w:eastAsia="Times New Roman" w:hAnsi="Calibri" w:cs="Calibri"/>
          <w:snapToGrid w:val="0"/>
          <w:sz w:val="20"/>
          <w:szCs w:val="20"/>
          <w:lang w:eastAsia="es-ES"/>
        </w:rPr>
        <w:t xml:space="preserve"> Que, esta propuesta de modificación, reforma y ampliación es necesaria e indispensable para llevar a cabo </w:t>
      </w:r>
      <w:r w:rsidRPr="00D60773">
        <w:rPr>
          <w:rFonts w:ascii="Calibri" w:eastAsia="Times New Roman" w:hAnsi="Calibri" w:cs="Calibri"/>
          <w:bCs/>
          <w:sz w:val="20"/>
          <w:szCs w:val="20"/>
          <w:lang w:val="es-MX" w:eastAsia="es-ES"/>
        </w:rPr>
        <w:t xml:space="preserve">la implementación, operación y ejecución del Programa Municipal denominado: “Clínica Médica de Puerto Vallarta Doctor Tucán”, durante el ejercicio fiscal 2026 dos mil veintiséis; y la aprobación de las Reglas de Operación del Programa Municipal mencionado en líneas anteriores, para el presente ejercicio fiscal. Dicho programa municipal se encuentra sustentado bajo el marco normativo siguiente: </w:t>
      </w:r>
      <w:r w:rsidRPr="00D60773">
        <w:rPr>
          <w:rFonts w:ascii="Calibri" w:eastAsia="Times New Roman" w:hAnsi="Calibri" w:cs="Calibri"/>
          <w:b/>
          <w:bCs/>
          <w:sz w:val="20"/>
          <w:szCs w:val="20"/>
          <w:lang w:val="es-MX" w:eastAsia="es-ES"/>
        </w:rPr>
        <w:t>1.- EN LA LEGISLACIÓN INTERNACIONAL: 1.1.- El pacto Internacional de Derechos Económicos, Sociales y Culturales,</w:t>
      </w:r>
      <w:r w:rsidRPr="00D60773">
        <w:rPr>
          <w:rFonts w:ascii="Calibri" w:eastAsia="Times New Roman" w:hAnsi="Calibri" w:cs="Calibri"/>
          <w:bCs/>
          <w:sz w:val="20"/>
          <w:szCs w:val="20"/>
          <w:lang w:val="es-MX" w:eastAsia="es-ES"/>
        </w:rPr>
        <w:t xml:space="preserve"> señala en su artículo 12, lo siguiente: </w:t>
      </w:r>
      <w:r w:rsidRPr="00D60773">
        <w:rPr>
          <w:rFonts w:ascii="Calibri" w:eastAsia="Times New Roman" w:hAnsi="Calibri" w:cs="Calibri"/>
          <w:b/>
          <w:bCs/>
          <w:i/>
          <w:sz w:val="20"/>
          <w:szCs w:val="20"/>
          <w:lang w:val="es-MX" w:eastAsia="es-ES"/>
        </w:rPr>
        <w:t xml:space="preserve">“Artículo 12: </w:t>
      </w:r>
      <w:r w:rsidRPr="00D60773">
        <w:rPr>
          <w:rFonts w:ascii="Calibri" w:eastAsia="Times New Roman" w:hAnsi="Calibri" w:cs="Calibri"/>
          <w:i/>
          <w:sz w:val="20"/>
          <w:szCs w:val="20"/>
          <w:lang w:val="es-MX" w:eastAsia="es-MX"/>
        </w:rPr>
        <w:t xml:space="preserve">1. Los Estados Partes en el presente Pacto reconocen el derecho de toda persona al disfrute del más alto nivel posible de salud física y mental. 2. Entre las medidas que deberán adoptar los Estados Partes en el Pacto a fin de asegurar la plena efectividad de este derecho, figurarán las necesarias para: a) La reducción de la mortinatalidad y de la mortalidad infantil, y el sano desarrollo de los niños; b) El mejoramiento en todos sus aspectos de la higiene del trabajo y del medio ambiente; c) La prevención y el tratamiento de las enfermedades epidémicas, endémicas, profesionales y de otra índole, y la lucha contra ellas; d) La creación de condiciones que aseguren a todos asistencia médica y servicios médicos en caso de enfermedad”. </w:t>
      </w:r>
      <w:r w:rsidRPr="00D60773">
        <w:rPr>
          <w:rFonts w:ascii="Calibri" w:eastAsia="Times New Roman" w:hAnsi="Calibri" w:cs="Calibri"/>
          <w:b/>
          <w:sz w:val="20"/>
          <w:szCs w:val="20"/>
          <w:lang w:eastAsia="es-ES"/>
        </w:rPr>
        <w:t xml:space="preserve">1.2.- La Declaración Universal de Derechos Humanos, en su artículo 25 dispone: </w:t>
      </w:r>
      <w:r w:rsidRPr="00D60773">
        <w:rPr>
          <w:rFonts w:ascii="Calibri" w:eastAsia="Times New Roman" w:hAnsi="Calibri" w:cs="Calibri"/>
          <w:b/>
          <w:i/>
          <w:sz w:val="20"/>
          <w:szCs w:val="20"/>
          <w:lang w:eastAsia="es-ES"/>
        </w:rPr>
        <w:t>“Artículo 25.-</w:t>
      </w:r>
      <w:r w:rsidRPr="00D60773">
        <w:rPr>
          <w:rFonts w:ascii="Calibri" w:eastAsia="Times New Roman" w:hAnsi="Calibri" w:cs="Calibri"/>
          <w:i/>
          <w:sz w:val="20"/>
          <w:szCs w:val="20"/>
          <w:lang w:eastAsia="es-ES"/>
        </w:rPr>
        <w:t xml:space="preserve"> 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w:t>
      </w:r>
      <w:r w:rsidRPr="00D60773">
        <w:rPr>
          <w:rFonts w:ascii="Calibri" w:eastAsia="Times New Roman" w:hAnsi="Calibri" w:cs="Calibri"/>
          <w:i/>
          <w:sz w:val="20"/>
          <w:szCs w:val="20"/>
          <w:lang w:eastAsia="es-ES"/>
        </w:rPr>
        <w:lastRenderedPageBreak/>
        <w:t xml:space="preserve">enfermedad, invalidez, viudez, vejez u otros casos de pérdida de sus medios de subsistencia por circunstancias independientes de su voluntad. La maternidad y la infancia tienen derecho a cuidados y asistencia especiales. Todos los niños, nacidos de matrimonio o fuera de matrimonio, tienen derecho a igual protección social”. </w:t>
      </w:r>
      <w:r w:rsidRPr="00D60773">
        <w:rPr>
          <w:rFonts w:ascii="Calibri" w:eastAsia="Times New Roman" w:hAnsi="Calibri" w:cs="Calibri"/>
          <w:sz w:val="20"/>
          <w:szCs w:val="20"/>
          <w:lang w:eastAsia="es-ES"/>
        </w:rPr>
        <w:t>Estos tratados obligan a nuestro país a:</w:t>
      </w:r>
    </w:p>
    <w:p w14:paraId="4F81006E"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Respetar:</w:t>
      </w:r>
      <w:r w:rsidRPr="00D60773">
        <w:rPr>
          <w:rFonts w:ascii="Calibri" w:eastAsia="Times New Roman" w:hAnsi="Calibri" w:cs="Calibri"/>
          <w:sz w:val="20"/>
          <w:szCs w:val="20"/>
          <w:lang w:eastAsia="es-ES"/>
        </w:rPr>
        <w:t> No interferir con el derecho a la salud.</w:t>
      </w:r>
    </w:p>
    <w:p w14:paraId="22FA5B32"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Proteger:</w:t>
      </w:r>
      <w:r w:rsidRPr="00D60773">
        <w:rPr>
          <w:rFonts w:ascii="Calibri" w:eastAsia="Times New Roman" w:hAnsi="Calibri" w:cs="Calibri"/>
          <w:sz w:val="20"/>
          <w:szCs w:val="20"/>
          <w:lang w:eastAsia="es-ES"/>
        </w:rPr>
        <w:t> Evitar que terceros (privados) violen este derecho.</w:t>
      </w:r>
    </w:p>
    <w:p w14:paraId="798961D4"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Garantizar:</w:t>
      </w:r>
      <w:r w:rsidRPr="00D60773">
        <w:rPr>
          <w:rFonts w:ascii="Calibri" w:eastAsia="Times New Roman" w:hAnsi="Calibri" w:cs="Calibri"/>
          <w:sz w:val="20"/>
          <w:szCs w:val="20"/>
          <w:lang w:eastAsia="es-ES"/>
        </w:rPr>
        <w:t> Asegurar la disponibilidad, accesibilidad, aceptabilidad y calidad de servicios (disponibilidad de personal y establecimientos, no discriminación, atención culturalmente adecuada, etc.).</w:t>
      </w:r>
    </w:p>
    <w:p w14:paraId="267B0BF6" w14:textId="77777777" w:rsidR="00D60773" w:rsidRPr="00D60773" w:rsidRDefault="00D60773" w:rsidP="00D60773">
      <w:pPr>
        <w:numPr>
          <w:ilvl w:val="0"/>
          <w:numId w:val="4"/>
        </w:numPr>
        <w:shd w:val="clear" w:color="auto" w:fill="FFFFFF"/>
        <w:spacing w:after="0" w:line="240" w:lineRule="auto"/>
        <w:ind w:left="426"/>
        <w:jc w:val="both"/>
        <w:rPr>
          <w:rFonts w:ascii="Calibri" w:eastAsia="Times New Roman" w:hAnsi="Calibri" w:cs="Calibri"/>
          <w:sz w:val="20"/>
          <w:szCs w:val="20"/>
          <w:lang w:eastAsia="es-ES"/>
        </w:rPr>
      </w:pPr>
      <w:r w:rsidRPr="00D60773">
        <w:rPr>
          <w:rFonts w:ascii="Calibri" w:eastAsia="Times New Roman" w:hAnsi="Calibri" w:cs="Calibri"/>
          <w:b/>
          <w:bCs/>
          <w:sz w:val="20"/>
          <w:szCs w:val="20"/>
          <w:lang w:eastAsia="es-ES"/>
        </w:rPr>
        <w:t>Promover:</w:t>
      </w:r>
      <w:r w:rsidRPr="00D60773">
        <w:rPr>
          <w:rFonts w:ascii="Calibri" w:eastAsia="Times New Roman" w:hAnsi="Calibri" w:cs="Calibri"/>
          <w:sz w:val="20"/>
          <w:szCs w:val="20"/>
          <w:lang w:eastAsia="es-ES"/>
        </w:rPr>
        <w:t> Adoptar medidas para facilitar el acceso a la salud, incluyendo alimentación mínima, medicamentos esenciales y condiciones adecuadas. </w:t>
      </w:r>
    </w:p>
    <w:p w14:paraId="59869F47" w14:textId="77777777" w:rsidR="00D60773" w:rsidRPr="00D60773" w:rsidRDefault="00D60773" w:rsidP="00D60773">
      <w:pPr>
        <w:shd w:val="clear" w:color="auto" w:fill="FFFFFF"/>
        <w:spacing w:after="0" w:line="240" w:lineRule="auto"/>
        <w:jc w:val="both"/>
        <w:rPr>
          <w:rFonts w:ascii="Calibri" w:eastAsia="Times New Roman" w:hAnsi="Calibri" w:cs="Calibri"/>
          <w:b/>
          <w:bCs/>
          <w:sz w:val="20"/>
          <w:szCs w:val="20"/>
          <w:lang w:eastAsia="es-ES"/>
        </w:rPr>
      </w:pPr>
    </w:p>
    <w:p w14:paraId="7A778C10" w14:textId="54FE9210" w:rsidR="00001E63" w:rsidRDefault="00D60773" w:rsidP="00D60773">
      <w:pPr>
        <w:shd w:val="clear" w:color="auto" w:fill="FFFFFF"/>
        <w:spacing w:after="0" w:line="360" w:lineRule="auto"/>
        <w:jc w:val="both"/>
        <w:rPr>
          <w:rFonts w:ascii="Garamond" w:hAnsi="Garamond"/>
          <w:lang w:val="es-MX"/>
        </w:rPr>
      </w:pPr>
      <w:r w:rsidRPr="00D60773">
        <w:rPr>
          <w:rFonts w:ascii="Calibri" w:eastAsia="Times New Roman" w:hAnsi="Calibri" w:cs="Calibri"/>
          <w:bCs/>
          <w:sz w:val="20"/>
          <w:szCs w:val="20"/>
          <w:lang w:eastAsia="es-ES"/>
        </w:rPr>
        <w:t xml:space="preserve">En esencia, México se compromete internacionalmente a proveer un sistema de salud integral, no </w:t>
      </w:r>
      <w:proofErr w:type="gramStart"/>
      <w:r w:rsidRPr="00D60773">
        <w:rPr>
          <w:rFonts w:ascii="Calibri" w:eastAsia="Times New Roman" w:hAnsi="Calibri" w:cs="Calibri"/>
          <w:bCs/>
          <w:sz w:val="20"/>
          <w:szCs w:val="20"/>
          <w:lang w:eastAsia="es-ES"/>
        </w:rPr>
        <w:t>discriminatorio</w:t>
      </w:r>
      <w:proofErr w:type="gramEnd"/>
      <w:r w:rsidRPr="00D60773">
        <w:rPr>
          <w:rFonts w:ascii="Calibri" w:eastAsia="Times New Roman" w:hAnsi="Calibri" w:cs="Calibri"/>
          <w:bCs/>
          <w:sz w:val="20"/>
          <w:szCs w:val="20"/>
          <w:lang w:eastAsia="es-ES"/>
        </w:rPr>
        <w:t xml:space="preserve"> y de calidad, alineado con los estándares de la Constitución Mexicana y las normas internacionales.</w:t>
      </w:r>
      <w:r>
        <w:rPr>
          <w:rFonts w:ascii="Calibri" w:eastAsia="Times New Roman" w:hAnsi="Calibri" w:cs="Calibri"/>
          <w:bCs/>
          <w:sz w:val="20"/>
          <w:szCs w:val="20"/>
          <w:lang w:eastAsia="es-ES"/>
        </w:rPr>
        <w:t xml:space="preserve"> </w:t>
      </w:r>
      <w:r w:rsidRPr="00D60773">
        <w:rPr>
          <w:rFonts w:ascii="Calibri" w:eastAsia="Times New Roman" w:hAnsi="Calibri" w:cs="Calibri"/>
          <w:b/>
          <w:bCs/>
          <w:sz w:val="20"/>
          <w:szCs w:val="20"/>
          <w:lang w:val="es-MX" w:eastAsia="es-ES"/>
        </w:rPr>
        <w:t xml:space="preserve">2.- En la Legislación Federal: 2.1.- La Constitución Política de los Estados Unidos Mexicanos, en su artículo 4 en el párrafo 4° establece que: </w:t>
      </w:r>
      <w:r w:rsidRPr="00D60773">
        <w:rPr>
          <w:rFonts w:ascii="Calibri" w:eastAsia="Times New Roman" w:hAnsi="Calibri" w:cs="Calibri"/>
          <w:b/>
          <w:bCs/>
          <w:i/>
          <w:sz w:val="20"/>
          <w:szCs w:val="20"/>
          <w:lang w:val="es-MX" w:eastAsia="es-ES"/>
        </w:rPr>
        <w:t>“Artículo 4°.- …</w:t>
      </w:r>
      <w:proofErr w:type="gramStart"/>
      <w:r w:rsidRPr="00D60773">
        <w:rPr>
          <w:rFonts w:ascii="Calibri" w:eastAsia="Times New Roman" w:hAnsi="Calibri" w:cs="Calibri"/>
          <w:b/>
          <w:bCs/>
          <w:i/>
          <w:sz w:val="20"/>
          <w:szCs w:val="20"/>
          <w:lang w:val="es-MX" w:eastAsia="es-ES"/>
        </w:rPr>
        <w:t>..</w:t>
      </w:r>
      <w:proofErr w:type="gramEnd"/>
      <w:r w:rsidRPr="00D60773">
        <w:rPr>
          <w:rFonts w:ascii="Calibri" w:eastAsia="Times New Roman" w:hAnsi="Calibri" w:cs="Calibri"/>
          <w:b/>
          <w:bCs/>
          <w:i/>
          <w:sz w:val="20"/>
          <w:szCs w:val="20"/>
          <w:lang w:val="es-MX" w:eastAsia="es-ES"/>
        </w:rPr>
        <w:t xml:space="preserve"> </w:t>
      </w:r>
      <w:r w:rsidRPr="00D60773">
        <w:rPr>
          <w:rFonts w:ascii="Calibri" w:eastAsia="Times New Roman" w:hAnsi="Calibri" w:cs="Calibri"/>
          <w:b/>
          <w:bCs/>
          <w:sz w:val="20"/>
          <w:szCs w:val="20"/>
          <w:lang w:val="es-MX" w:eastAsia="es-ES"/>
        </w:rPr>
        <w:t xml:space="preserve">….. ….. </w:t>
      </w:r>
      <w:r w:rsidRPr="00D60773">
        <w:rPr>
          <w:rFonts w:ascii="Calibri" w:eastAsia="Calibri" w:hAnsi="Calibri" w:cs="Calibri"/>
          <w:i/>
          <w:sz w:val="20"/>
          <w:szCs w:val="20"/>
          <w:lang w:eastAsia="es-ES"/>
        </w:rPr>
        <w:t xml:space="preserve">Toda Persona tiene derecho a la protección de la salud. La Ley definirá las bases y modalidades para el acceso a los servicios de salud y establecerá la concurrencia de la Federación y las entidades federativas en materia de salubridad general, conforme a lo que dispone la fracción XVI del artículo 73 de esta Constitución. La Ley definirá un sistema de salud para el bienestar, con el fin de garantizar la extensión progresiva, cuantitativa y cualitativa de los servicios de salud para la atención integral y gratuita de las personas que no cuenten con seguridad social”. </w:t>
      </w:r>
      <w:r w:rsidRPr="00D60773">
        <w:rPr>
          <w:rFonts w:ascii="Calibri" w:eastAsia="Times New Roman" w:hAnsi="Calibri" w:cs="Calibri"/>
          <w:b/>
          <w:bCs/>
          <w:sz w:val="20"/>
          <w:szCs w:val="20"/>
          <w:lang w:val="es-MX" w:eastAsia="es-ES"/>
        </w:rPr>
        <w:t xml:space="preserve">2.2.- La Ley General de Salud, en su artículo 1°, señala que: </w:t>
      </w:r>
      <w:r w:rsidRPr="00D60773">
        <w:rPr>
          <w:rFonts w:ascii="Calibri" w:eastAsia="Times New Roman" w:hAnsi="Calibri" w:cs="Calibri"/>
          <w:i/>
          <w:sz w:val="20"/>
          <w:szCs w:val="20"/>
          <w:lang w:eastAsia="es-ES"/>
        </w:rPr>
        <w:t xml:space="preserve">“Artículo 1o.- La presente ley reglamenta el derecho a la protección de la salud que tiene toda persona en los términos del artículo 4o. de la Constitución Política de los Estados Unidos Mexicanos, establece las bases y modalidades para el acceso a los servicios de salud, distribuye competencias y establece los casos de concurrencia entre la Federación y las entidades federativas en materia de salubridad general. Es de aplicación en toda la República y sus disposiciones son de orden público e interés social”. </w:t>
      </w:r>
      <w:r w:rsidRPr="00D60773">
        <w:rPr>
          <w:rFonts w:ascii="Calibri" w:eastAsia="Times New Roman" w:hAnsi="Calibri" w:cs="Calibri"/>
          <w:b/>
          <w:bCs/>
          <w:sz w:val="20"/>
          <w:szCs w:val="20"/>
          <w:lang w:val="es-MX" w:eastAsia="es-ES"/>
        </w:rPr>
        <w:t xml:space="preserve">3.- En la Legislación Estatal: 3.1.- La Ley de Salud del Estado de Jalisco, dispone en su artículo lo siguiente: </w:t>
      </w:r>
      <w:r w:rsidRPr="00D60773">
        <w:rPr>
          <w:rFonts w:ascii="Calibri" w:eastAsia="Times New Roman" w:hAnsi="Calibri" w:cs="Calibri"/>
          <w:b/>
          <w:i/>
          <w:iCs/>
          <w:sz w:val="20"/>
          <w:szCs w:val="20"/>
          <w:lang w:eastAsia="es-ES"/>
        </w:rPr>
        <w:t>“Artículo 10. De los Ayuntamiento</w:t>
      </w:r>
      <w:r w:rsidRPr="00D60773">
        <w:rPr>
          <w:rFonts w:ascii="Calibri" w:eastAsia="Calibri" w:hAnsi="Calibri" w:cs="Calibri"/>
          <w:b/>
          <w:i/>
          <w:sz w:val="20"/>
          <w:szCs w:val="20"/>
          <w:lang w:val="es-MX" w:eastAsia="es-MX"/>
        </w:rPr>
        <w:t xml:space="preserve">s.1. </w:t>
      </w:r>
      <w:r w:rsidRPr="00D60773">
        <w:rPr>
          <w:rFonts w:ascii="Calibri" w:eastAsia="Calibri" w:hAnsi="Calibri" w:cs="Calibri"/>
          <w:i/>
          <w:sz w:val="20"/>
          <w:szCs w:val="20"/>
          <w:lang w:val="es-MX" w:eastAsia="es-MX"/>
        </w:rPr>
        <w:t xml:space="preserve">En los términos de los convenios que se celebren, compete a los ayuntamientos: I. Asumir la administración de los establecimientos de salud que descentralice, en su favor, el Gobierno Estatal en los términos de las leyes aplicables; </w:t>
      </w:r>
      <w:r w:rsidRPr="00D60773">
        <w:rPr>
          <w:rFonts w:ascii="Calibri" w:eastAsia="Calibri" w:hAnsi="Calibri" w:cs="Calibri"/>
          <w:b/>
          <w:i/>
          <w:sz w:val="20"/>
          <w:szCs w:val="20"/>
          <w:lang w:val="es-MX" w:eastAsia="es-MX"/>
        </w:rPr>
        <w:t xml:space="preserve">II. Formular y desarrollar programas municipales de salud, en el marco de los Sistemas Nacional y Estatal de Salud, de acuerdo con los principios y objetivos de los Planes Nacional, Estatal y Municipales de Desarrollo; </w:t>
      </w:r>
      <w:r w:rsidRPr="00D60773">
        <w:rPr>
          <w:rFonts w:ascii="Calibri" w:eastAsia="Calibri" w:hAnsi="Calibri" w:cs="Calibri"/>
          <w:i/>
          <w:sz w:val="20"/>
          <w:szCs w:val="20"/>
          <w:lang w:val="es-MX" w:eastAsia="es-MX"/>
        </w:rPr>
        <w:t>III. Vigilar y hacer cumplir, en la esfera de su competencia, la Ley General de Salud, la presente Ley y demás disposiciones legales aplicables; y IV. Las demás que sean necesarias para hacer efectivas las atribuciones anteriores y las que se</w:t>
      </w:r>
      <w:r w:rsidRPr="00D60773">
        <w:rPr>
          <w:rFonts w:ascii="Calibri" w:eastAsia="Calibri" w:hAnsi="Calibri" w:cs="Calibri"/>
          <w:sz w:val="20"/>
          <w:szCs w:val="20"/>
          <w:lang w:val="es-MX" w:eastAsia="es-MX"/>
        </w:rPr>
        <w:t xml:space="preserve"> </w:t>
      </w:r>
      <w:r w:rsidRPr="00D60773">
        <w:rPr>
          <w:rFonts w:ascii="Calibri" w:eastAsia="Calibri" w:hAnsi="Calibri" w:cs="Calibri"/>
          <w:i/>
          <w:sz w:val="20"/>
          <w:szCs w:val="20"/>
          <w:lang w:val="es-MX" w:eastAsia="es-MX"/>
        </w:rPr>
        <w:t xml:space="preserve">deriven de esta Ley y demás ordenamientos aplicables”. </w:t>
      </w:r>
      <w:r w:rsidRPr="00D60773">
        <w:rPr>
          <w:rFonts w:ascii="Calibri" w:eastAsia="Times New Roman" w:hAnsi="Calibri" w:cs="Calibri"/>
          <w:b/>
          <w:bCs/>
          <w:sz w:val="20"/>
          <w:szCs w:val="20"/>
          <w:lang w:val="es-MX" w:eastAsia="es-ES"/>
        </w:rPr>
        <w:t xml:space="preserve">3.2.- La Ley del Gobierno y la Administración Pública Municipal del Estado de Jalisco, establece en su artículo 37 fracción VII bis, señala lo siguiente: </w:t>
      </w:r>
      <w:r w:rsidRPr="00D60773">
        <w:rPr>
          <w:rFonts w:ascii="Calibri" w:eastAsia="Aptos" w:hAnsi="Calibri" w:cs="Calibri"/>
          <w:i/>
          <w:sz w:val="20"/>
          <w:szCs w:val="20"/>
          <w:lang w:eastAsia="es-ES"/>
        </w:rPr>
        <w:t xml:space="preserve">“Artículo 37.- Son obligaciones de los Ayuntamientos, las siguientes: </w:t>
      </w:r>
      <w:r w:rsidRPr="00D60773">
        <w:rPr>
          <w:rFonts w:ascii="Calibri" w:eastAsia="Arial" w:hAnsi="Calibri" w:cs="Calibri"/>
          <w:i/>
          <w:sz w:val="20"/>
          <w:szCs w:val="20"/>
          <w:lang w:eastAsia="es-ES"/>
        </w:rPr>
        <w:t xml:space="preserve">VII Bis.- Proteger los derechos de las niñas, niños y adolescentes,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 </w:t>
      </w:r>
      <w:r w:rsidRPr="00D60773">
        <w:rPr>
          <w:rFonts w:ascii="Calibri" w:eastAsia="Times New Roman" w:hAnsi="Calibri" w:cs="Calibri"/>
          <w:b/>
          <w:bCs/>
          <w:sz w:val="20"/>
          <w:szCs w:val="20"/>
          <w:lang w:val="es-MX" w:eastAsia="es-ES"/>
        </w:rPr>
        <w:t xml:space="preserve">3.3.- La Ley de Hacienda Municipal del Estado de Jalisco, señala en su artículo 206, lo siguiente: </w:t>
      </w:r>
      <w:r w:rsidRPr="00D60773">
        <w:rPr>
          <w:rFonts w:ascii="Calibri" w:eastAsia="Times New Roman" w:hAnsi="Calibri" w:cs="Calibri"/>
          <w:b/>
          <w:sz w:val="20"/>
          <w:szCs w:val="20"/>
          <w:lang w:eastAsia="es-ES"/>
        </w:rPr>
        <w:t>Artículo 206.</w:t>
      </w:r>
      <w:r w:rsidRPr="00D60773">
        <w:rPr>
          <w:rFonts w:ascii="Calibri" w:eastAsia="Times New Roman" w:hAnsi="Calibri" w:cs="Calibri"/>
          <w:sz w:val="20"/>
          <w:szCs w:val="20"/>
          <w:lang w:eastAsia="es-ES"/>
        </w:rPr>
        <w:t xml:space="preserve"> El gasto público del municipio se basará en el presupuesto que se elaborará para cada año calendario y su preparación comprenderá todas aquellas tareas que se señalan en el presente capítulo. </w:t>
      </w:r>
      <w:r w:rsidRPr="00D60773">
        <w:rPr>
          <w:rFonts w:ascii="Calibri" w:eastAsia="Times New Roman" w:hAnsi="Calibri" w:cs="Calibri"/>
          <w:b/>
          <w:sz w:val="20"/>
          <w:szCs w:val="20"/>
          <w:u w:val="single"/>
          <w:lang w:eastAsia="es-ES"/>
        </w:rPr>
        <w:t>El Plan Municipal de Desarrollo</w:t>
      </w:r>
      <w:r w:rsidRPr="00D60773">
        <w:rPr>
          <w:rFonts w:ascii="Calibri" w:eastAsia="Times New Roman" w:hAnsi="Calibri" w:cs="Calibri"/>
          <w:b/>
          <w:sz w:val="20"/>
          <w:szCs w:val="20"/>
          <w:lang w:eastAsia="es-ES"/>
        </w:rPr>
        <w:t xml:space="preserve"> y los programas que de él se deriven </w:t>
      </w:r>
      <w:r w:rsidRPr="00D60773">
        <w:rPr>
          <w:rFonts w:ascii="Calibri" w:eastAsia="Times New Roman" w:hAnsi="Calibri" w:cs="Calibri"/>
          <w:b/>
          <w:sz w:val="20"/>
          <w:szCs w:val="20"/>
          <w:u w:val="single"/>
          <w:lang w:eastAsia="es-ES"/>
        </w:rPr>
        <w:t>serán base fundamental para la elaboración anual del proyecto de presupuesto de egresos del municipio.</w:t>
      </w:r>
      <w:r w:rsidRPr="00D60773">
        <w:rPr>
          <w:rFonts w:ascii="Calibri" w:eastAsia="Times New Roman" w:hAnsi="Calibri" w:cs="Calibri"/>
          <w:b/>
          <w:sz w:val="20"/>
          <w:szCs w:val="20"/>
          <w:lang w:eastAsia="es-ES"/>
        </w:rPr>
        <w:t xml:space="preserve"> </w:t>
      </w:r>
      <w:r w:rsidRPr="00D60773">
        <w:rPr>
          <w:rFonts w:ascii="Calibri" w:eastAsia="Times New Roman" w:hAnsi="Calibri" w:cs="Calibri"/>
          <w:b/>
          <w:bCs/>
          <w:sz w:val="20"/>
          <w:szCs w:val="20"/>
          <w:lang w:val="es-MX" w:eastAsia="es-ES"/>
        </w:rPr>
        <w:t xml:space="preserve">4.- En la Legislación Municipal: 4.1.- El Reglamento de Salud del Municipio de Puerto Vallarta, Jalisco, establece en su artículo 6, lo siguiente: </w:t>
      </w:r>
      <w:r w:rsidRPr="00D60773">
        <w:rPr>
          <w:rFonts w:ascii="Calibri" w:eastAsia="Times New Roman" w:hAnsi="Calibri" w:cs="Calibri"/>
          <w:b/>
          <w:bCs/>
          <w:i/>
          <w:sz w:val="20"/>
          <w:szCs w:val="20"/>
          <w:lang w:val="es-MX" w:eastAsia="es-ES"/>
        </w:rPr>
        <w:t xml:space="preserve">Artículo 6.- </w:t>
      </w:r>
      <w:r w:rsidRPr="00D60773">
        <w:rPr>
          <w:rFonts w:ascii="Calibri" w:eastAsia="Arial" w:hAnsi="Calibri" w:cs="Calibri"/>
          <w:i/>
          <w:sz w:val="20"/>
          <w:szCs w:val="20"/>
          <w:lang w:eastAsia="es-ES"/>
        </w:rPr>
        <w:t xml:space="preserve">“La salud pública municipal debe entenderse como el compromiso institucional o colectivo de prevenir la enfermedad, prolongar la vida, fomentar la salud y la eficiencia por medio del </w:t>
      </w:r>
      <w:r w:rsidRPr="00D60773">
        <w:rPr>
          <w:rFonts w:ascii="Calibri" w:eastAsia="Arial" w:hAnsi="Calibri" w:cs="Calibri"/>
          <w:i/>
          <w:sz w:val="20"/>
          <w:szCs w:val="20"/>
          <w:lang w:eastAsia="es-ES"/>
        </w:rPr>
        <w:lastRenderedPageBreak/>
        <w:t xml:space="preserve">esfuerzo organizado de la comunidad que forma parte del municipio. Se consideran acciones de salud pública, entre otras, el saneamiento del medio, la prevención, control de enfermedades y accidentes, promoción de la salud, control y vigilancia sanitaria, así como la </w:t>
      </w:r>
      <w:proofErr w:type="spellStart"/>
      <w:r w:rsidRPr="00D60773">
        <w:rPr>
          <w:rFonts w:ascii="Calibri" w:eastAsia="Arial" w:hAnsi="Calibri" w:cs="Calibri"/>
          <w:i/>
          <w:sz w:val="20"/>
          <w:szCs w:val="20"/>
          <w:lang w:eastAsia="es-ES"/>
        </w:rPr>
        <w:t>coadyuvancia</w:t>
      </w:r>
      <w:proofErr w:type="spellEnd"/>
      <w:r w:rsidRPr="00D60773">
        <w:rPr>
          <w:rFonts w:ascii="Calibri" w:eastAsia="Arial" w:hAnsi="Calibri" w:cs="Calibri"/>
          <w:i/>
          <w:sz w:val="20"/>
          <w:szCs w:val="20"/>
          <w:lang w:eastAsia="es-ES"/>
        </w:rPr>
        <w:t xml:space="preserve"> en la prevención y el control de adicciones”; </w:t>
      </w:r>
      <w:r w:rsidRPr="00D60773">
        <w:rPr>
          <w:rFonts w:ascii="Calibri" w:eastAsia="Times New Roman" w:hAnsi="Calibri" w:cs="Calibri"/>
          <w:b/>
          <w:bCs/>
          <w:sz w:val="20"/>
          <w:szCs w:val="20"/>
          <w:lang w:val="es-MX" w:eastAsia="es-ES"/>
        </w:rPr>
        <w:t xml:space="preserve">4.2.- El Plan Municipal de Desarrollo y Gobernanza 2024-2027, dispone que: </w:t>
      </w:r>
      <w:r w:rsidRPr="00D60773">
        <w:rPr>
          <w:rFonts w:ascii="Calibri" w:eastAsia="Times New Roman" w:hAnsi="Calibri" w:cs="Calibri"/>
          <w:bCs/>
          <w:sz w:val="20"/>
          <w:szCs w:val="20"/>
          <w:lang w:val="es-MX" w:eastAsia="es-ES"/>
        </w:rPr>
        <w:t xml:space="preserve">En el Eje 1: Puerto Igualitario, </w:t>
      </w:r>
      <w:r w:rsidRPr="00D60773">
        <w:rPr>
          <w:rFonts w:ascii="Calibri" w:eastAsia="Times New Roman" w:hAnsi="Calibri" w:cs="Calibri"/>
          <w:sz w:val="20"/>
          <w:szCs w:val="20"/>
          <w:lang w:eastAsia="es-ES"/>
        </w:rPr>
        <w:t xml:space="preserve">define las orientaciones para promover la justicia social, la igualdad de género y el empoderamiento de las poblaciones, incluyendo a las mujeres, infancias, juventudes, personas adultas mayores, personas con discapacidad, personas de la diversidad sexual y demás grupos prioritarios. Comprende medidas que favorecen el derecho a la salud desde un enfoque </w:t>
      </w:r>
      <w:proofErr w:type="spellStart"/>
      <w:r w:rsidRPr="00D60773">
        <w:rPr>
          <w:rFonts w:ascii="Calibri" w:eastAsia="Times New Roman" w:hAnsi="Calibri" w:cs="Calibri"/>
          <w:sz w:val="20"/>
          <w:szCs w:val="20"/>
          <w:lang w:eastAsia="es-ES"/>
        </w:rPr>
        <w:t>interseccional</w:t>
      </w:r>
      <w:proofErr w:type="spellEnd"/>
      <w:r w:rsidRPr="00D60773">
        <w:rPr>
          <w:rFonts w:ascii="Calibri" w:eastAsia="Times New Roman" w:hAnsi="Calibri" w:cs="Calibri"/>
          <w:sz w:val="20"/>
          <w:szCs w:val="20"/>
          <w:lang w:eastAsia="es-ES"/>
        </w:rPr>
        <w:t xml:space="preserve">. Desde aquí se impulsan políticas para el desarrollo integral de las familias y para fortalecer la perspectiva del trabajo de cuidados. Su implementación incorpora acciones afirmativas dirigidas a sectores y poblaciones en situación de vulnerabilidad en la ciudad, asegurando alternativas y oportunidades que potencien su libre y pleno desenvolvimiento. En el contenido de su estrategia específica identificada como 2.2. </w:t>
      </w:r>
      <w:proofErr w:type="gramStart"/>
      <w:r w:rsidRPr="00D60773">
        <w:rPr>
          <w:rFonts w:ascii="Calibri" w:eastAsia="Times New Roman" w:hAnsi="Calibri" w:cs="Calibri"/>
          <w:sz w:val="20"/>
          <w:szCs w:val="20"/>
          <w:lang w:eastAsia="es-ES"/>
        </w:rPr>
        <w:t>establece</w:t>
      </w:r>
      <w:proofErr w:type="gramEnd"/>
      <w:r w:rsidRPr="00D60773">
        <w:rPr>
          <w:rFonts w:ascii="Calibri" w:eastAsia="Times New Roman" w:hAnsi="Calibri" w:cs="Calibri"/>
          <w:sz w:val="20"/>
          <w:szCs w:val="20"/>
          <w:lang w:eastAsia="es-ES"/>
        </w:rPr>
        <w:t xml:space="preserve"> el garantizar el acceso a servicios integrales de salud para todo el municipio, extendiendo la cobertura territorial de la asistencia médica y fortaleciendo capacidades comunitarias en autocuidado y bienestar, mediante la adopción de hábitos saludables, la atención preventiva, el acompañamiento en recuperación ante adicciones, y la promoción de acciones por la salud sexual y reproductiva de la población, con enfoque de derechos, inclusión y perspectiva de género.  Por lo cual, se destacan las líneas de acción enumeradas como 2.2.1. </w:t>
      </w:r>
      <w:proofErr w:type="gramStart"/>
      <w:r w:rsidRPr="00D60773">
        <w:rPr>
          <w:rFonts w:ascii="Calibri" w:eastAsia="Times New Roman" w:hAnsi="Calibri" w:cs="Calibri"/>
          <w:sz w:val="20"/>
          <w:szCs w:val="20"/>
          <w:lang w:eastAsia="es-ES"/>
        </w:rPr>
        <w:t>la</w:t>
      </w:r>
      <w:proofErr w:type="gramEnd"/>
      <w:r w:rsidRPr="00D60773">
        <w:rPr>
          <w:rFonts w:ascii="Calibri" w:eastAsia="Times New Roman" w:hAnsi="Calibri" w:cs="Calibri"/>
          <w:sz w:val="20"/>
          <w:szCs w:val="20"/>
          <w:lang w:eastAsia="es-ES"/>
        </w:rPr>
        <w:t xml:space="preserve"> cual consiste en consolidar la estrategia de expansión territorial de sanidad, mediante la creación y fortalecimiento de clínicas de salud en zonas prioritarias del municipio, que aproximen servicios médicos de calidad a la población, incluyendo consultas generales, orientación nutricional, revisiones dentales, exámenes de la vista, prescripción de medicamentos, chequeos regulares y la integración de expedientes clínicos para el seguimiento particular de pacientes y personas usuarias. En ese tenor, la línea de acción 2.2.2.dispone el desarrollar esquemas de provisión gratuita, menor costo posible o de canalización para el acceso a medicamentos esenciales, destinados a personas sin seguridad social, con énfasis en grupos en situación de vulnerabilidad o residentes en polígonos de atención prioritaria. </w:t>
      </w:r>
      <w:r w:rsidRPr="00D60773">
        <w:rPr>
          <w:rFonts w:ascii="Calibri" w:eastAsia="Times New Roman" w:hAnsi="Calibri" w:cs="Calibri"/>
          <w:snapToGrid w:val="0"/>
          <w:sz w:val="20"/>
          <w:szCs w:val="20"/>
          <w:lang w:eastAsia="es-ES"/>
        </w:rPr>
        <w:t xml:space="preserve">Una vez mencionado lo anterior, a continuación, me permito señalar las siguientes: </w:t>
      </w:r>
      <w:r w:rsidRPr="00D60773">
        <w:rPr>
          <w:rFonts w:ascii="Calibri" w:eastAsia="Times New Roman" w:hAnsi="Calibri" w:cs="Calibri"/>
          <w:b/>
          <w:snapToGrid w:val="0"/>
          <w:sz w:val="20"/>
          <w:szCs w:val="20"/>
          <w:lang w:eastAsia="es-ES"/>
        </w:rPr>
        <w:t>VI.- CONSIDERACIONES CONCLUSIVAS. VI.I.-</w:t>
      </w:r>
      <w:r w:rsidRPr="00D60773">
        <w:rPr>
          <w:rFonts w:ascii="Calibri" w:eastAsia="Times New Roman" w:hAnsi="Calibri" w:cs="Calibri"/>
          <w:snapToGrid w:val="0"/>
          <w:sz w:val="20"/>
          <w:szCs w:val="20"/>
          <w:lang w:eastAsia="es-ES"/>
        </w:rPr>
        <w:t xml:space="preserve"> Que, resulta relevante señalar que l</w:t>
      </w:r>
      <w:r w:rsidRPr="00D60773">
        <w:rPr>
          <w:rFonts w:ascii="Calibri" w:eastAsia="Times New Roman" w:hAnsi="Calibri" w:cs="Calibri"/>
          <w:bCs/>
          <w:sz w:val="20"/>
          <w:szCs w:val="20"/>
          <w:lang w:val="es-MX" w:eastAsia="es-ES"/>
        </w:rPr>
        <w:t xml:space="preserve">a Ley de Hacienda Municipal del Estado de Jalisco, señala en su artículo 206 que el </w:t>
      </w:r>
      <w:r w:rsidRPr="00D60773">
        <w:rPr>
          <w:rFonts w:ascii="Calibri" w:eastAsia="Times New Roman" w:hAnsi="Calibri" w:cs="Calibri"/>
          <w:sz w:val="20"/>
          <w:szCs w:val="20"/>
          <w:lang w:eastAsia="es-ES"/>
        </w:rPr>
        <w:t xml:space="preserve">Plan Municipal de Desarrollo y los programas que de él se deriven serán base fundamental para la elaboración anual del proyecto de presupuesto de egresos del municipio. Que, en atención de dicho precepto legal, en el contenido del Plan Municipal de Desarrollo y Gobernanza 2024-2027 se establece como </w:t>
      </w:r>
      <w:r w:rsidRPr="00D60773">
        <w:rPr>
          <w:rFonts w:ascii="Calibri" w:eastAsia="Times New Roman" w:hAnsi="Calibri" w:cs="Calibri"/>
          <w:bCs/>
          <w:sz w:val="20"/>
          <w:szCs w:val="20"/>
          <w:lang w:val="es-MX" w:eastAsia="es-ES"/>
        </w:rPr>
        <w:t xml:space="preserve">Eje 1: Puerto Igualitario, </w:t>
      </w:r>
      <w:r w:rsidRPr="00D60773">
        <w:rPr>
          <w:rFonts w:ascii="Calibri" w:eastAsia="Times New Roman" w:hAnsi="Calibri" w:cs="Calibri"/>
          <w:sz w:val="20"/>
          <w:szCs w:val="20"/>
          <w:lang w:eastAsia="es-ES"/>
        </w:rPr>
        <w:t xml:space="preserve">mismo que comprende medidas que favorecen el derecho a la salud desde un enfoque </w:t>
      </w:r>
      <w:proofErr w:type="spellStart"/>
      <w:r w:rsidRPr="00D60773">
        <w:rPr>
          <w:rFonts w:ascii="Calibri" w:eastAsia="Times New Roman" w:hAnsi="Calibri" w:cs="Calibri"/>
          <w:sz w:val="20"/>
          <w:szCs w:val="20"/>
          <w:lang w:eastAsia="es-ES"/>
        </w:rPr>
        <w:t>interseccional</w:t>
      </w:r>
      <w:proofErr w:type="spellEnd"/>
      <w:r w:rsidRPr="00D60773">
        <w:rPr>
          <w:rFonts w:ascii="Calibri" w:eastAsia="Times New Roman" w:hAnsi="Calibri" w:cs="Calibri"/>
          <w:sz w:val="20"/>
          <w:szCs w:val="20"/>
          <w:lang w:eastAsia="es-ES"/>
        </w:rPr>
        <w:t xml:space="preserve">. Estableciendo como principal línea de acción el consolidar la estrategia de expansión territorial de sanidad, mediante la creación y </w:t>
      </w:r>
      <w:r w:rsidRPr="00D60773">
        <w:rPr>
          <w:rFonts w:ascii="Calibri" w:eastAsia="Times New Roman" w:hAnsi="Calibri" w:cs="Calibri"/>
          <w:b/>
          <w:sz w:val="20"/>
          <w:szCs w:val="20"/>
          <w:lang w:eastAsia="es-ES"/>
        </w:rPr>
        <w:t xml:space="preserve">fortalecimiento de clínicas de salud en zonas prioritarias del municipio, que aproximen servicios médicos de calidad a la población, incluyendo consultas generales, orientación nutricional, revisiones dentales, exámenes de la vista, prescripción de medicamentos, chequeos regulares y la integración de expedientes clínicos para el seguimiento particular de pacientes y personas usuarias; VI.II.- </w:t>
      </w:r>
      <w:r w:rsidRPr="00D60773">
        <w:rPr>
          <w:rFonts w:ascii="Calibri" w:eastAsia="Times New Roman" w:hAnsi="Calibri" w:cs="Calibri"/>
          <w:sz w:val="20"/>
          <w:szCs w:val="20"/>
          <w:lang w:eastAsia="es-ES"/>
        </w:rPr>
        <w:t xml:space="preserve">Por otra parte, la propia Ley del Gobierno y la Administración Pública del Municipio de Puerto Vallarta, Jalisco, en su artículo 37 en su fracción VII bis fortalece la aplicación de la línea de acción mencionada en el párrafo anterior, al establecer como obligación del Pleno del Ayuntamiento, el </w:t>
      </w:r>
      <w:r w:rsidRPr="00D60773">
        <w:rPr>
          <w:rFonts w:ascii="Calibri" w:eastAsia="Arial" w:hAnsi="Calibri" w:cs="Calibri"/>
          <w:sz w:val="20"/>
          <w:szCs w:val="20"/>
          <w:lang w:eastAsia="es-ES"/>
        </w:rPr>
        <w:t xml:space="preserve">proteger los derechos de las niñas, niños y adolescentes, en coordinación con las autoridades federales, estatales y municipales en lo que respecta a la protección de su salud, procurando que reciban atención de manera oportuna y especializada para el tratamiento, registro, control y seguimiento, en los términos de las disposiciones legales, normativas y reglamentarias aplicables; y </w:t>
      </w:r>
      <w:r w:rsidRPr="00D60773">
        <w:rPr>
          <w:rFonts w:ascii="Calibri" w:eastAsia="Arial" w:hAnsi="Calibri" w:cs="Calibri"/>
          <w:b/>
          <w:sz w:val="20"/>
          <w:szCs w:val="20"/>
          <w:lang w:eastAsia="es-ES"/>
        </w:rPr>
        <w:t xml:space="preserve">VII.III.- </w:t>
      </w:r>
      <w:r w:rsidRPr="00D60773">
        <w:rPr>
          <w:rFonts w:ascii="Calibri" w:eastAsia="Arial" w:hAnsi="Calibri" w:cs="Calibri"/>
          <w:sz w:val="20"/>
          <w:szCs w:val="20"/>
          <w:lang w:eastAsia="es-ES"/>
        </w:rPr>
        <w:t xml:space="preserve">Que, en ese orden de ideas se hace del conocimiento que en el </w:t>
      </w:r>
      <w:r w:rsidRPr="00D60773">
        <w:rPr>
          <w:rFonts w:ascii="Calibri" w:eastAsia="Times New Roman" w:hAnsi="Calibri" w:cs="Calibri"/>
          <w:bCs/>
          <w:sz w:val="20"/>
          <w:szCs w:val="20"/>
          <w:lang w:val="es-MX" w:eastAsia="es-ES"/>
        </w:rPr>
        <w:t xml:space="preserve">año 2025 se llevó a cabo la operatividad de 02 dos clínicas fijas y 02 dos clínicas móviles para brindar atención médica a la ciudadanía sobre todo al sector más vulnerable. Se destaca </w:t>
      </w:r>
      <w:r w:rsidRPr="00D60773">
        <w:rPr>
          <w:rFonts w:ascii="Calibri" w:eastAsia="Times New Roman" w:hAnsi="Calibri" w:cs="Calibri"/>
          <w:bCs/>
          <w:sz w:val="20"/>
          <w:szCs w:val="20"/>
          <w:lang w:val="es-MX" w:eastAsia="es-ES"/>
        </w:rPr>
        <w:lastRenderedPageBreak/>
        <w:t xml:space="preserve">que los servicios de ópticas de operación se brindaron únicamente en las clínicas fijas, la toma de muestras de laboratorio se realizó en dos clínicas y las mastografías se practicaron a doscientas personas, sin embargo, la atención y consulta de la ciudadanía fue en índices muy elevados. Sin embargo, debido a la alta demanda y gran impacto generado por la prestación del servicio de atención médica, en el presente año, es decir, en el año 2026, se pretende incrementar las clínicas fijas a 04 cuatro y las clínicas móviles a 01 una sola, estableciendo en todas las clínicas la prestación de servicio de ópticas y el servicio de laboratorios para toma de muestras en 04 cuatro de las 05 cinco clínicas y se prevé un incremento de hasta 1000 mil mastografías, es decir, se quintuplica la prestación de éste servicio. Aunado, a ello, se reitera que esta prestación es dirigida y otorgada a personas que realmente lo requieren, atendiendo con ello las disposiciones normativas de carácter internacional y de índole nacional. </w:t>
      </w:r>
      <w:r w:rsidRPr="00D60773">
        <w:rPr>
          <w:rFonts w:ascii="Calibri" w:eastAsia="Arial" w:hAnsi="Calibri" w:cs="Calibri"/>
          <w:sz w:val="20"/>
          <w:szCs w:val="20"/>
          <w:lang w:eastAsia="es-ES"/>
        </w:rPr>
        <w:t xml:space="preserve">Por último, en virtud de que el servicio requiere una continuidad, se observa que el presente es </w:t>
      </w:r>
      <w:r w:rsidRPr="00D60773">
        <w:rPr>
          <w:rFonts w:ascii="Calibri" w:eastAsia="Times New Roman" w:hAnsi="Calibri" w:cs="Calibri"/>
          <w:snapToGrid w:val="0"/>
          <w:sz w:val="20"/>
          <w:szCs w:val="20"/>
          <w:lang w:eastAsia="es-ES"/>
        </w:rPr>
        <w:t xml:space="preserve">de interés inminente, por lo tanto, se solicita que se dispense el trámite o procedimiento que establece </w:t>
      </w:r>
      <w:r w:rsidRPr="00D60773">
        <w:rPr>
          <w:rFonts w:ascii="Calibri" w:eastAsia="Times New Roman" w:hAnsi="Calibri" w:cs="Calibri"/>
          <w:sz w:val="20"/>
          <w:szCs w:val="20"/>
          <w:lang w:eastAsia="es-ES"/>
        </w:rPr>
        <w:t xml:space="preserve">el artículo 126 del Reglamento del Gobierno Municipal de Puerto Vallarta, Jalisco. </w:t>
      </w:r>
      <w:r w:rsidRPr="00D60773">
        <w:rPr>
          <w:rFonts w:ascii="Calibri" w:eastAsia="Times New Roman" w:hAnsi="Calibri" w:cs="Calibri"/>
          <w:snapToGrid w:val="0"/>
          <w:sz w:val="20"/>
          <w:szCs w:val="20"/>
          <w:lang w:eastAsia="es-ES"/>
        </w:rPr>
        <w:t xml:space="preserve">Continuando con el presente, reitero el marco legal que sustenta la presente, a través del siguiente: </w:t>
      </w:r>
      <w:r w:rsidRPr="00D60773">
        <w:rPr>
          <w:rFonts w:ascii="Calibri" w:eastAsia="Times New Roman" w:hAnsi="Calibri" w:cs="Calibri"/>
          <w:b/>
          <w:snapToGrid w:val="0"/>
          <w:sz w:val="20"/>
          <w:szCs w:val="20"/>
          <w:lang w:eastAsia="es-ES"/>
        </w:rPr>
        <w:t xml:space="preserve">VII.- MARCO  NORMATIVO. </w:t>
      </w:r>
      <w:r w:rsidRPr="00D60773">
        <w:rPr>
          <w:rFonts w:ascii="Calibri" w:eastAsia="Times New Roman" w:hAnsi="Calibri" w:cs="Calibri"/>
          <w:b/>
          <w:sz w:val="20"/>
          <w:szCs w:val="20"/>
          <w:lang w:eastAsia="es-ES"/>
        </w:rPr>
        <w:t>VII.I.-</w:t>
      </w:r>
      <w:r w:rsidRPr="00D60773">
        <w:rPr>
          <w:rFonts w:ascii="Calibri" w:eastAsia="Times New Roman" w:hAnsi="Calibri" w:cs="Calibri"/>
          <w:sz w:val="20"/>
          <w:szCs w:val="20"/>
          <w:lang w:eastAsia="es-ES"/>
        </w:rPr>
        <w:t xml:space="preserve"> Que, de conformidad a lo establecido por los artículos 41 fracción I de la Ley del Gobierno y la Administración Pública Municipal del Estado de Jalisco, y </w:t>
      </w:r>
      <w:r w:rsidRPr="00D60773">
        <w:rPr>
          <w:rFonts w:ascii="Calibri" w:eastAsia="Times New Roman" w:hAnsi="Calibri" w:cs="Calibri"/>
          <w:bCs/>
          <w:sz w:val="20"/>
          <w:szCs w:val="20"/>
          <w:lang w:val="es-MX" w:eastAsia="es-ES"/>
        </w:rPr>
        <w:t>124 del Reglamento del Gobierno Municipal de Puerto Vallarta, Jalisco,</w:t>
      </w:r>
      <w:r w:rsidRPr="00D60773">
        <w:rPr>
          <w:rFonts w:ascii="Calibri" w:eastAsia="Times New Roman" w:hAnsi="Calibri" w:cs="Calibri"/>
          <w:sz w:val="20"/>
          <w:szCs w:val="20"/>
          <w:lang w:eastAsia="es-ES"/>
        </w:rPr>
        <w:t xml:space="preserve"> dispone que: “Tienen facultad para presentar iniciativas de ordenamientos municipales: I.- El Presidente Municipal; </w:t>
      </w:r>
      <w:r w:rsidRPr="00D60773">
        <w:rPr>
          <w:rFonts w:ascii="Calibri" w:eastAsia="Times New Roman" w:hAnsi="Calibri" w:cs="Calibri"/>
          <w:b/>
          <w:sz w:val="20"/>
          <w:szCs w:val="20"/>
          <w:lang w:eastAsia="es-ES"/>
        </w:rPr>
        <w:t>VII.II.-</w:t>
      </w:r>
      <w:r w:rsidRPr="00D60773">
        <w:rPr>
          <w:rFonts w:ascii="Calibri" w:eastAsia="Times New Roman" w:hAnsi="Calibri" w:cs="Calibri"/>
          <w:sz w:val="20"/>
          <w:szCs w:val="20"/>
          <w:lang w:eastAsia="es-ES"/>
        </w:rPr>
        <w:t xml:space="preserve"> Que, en el caso que nos ocupa, los artículos 115 de la Constitución Política de los Estados Unidos Mexicanos, 77 de la Constitución Política del Estado de Jalisco, y </w:t>
      </w:r>
      <w:r w:rsidRPr="00D60773">
        <w:rPr>
          <w:rFonts w:ascii="Calibri" w:eastAsia="Times New Roman" w:hAnsi="Calibri" w:cs="Calibri"/>
          <w:bCs/>
          <w:sz w:val="20"/>
          <w:szCs w:val="20"/>
          <w:lang w:val="es-MX" w:eastAsia="es-ES"/>
        </w:rPr>
        <w:t xml:space="preserve">el artículo 37 fracción II de la Ley del Gobierno y la Administración Pública del Municipio de Puerto Vallarta, Jalisco, establecen que: </w:t>
      </w:r>
      <w:r w:rsidRPr="00D60773">
        <w:rPr>
          <w:rFonts w:ascii="Calibri" w:eastAsia="Times New Roman" w:hAnsi="Calibri" w:cs="Calibri"/>
          <w:bCs/>
          <w:i/>
          <w:sz w:val="20"/>
          <w:szCs w:val="20"/>
          <w:lang w:val="es-MX" w:eastAsia="es-ES"/>
        </w:rPr>
        <w:t xml:space="preserve">“Son obligaciones de los Ayuntamientos: </w:t>
      </w:r>
      <w:r w:rsidRPr="00D60773">
        <w:rPr>
          <w:rFonts w:ascii="Calibri" w:eastAsia="Times New Roman" w:hAnsi="Calibri" w:cs="Calibri"/>
          <w:b/>
          <w:bCs/>
          <w:i/>
          <w:sz w:val="20"/>
          <w:szCs w:val="20"/>
          <w:lang w:val="es-MX" w:eastAsia="es-ES"/>
        </w:rPr>
        <w:t>a</w:t>
      </w:r>
      <w:r w:rsidRPr="00D60773">
        <w:rPr>
          <w:rFonts w:ascii="Calibri" w:eastAsia="Times New Roman" w:hAnsi="Calibri" w:cs="Calibri"/>
          <w:b/>
          <w:i/>
          <w:snapToGrid w:val="0"/>
          <w:sz w:val="20"/>
          <w:szCs w:val="20"/>
          <w:lang w:eastAsia="es-ES"/>
        </w:rPr>
        <w:t xml:space="preserve">probar y aplicar su presupuesto de egresos; </w:t>
      </w:r>
      <w:r w:rsidRPr="00D60773">
        <w:rPr>
          <w:rFonts w:ascii="Calibri" w:eastAsia="Times New Roman" w:hAnsi="Calibri" w:cs="Calibri"/>
          <w:b/>
          <w:snapToGrid w:val="0"/>
          <w:sz w:val="20"/>
          <w:szCs w:val="20"/>
          <w:lang w:eastAsia="es-ES"/>
        </w:rPr>
        <w:t>VII.III.-</w:t>
      </w:r>
      <w:r w:rsidRPr="00D60773">
        <w:rPr>
          <w:rFonts w:ascii="Calibri" w:eastAsia="Times New Roman" w:hAnsi="Calibri" w:cs="Calibri"/>
          <w:snapToGrid w:val="0"/>
          <w:sz w:val="20"/>
          <w:szCs w:val="20"/>
          <w:lang w:eastAsia="es-ES"/>
        </w:rPr>
        <w:t xml:space="preserve"> Que, también son aplicables a la presente el artículo 221 de la Ley de Hacienda Municipal del Estado de Jalisco; y </w:t>
      </w:r>
      <w:r w:rsidRPr="00D60773">
        <w:rPr>
          <w:rFonts w:ascii="Calibri" w:eastAsia="Times New Roman" w:hAnsi="Calibri" w:cs="Calibri"/>
          <w:b/>
          <w:snapToGrid w:val="0"/>
          <w:sz w:val="20"/>
          <w:szCs w:val="20"/>
          <w:lang w:eastAsia="es-ES"/>
        </w:rPr>
        <w:t>VII.IV.-</w:t>
      </w:r>
      <w:r w:rsidRPr="00D60773">
        <w:rPr>
          <w:rFonts w:ascii="Calibri" w:eastAsia="Times New Roman" w:hAnsi="Calibri" w:cs="Calibri"/>
          <w:snapToGrid w:val="0"/>
          <w:sz w:val="20"/>
          <w:szCs w:val="20"/>
          <w:lang w:eastAsia="es-ES"/>
        </w:rPr>
        <w:t xml:space="preserve"> Que, lo referente al ordenamiento municipal es el artículo 53 fracción VII del Reglamento del Gobierno Municipal de Puerto Vallarta, Jalisco. </w:t>
      </w:r>
      <w:r w:rsidRPr="00D60773">
        <w:rPr>
          <w:rFonts w:ascii="Calibri" w:eastAsia="Times New Roman" w:hAnsi="Calibri" w:cs="Calibri"/>
          <w:bCs/>
          <w:sz w:val="20"/>
          <w:szCs w:val="20"/>
          <w:lang w:eastAsia="es-ES"/>
        </w:rPr>
        <w:t xml:space="preserve">Una vez expuesto y fundado lo anterior, me permito presentar para su aprobación o negación los siguientes: </w:t>
      </w:r>
      <w:r w:rsidRPr="00D60773">
        <w:rPr>
          <w:rFonts w:ascii="Calibri" w:eastAsia="Times New Roman" w:hAnsi="Calibri" w:cs="Calibri"/>
          <w:b/>
          <w:bCs/>
          <w:sz w:val="20"/>
          <w:szCs w:val="20"/>
          <w:lang w:eastAsia="es-ES"/>
        </w:rPr>
        <w:t xml:space="preserve">PUNTO DE ACUERDO. PRIMERO.- </w:t>
      </w:r>
      <w:r w:rsidRPr="00D60773">
        <w:rPr>
          <w:rFonts w:ascii="Calibri" w:eastAsia="Times New Roman" w:hAnsi="Calibri" w:cs="Calibri"/>
          <w:sz w:val="20"/>
          <w:szCs w:val="20"/>
          <w:lang w:eastAsia="es-ES"/>
        </w:rPr>
        <w:t xml:space="preserve">El Ayuntamiento Constitucional del Municipio de Puerto Vallarta, Jalisco, autoriza la dispensa del trámite y/o procedimiento establecido en el artículo 126 y 129 del Reglamento del Gobierno Municipal de Puerto Vallarta, Jalisco. </w:t>
      </w:r>
      <w:r w:rsidRPr="00D60773">
        <w:rPr>
          <w:rFonts w:ascii="Calibri" w:eastAsia="Times New Roman" w:hAnsi="Calibri" w:cs="Calibri"/>
          <w:b/>
          <w:bCs/>
          <w:sz w:val="20"/>
          <w:szCs w:val="20"/>
          <w:lang w:eastAsia="es-ES"/>
        </w:rPr>
        <w:t xml:space="preserve">SEGUNDO.- </w:t>
      </w:r>
      <w:r w:rsidRPr="00D60773">
        <w:rPr>
          <w:rFonts w:ascii="Calibri" w:eastAsia="Times New Roman" w:hAnsi="Calibri" w:cs="Calibri"/>
          <w:sz w:val="20"/>
          <w:szCs w:val="20"/>
          <w:lang w:eastAsia="es-ES"/>
        </w:rPr>
        <w:t xml:space="preserve">En virtud de las modificaciones aprobadas al Presupuesto de Egresos para el Ejercicio Fiscal 2026 dos mil veintiséis, el Pleno del Ayuntamiento Constitucional del Municipio de Puerto Vallarta, Jalisco, aprueba </w:t>
      </w:r>
      <w:r w:rsidRPr="00D60773">
        <w:rPr>
          <w:rFonts w:ascii="Calibri" w:eastAsia="Times New Roman" w:hAnsi="Calibri" w:cs="Calibri"/>
          <w:bCs/>
          <w:sz w:val="20"/>
          <w:szCs w:val="20"/>
          <w:lang w:val="es-MX" w:eastAsia="es-ES"/>
        </w:rPr>
        <w:t xml:space="preserve">la implementación, operación y ejecución del Programa Municipal denominado: “Clínica Médica de Puerto Vallarta Doctor Tucán”, durante el ejercicio fiscal 2026 dos mil veintiséis. Así mismo, </w:t>
      </w:r>
      <w:r w:rsidRPr="00D60773">
        <w:rPr>
          <w:rFonts w:ascii="Calibri" w:eastAsia="Times New Roman" w:hAnsi="Calibri" w:cs="Calibri"/>
          <w:sz w:val="20"/>
          <w:szCs w:val="20"/>
          <w:lang w:eastAsia="es-ES"/>
        </w:rPr>
        <w:t xml:space="preserve">el Ayuntamiento Constitucional del Municipio de Puerto Vallarta, Jalisco, autoriza </w:t>
      </w:r>
      <w:r w:rsidRPr="00D60773">
        <w:rPr>
          <w:rFonts w:ascii="Calibri" w:eastAsia="Times New Roman" w:hAnsi="Calibri" w:cs="Calibri"/>
          <w:bCs/>
          <w:sz w:val="20"/>
          <w:szCs w:val="20"/>
          <w:lang w:val="es-MX" w:eastAsia="es-ES"/>
        </w:rPr>
        <w:t xml:space="preserve">en los términos que se adjuntan al presente como si se insertasen en el contenido del mismo, las Reglas de Operación del Programa Municipal mencionado en líneas anteriores, para el presente ejercicio fiscal, es decir, el año 2026 dos mil veintiséis. </w:t>
      </w:r>
      <w:r w:rsidRPr="00D60773">
        <w:rPr>
          <w:rFonts w:ascii="Calibri" w:eastAsia="Times New Roman" w:hAnsi="Calibri" w:cs="Calibri"/>
          <w:b/>
          <w:bCs/>
          <w:sz w:val="20"/>
          <w:szCs w:val="20"/>
          <w:lang w:val="es-MX" w:eastAsia="es-ES"/>
        </w:rPr>
        <w:t>TERCERO.-</w:t>
      </w:r>
      <w:r w:rsidRPr="00D60773">
        <w:rPr>
          <w:rFonts w:ascii="Calibri" w:eastAsia="Times New Roman" w:hAnsi="Calibri" w:cs="Calibri"/>
          <w:bCs/>
          <w:sz w:val="20"/>
          <w:szCs w:val="20"/>
          <w:lang w:val="es-MX" w:eastAsia="es-ES"/>
        </w:rPr>
        <w:t xml:space="preserve"> </w:t>
      </w:r>
      <w:r w:rsidRPr="00D60773">
        <w:rPr>
          <w:rFonts w:ascii="Calibri" w:eastAsia="Times New Roman" w:hAnsi="Calibri" w:cs="Calibri"/>
          <w:sz w:val="20"/>
          <w:szCs w:val="20"/>
          <w:lang w:eastAsia="es-ES"/>
        </w:rPr>
        <w:t xml:space="preserve">El Ayuntamiento Constitucional del Municipio de Puerto Vallarta, Jalisco, aprueba publicar en los términos que se acompañan </w:t>
      </w:r>
      <w:r w:rsidRPr="00D60773">
        <w:rPr>
          <w:rFonts w:ascii="Calibri" w:eastAsia="Times New Roman" w:hAnsi="Calibri" w:cs="Calibri"/>
          <w:bCs/>
          <w:sz w:val="20"/>
          <w:szCs w:val="20"/>
          <w:lang w:val="es-MX" w:eastAsia="es-ES"/>
        </w:rPr>
        <w:t xml:space="preserve">las Reglas de Operación del Programa Municipal “Clínica Médica de Puerto Vallarta Doctor Tucán”, durante el ejercicio fiscal 2026 dos mil veintiséis. La publicación de las Reglas de Operación mencionadas en el párrafo anterior, deberán de realizarle posteriormente al día hábil siguiente de la entrada en vigor de las modificaciones, reformas, adiciones y adicciones del Presupuesto de Egresos para el Ejercicio Fiscal 2026 dos mil veintiséis, en un ejemplar de </w:t>
      </w:r>
      <w:r w:rsidRPr="00D60773">
        <w:rPr>
          <w:rFonts w:ascii="Calibri" w:eastAsia="Times New Roman" w:hAnsi="Calibri" w:cs="Calibri"/>
          <w:sz w:val="20"/>
          <w:szCs w:val="20"/>
          <w:lang w:eastAsia="es-ES"/>
        </w:rPr>
        <w:t xml:space="preserve">la Gaceta Municipal Puerto Vallarta, Jalisco, autorizando en caso de ser necesario, la emisión de un ejemplar extraordinario. Lo anterior, de conformidad a lo establecido por el artículo 13 del Reglamento de la Gaceta Municipal Puerto Vallarta, Jalisco. </w:t>
      </w:r>
      <w:r w:rsidRPr="00D60773">
        <w:rPr>
          <w:rFonts w:ascii="Calibri" w:eastAsia="Times New Roman" w:hAnsi="Calibri" w:cs="Calibri"/>
          <w:b/>
          <w:sz w:val="20"/>
          <w:szCs w:val="20"/>
          <w:lang w:eastAsia="es-ES"/>
        </w:rPr>
        <w:t>CUARTO.-</w:t>
      </w:r>
      <w:r w:rsidRPr="00D60773">
        <w:rPr>
          <w:rFonts w:ascii="Calibri" w:eastAsia="Times New Roman" w:hAnsi="Calibri" w:cs="Calibri"/>
          <w:sz w:val="20"/>
          <w:szCs w:val="20"/>
          <w:lang w:eastAsia="es-ES"/>
        </w:rPr>
        <w:t xml:space="preserve"> El Ayuntamiento Constitucional del Municipio de Puerto Vallarta, Jalisco, instruye, ordena y faculta al Ciudadano Secretario General, en lo siguiente: </w:t>
      </w:r>
      <w:r w:rsidRPr="00D60773">
        <w:rPr>
          <w:rFonts w:ascii="Calibri" w:eastAsia="Times New Roman" w:hAnsi="Calibri" w:cs="Calibri"/>
          <w:b/>
          <w:sz w:val="20"/>
          <w:szCs w:val="20"/>
          <w:lang w:eastAsia="es-ES"/>
        </w:rPr>
        <w:t>I.-</w:t>
      </w:r>
      <w:r w:rsidRPr="00D60773">
        <w:rPr>
          <w:rFonts w:ascii="Calibri" w:eastAsia="Times New Roman" w:hAnsi="Calibri" w:cs="Calibri"/>
          <w:sz w:val="20"/>
          <w:szCs w:val="20"/>
          <w:lang w:eastAsia="es-ES"/>
        </w:rPr>
        <w:t xml:space="preserve"> Notifique el presente a las dependencias municipales correspondientes para su cumplimiento y efectos legales conducentes; </w:t>
      </w:r>
      <w:r w:rsidRPr="00D60773">
        <w:rPr>
          <w:rFonts w:ascii="Calibri" w:eastAsia="Times New Roman" w:hAnsi="Calibri" w:cs="Calibri"/>
          <w:b/>
          <w:sz w:val="20"/>
          <w:szCs w:val="20"/>
          <w:lang w:eastAsia="es-ES"/>
        </w:rPr>
        <w:t>II.-</w:t>
      </w:r>
      <w:r w:rsidRPr="00D60773">
        <w:rPr>
          <w:rFonts w:ascii="Calibri" w:eastAsia="Times New Roman" w:hAnsi="Calibri" w:cs="Calibri"/>
          <w:sz w:val="20"/>
          <w:szCs w:val="20"/>
          <w:lang w:eastAsia="es-ES"/>
        </w:rPr>
        <w:t xml:space="preserve"> Publique </w:t>
      </w:r>
      <w:r w:rsidRPr="00D60773">
        <w:rPr>
          <w:rFonts w:ascii="Calibri" w:eastAsia="Times New Roman" w:hAnsi="Calibri" w:cs="Calibri"/>
          <w:bCs/>
          <w:sz w:val="20"/>
          <w:szCs w:val="20"/>
          <w:lang w:val="es-MX" w:eastAsia="es-ES"/>
        </w:rPr>
        <w:t xml:space="preserve">las Reglas de </w:t>
      </w:r>
      <w:r w:rsidRPr="00D60773">
        <w:rPr>
          <w:rFonts w:ascii="Calibri" w:eastAsia="Times New Roman" w:hAnsi="Calibri" w:cs="Calibri"/>
          <w:bCs/>
          <w:sz w:val="20"/>
          <w:szCs w:val="20"/>
          <w:lang w:val="es-MX" w:eastAsia="es-ES"/>
        </w:rPr>
        <w:lastRenderedPageBreak/>
        <w:t xml:space="preserve">Operación del Programa Municipal “Clínica Médica de Puerto Vallarta Doctor Tucán”, del ejercicio fiscal 2026 dos mil veintiséis, las cuales deberán de ser publicadas en el día hábil siguiente posterior a la publicación del presente. </w:t>
      </w:r>
      <w:r w:rsidRPr="00D60773">
        <w:rPr>
          <w:rFonts w:ascii="Calibri" w:eastAsia="Times New Roman" w:hAnsi="Calibri" w:cs="Calibri"/>
          <w:sz w:val="20"/>
          <w:szCs w:val="20"/>
          <w:lang w:eastAsia="es-ES"/>
        </w:rPr>
        <w:t>ATENTAMENTE. Puerto Vallarta, Jalisco, a 15 de Enero de 2026. (Rúbrica) Arq. Luis Ernesto Munguía González, Presidente Municipal de Puerto Vallarta, Jalisco.</w:t>
      </w:r>
      <w:r>
        <w:rPr>
          <w:rFonts w:ascii="Calibri" w:eastAsia="Times New Roman" w:hAnsi="Calibri" w:cs="Calibri"/>
          <w:lang w:eastAsia="es-ES"/>
        </w:rPr>
        <w:t xml:space="preserve"> </w:t>
      </w:r>
      <w:r w:rsidR="00256D16">
        <w:rPr>
          <w:rFonts w:ascii="Garamond" w:eastAsia="Times New Roman" w:hAnsi="Garamond" w:cs="Times New Roman"/>
          <w:bCs/>
          <w:lang w:val="es-MX"/>
        </w:rPr>
        <w:t>-------------------------------------------------------------------------------------------------------------------------------------------------</w:t>
      </w:r>
      <w:r w:rsidR="00D10FED" w:rsidRPr="003B6677">
        <w:rPr>
          <w:rFonts w:ascii="Garamond" w:hAnsi="Garamond"/>
          <w:lang w:val="es-MX"/>
        </w:rPr>
        <w:t xml:space="preserve">---- </w:t>
      </w:r>
      <w:r w:rsidR="00256D16">
        <w:rPr>
          <w:rFonts w:ascii="Garamond" w:hAnsi="Garamond"/>
          <w:b/>
        </w:rPr>
        <w:t xml:space="preserve">5.- Asuntos Generales. </w:t>
      </w:r>
      <w:r w:rsidR="00256D16" w:rsidRPr="003B6677">
        <w:rPr>
          <w:rFonts w:ascii="Garamond" w:hAnsi="Garamond" w:cs="Calibri"/>
          <w:color w:val="000000"/>
          <w:lang w:val="es-ES_tradnl"/>
        </w:rPr>
        <w:t xml:space="preserve">El C. </w:t>
      </w:r>
      <w:r w:rsidR="00256D16" w:rsidRPr="003B6677">
        <w:rPr>
          <w:rFonts w:ascii="Garamond" w:hAnsi="Garamond" w:cs="Calibri"/>
          <w:color w:val="000000"/>
        </w:rPr>
        <w:t>Presidente Municipal, Arq. Luis Ernesto Munguía González: “</w:t>
      </w:r>
      <w:r w:rsidR="00001E63" w:rsidRPr="003B6677">
        <w:rPr>
          <w:rFonts w:ascii="Garamond" w:hAnsi="Garamond"/>
          <w:lang w:val="es-MX"/>
        </w:rPr>
        <w:t>Y</w:t>
      </w:r>
      <w:r w:rsidR="00256D16">
        <w:rPr>
          <w:rFonts w:ascii="Garamond" w:hAnsi="Garamond"/>
          <w:lang w:val="es-MX"/>
        </w:rPr>
        <w:t xml:space="preserve"> dado que se ha c</w:t>
      </w:r>
      <w:r w:rsidR="00001E63" w:rsidRPr="003B6677">
        <w:rPr>
          <w:rFonts w:ascii="Garamond" w:hAnsi="Garamond"/>
          <w:lang w:val="es-MX"/>
        </w:rPr>
        <w:t xml:space="preserve">oncluido el punto </w:t>
      </w:r>
      <w:r w:rsidR="00256D16">
        <w:rPr>
          <w:rFonts w:ascii="Garamond" w:hAnsi="Garamond"/>
          <w:lang w:val="es-MX"/>
        </w:rPr>
        <w:t>cuatro</w:t>
      </w:r>
      <w:r w:rsidR="00001E63" w:rsidRPr="003B6677">
        <w:rPr>
          <w:rFonts w:ascii="Garamond" w:hAnsi="Garamond"/>
          <w:lang w:val="es-MX"/>
        </w:rPr>
        <w:t>, que es la presentación de iniciativas, pasamos al quinto, que es el punto de los asuntos generales</w:t>
      </w:r>
      <w:r w:rsidR="00256D16">
        <w:rPr>
          <w:rFonts w:ascii="Garamond" w:hAnsi="Garamond"/>
          <w:lang w:val="es-MX"/>
        </w:rPr>
        <w:t>,</w:t>
      </w:r>
      <w:r w:rsidR="00001E63" w:rsidRPr="003B6677">
        <w:rPr>
          <w:rFonts w:ascii="Garamond" w:hAnsi="Garamond"/>
          <w:lang w:val="es-MX"/>
        </w:rPr>
        <w:t xml:space="preserve"> en el que se consulta si alguien tiene algún asunto general para presentación. Le solicito a nuestro secretario general tome not</w:t>
      </w:r>
      <w:r w:rsidR="00256D16">
        <w:rPr>
          <w:rFonts w:ascii="Garamond" w:hAnsi="Garamond"/>
          <w:lang w:val="es-MX"/>
        </w:rPr>
        <w:t>a de quienes así lo deseen. La R</w:t>
      </w:r>
      <w:r w:rsidR="00001E63" w:rsidRPr="003B6677">
        <w:rPr>
          <w:rFonts w:ascii="Garamond" w:hAnsi="Garamond"/>
          <w:lang w:val="es-MX"/>
        </w:rPr>
        <w:t>egidora Melis</w:t>
      </w:r>
      <w:r w:rsidR="00256D16">
        <w:rPr>
          <w:rFonts w:ascii="Garamond" w:hAnsi="Garamond"/>
          <w:lang w:val="es-MX"/>
        </w:rPr>
        <w:t>s</w:t>
      </w:r>
      <w:r w:rsidR="00001E63" w:rsidRPr="003B6677">
        <w:rPr>
          <w:rFonts w:ascii="Garamond" w:hAnsi="Garamond"/>
          <w:lang w:val="es-MX"/>
        </w:rPr>
        <w:t>a</w:t>
      </w:r>
      <w:r w:rsidR="007744B8">
        <w:rPr>
          <w:rFonts w:ascii="Garamond" w:hAnsi="Garamond"/>
          <w:lang w:val="es-MX"/>
        </w:rPr>
        <w:t xml:space="preserve">. </w:t>
      </w:r>
      <w:r w:rsidR="00001E63" w:rsidRPr="003B6677">
        <w:rPr>
          <w:rFonts w:ascii="Garamond" w:hAnsi="Garamond"/>
          <w:lang w:val="es-MX"/>
        </w:rPr>
        <w:t xml:space="preserve">Gracias </w:t>
      </w:r>
      <w:r w:rsidR="007744B8">
        <w:rPr>
          <w:rFonts w:ascii="Garamond" w:hAnsi="Garamond"/>
          <w:lang w:val="es-MX"/>
        </w:rPr>
        <w:t>S</w:t>
      </w:r>
      <w:r w:rsidR="00001E63" w:rsidRPr="003B6677">
        <w:rPr>
          <w:rFonts w:ascii="Garamond" w:hAnsi="Garamond"/>
          <w:lang w:val="es-MX"/>
        </w:rPr>
        <w:t>ecretario. Con el uso de la voz p</w:t>
      </w:r>
      <w:r w:rsidR="007744B8">
        <w:rPr>
          <w:rFonts w:ascii="Garamond" w:hAnsi="Garamond"/>
          <w:lang w:val="es-MX"/>
        </w:rPr>
        <w:t>ara asuntos generales, nuestra Regidora Melissa M</w:t>
      </w:r>
      <w:r w:rsidR="00001E63" w:rsidRPr="003B6677">
        <w:rPr>
          <w:rFonts w:ascii="Garamond" w:hAnsi="Garamond"/>
          <w:lang w:val="es-MX"/>
        </w:rPr>
        <w:t>adero</w:t>
      </w:r>
      <w:r w:rsidR="007744B8">
        <w:rPr>
          <w:rFonts w:ascii="Garamond" w:hAnsi="Garamond"/>
          <w:lang w:val="es-MX"/>
        </w:rPr>
        <w:t>”</w:t>
      </w:r>
      <w:r w:rsidR="00001E63" w:rsidRPr="003B6677">
        <w:rPr>
          <w:rFonts w:ascii="Garamond" w:hAnsi="Garamond"/>
          <w:lang w:val="es-MX"/>
        </w:rPr>
        <w:t>.</w:t>
      </w:r>
      <w:r w:rsidR="007744B8">
        <w:rPr>
          <w:rFonts w:ascii="Garamond" w:hAnsi="Garamond"/>
          <w:lang w:val="es-MX"/>
        </w:rPr>
        <w:t xml:space="preserve"> -------------------------------------------------------------------------------------------------------------------------------------------------------------------------------------------------------</w:t>
      </w:r>
      <w:r w:rsidR="00D10FED" w:rsidRPr="003B6677">
        <w:rPr>
          <w:rFonts w:ascii="Garamond" w:hAnsi="Garamond"/>
          <w:lang w:val="es-MX"/>
        </w:rPr>
        <w:t xml:space="preserve">-- </w:t>
      </w:r>
      <w:r w:rsidR="00D10FED" w:rsidRPr="003B6677">
        <w:rPr>
          <w:rFonts w:ascii="Garamond" w:hAnsi="Garamond"/>
          <w:b/>
        </w:rPr>
        <w:t xml:space="preserve">5.1.- Uso de la voz de la C. Regidora L.A.E. Melissa Marlene Madero Plascencia. </w:t>
      </w:r>
      <w:r w:rsidR="007744B8" w:rsidRPr="00546ED2">
        <w:rPr>
          <w:rFonts w:ascii="Garamond" w:hAnsi="Garamond" w:cs="Calibri"/>
          <w:color w:val="000000"/>
          <w:lang w:val="es-ES_tradnl"/>
        </w:rPr>
        <w:t xml:space="preserve">La C. Regidora, </w:t>
      </w:r>
      <w:r w:rsidR="007744B8">
        <w:rPr>
          <w:rFonts w:ascii="Garamond" w:hAnsi="Garamond" w:cs="Calibri"/>
          <w:color w:val="000000"/>
          <w:lang w:val="es-ES_tradnl"/>
        </w:rPr>
        <w:t xml:space="preserve">L.A.E. </w:t>
      </w:r>
      <w:r w:rsidR="007744B8" w:rsidRPr="00546ED2">
        <w:rPr>
          <w:rFonts w:ascii="Garamond" w:hAnsi="Garamond" w:cs="Calibri"/>
          <w:color w:val="000000"/>
        </w:rPr>
        <w:t>Melissa Marlene Madero Plascencia</w:t>
      </w:r>
      <w:r w:rsidR="007744B8" w:rsidRPr="00546ED2">
        <w:rPr>
          <w:rFonts w:ascii="Garamond" w:hAnsi="Garamond" w:cs="Calibri"/>
          <w:color w:val="000000"/>
          <w:lang w:val="es-ES_tradnl"/>
        </w:rPr>
        <w:t>:</w:t>
      </w:r>
      <w:r w:rsidR="007744B8">
        <w:rPr>
          <w:rFonts w:ascii="Garamond" w:hAnsi="Garamond" w:cs="Calibri"/>
          <w:color w:val="000000"/>
          <w:lang w:val="es-ES_tradnl"/>
        </w:rPr>
        <w:t xml:space="preserve"> “</w:t>
      </w:r>
      <w:r w:rsidR="0066522D">
        <w:rPr>
          <w:rFonts w:ascii="Garamond" w:eastAsia="Calibri" w:hAnsi="Garamond" w:cs="Times New Roman"/>
          <w:lang w:val="es-MX"/>
        </w:rPr>
        <w:t>Gracias P</w:t>
      </w:r>
      <w:r w:rsidR="00001E63" w:rsidRPr="003B6677">
        <w:rPr>
          <w:rFonts w:ascii="Garamond" w:eastAsia="Calibri" w:hAnsi="Garamond" w:cs="Times New Roman"/>
          <w:lang w:val="es-MX"/>
        </w:rPr>
        <w:t>residente. Nada más pedir</w:t>
      </w:r>
      <w:r w:rsidR="0066522D">
        <w:rPr>
          <w:rFonts w:ascii="Garamond" w:eastAsia="Calibri" w:hAnsi="Garamond" w:cs="Times New Roman"/>
          <w:lang w:val="es-MX"/>
        </w:rPr>
        <w:t xml:space="preserve"> s</w:t>
      </w:r>
      <w:r w:rsidR="00001E63" w:rsidRPr="003B6677">
        <w:rPr>
          <w:rFonts w:ascii="Garamond" w:eastAsia="Calibri" w:hAnsi="Garamond" w:cs="Times New Roman"/>
          <w:lang w:val="es-MX"/>
        </w:rPr>
        <w:t>i</w:t>
      </w:r>
      <w:r w:rsidR="0066522D">
        <w:rPr>
          <w:rFonts w:ascii="Garamond" w:eastAsia="Calibri" w:hAnsi="Garamond" w:cs="Times New Roman"/>
          <w:lang w:val="es-MX"/>
        </w:rPr>
        <w:t xml:space="preserve"> c</w:t>
      </w:r>
      <w:r w:rsidR="00001E63" w:rsidRPr="003B6677">
        <w:rPr>
          <w:rFonts w:ascii="Garamond" w:eastAsia="Calibri" w:hAnsi="Garamond" w:cs="Times New Roman"/>
          <w:lang w:val="es-MX"/>
        </w:rPr>
        <w:t>uando se manda alguna representación de parte de Presidencia a una</w:t>
      </w:r>
      <w:r w:rsidR="0066522D">
        <w:rPr>
          <w:rFonts w:ascii="Garamond" w:eastAsia="Calibri" w:hAnsi="Garamond" w:cs="Times New Roman"/>
          <w:lang w:val="es-MX"/>
        </w:rPr>
        <w:t xml:space="preserve"> eventualidad, como fue lo del catorce d</w:t>
      </w:r>
      <w:r w:rsidR="00001E63" w:rsidRPr="003B6677">
        <w:rPr>
          <w:rFonts w:ascii="Garamond" w:eastAsia="Calibri" w:hAnsi="Garamond" w:cs="Times New Roman"/>
          <w:lang w:val="es-MX"/>
        </w:rPr>
        <w:t xml:space="preserve">e enero, los </w:t>
      </w:r>
      <w:r w:rsidR="0066522D">
        <w:rPr>
          <w:rFonts w:ascii="Garamond" w:eastAsia="Calibri" w:hAnsi="Garamond" w:cs="Times New Roman"/>
          <w:lang w:val="es-MX"/>
        </w:rPr>
        <w:t>diez</w:t>
      </w:r>
      <w:r w:rsidR="00001E63" w:rsidRPr="003B6677">
        <w:rPr>
          <w:rFonts w:ascii="Garamond" w:eastAsia="Calibri" w:hAnsi="Garamond" w:cs="Times New Roman"/>
          <w:lang w:val="es-MX"/>
        </w:rPr>
        <w:t xml:space="preserve"> puntos que firmaron los manifestantes </w:t>
      </w:r>
      <w:proofErr w:type="gramStart"/>
      <w:r w:rsidR="00001E63" w:rsidRPr="003B6677">
        <w:rPr>
          <w:rFonts w:ascii="Garamond" w:eastAsia="Calibri" w:hAnsi="Garamond" w:cs="Times New Roman"/>
          <w:lang w:val="es-MX"/>
        </w:rPr>
        <w:t>incluye</w:t>
      </w:r>
      <w:proofErr w:type="gramEnd"/>
      <w:r w:rsidR="00001E63" w:rsidRPr="003B6677">
        <w:rPr>
          <w:rFonts w:ascii="Garamond" w:eastAsia="Calibri" w:hAnsi="Garamond" w:cs="Times New Roman"/>
          <w:lang w:val="es-MX"/>
        </w:rPr>
        <w:t xml:space="preserve"> que se le notifique al </w:t>
      </w:r>
      <w:r w:rsidR="0066522D" w:rsidRPr="003B6677">
        <w:rPr>
          <w:rFonts w:ascii="Garamond" w:eastAsia="Calibri" w:hAnsi="Garamond" w:cs="Times New Roman"/>
          <w:lang w:val="es-MX"/>
        </w:rPr>
        <w:t>Alcalde, Regidores, Coordinadores, Sindicatura</w:t>
      </w:r>
      <w:r w:rsidR="00001E63" w:rsidRPr="003B6677">
        <w:rPr>
          <w:rFonts w:ascii="Garamond" w:eastAsia="Calibri" w:hAnsi="Garamond" w:cs="Times New Roman"/>
          <w:lang w:val="es-MX"/>
        </w:rPr>
        <w:t xml:space="preserve">. Sin embargo, no hemos recibido de manera formal de parte del </w:t>
      </w:r>
      <w:r w:rsidR="0066522D">
        <w:rPr>
          <w:rFonts w:ascii="Garamond" w:eastAsia="Calibri" w:hAnsi="Garamond" w:cs="Times New Roman"/>
          <w:lang w:val="es-MX"/>
        </w:rPr>
        <w:t>G</w:t>
      </w:r>
      <w:r w:rsidR="00001E63" w:rsidRPr="003B6677">
        <w:rPr>
          <w:rFonts w:ascii="Garamond" w:eastAsia="Calibri" w:hAnsi="Garamond" w:cs="Times New Roman"/>
          <w:lang w:val="es-MX"/>
        </w:rPr>
        <w:t>erente que fue en representación</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el escrito, ninguno de los compañeros</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w:t>
      </w:r>
      <w:r w:rsidR="0066522D">
        <w:rPr>
          <w:rFonts w:ascii="Garamond" w:eastAsia="Calibri" w:hAnsi="Garamond" w:cs="Times New Roman"/>
          <w:lang w:val="es-MX"/>
        </w:rPr>
        <w:t>E</w:t>
      </w:r>
      <w:r w:rsidR="00001E63" w:rsidRPr="003B6677">
        <w:rPr>
          <w:rFonts w:ascii="Garamond" w:eastAsia="Calibri" w:hAnsi="Garamond" w:cs="Times New Roman"/>
          <w:lang w:val="es-MX"/>
        </w:rPr>
        <w:t>ntonces</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es importante que cuando haya alguna representación de su parte en alguna manifestación pública o cuando los ciudadanos solicitan que estemos por enterados, se nos haga llegar de manera form</w:t>
      </w:r>
      <w:r w:rsidR="0066522D">
        <w:rPr>
          <w:rFonts w:ascii="Garamond" w:eastAsia="Calibri" w:hAnsi="Garamond" w:cs="Times New Roman"/>
          <w:lang w:val="es-MX"/>
        </w:rPr>
        <w:t>al, porque hasta el momento el G</w:t>
      </w:r>
      <w:r w:rsidR="00001E63" w:rsidRPr="003B6677">
        <w:rPr>
          <w:rFonts w:ascii="Garamond" w:eastAsia="Calibri" w:hAnsi="Garamond" w:cs="Times New Roman"/>
          <w:lang w:val="es-MX"/>
        </w:rPr>
        <w:t xml:space="preserve">erente de </w:t>
      </w:r>
      <w:r w:rsidR="0066522D">
        <w:rPr>
          <w:rFonts w:ascii="Garamond" w:eastAsia="Calibri" w:hAnsi="Garamond" w:cs="Times New Roman"/>
          <w:lang w:val="es-MX"/>
        </w:rPr>
        <w:t>C</w:t>
      </w:r>
      <w:r w:rsidR="00001E63" w:rsidRPr="003B6677">
        <w:rPr>
          <w:rFonts w:ascii="Garamond" w:eastAsia="Calibri" w:hAnsi="Garamond" w:cs="Times New Roman"/>
          <w:lang w:val="es-MX"/>
        </w:rPr>
        <w:t>iudad no ha dado acuerdo a eso con los manifestantes de habernos hecho llegar a todos</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w:t>
      </w:r>
      <w:r w:rsidR="0066522D">
        <w:rPr>
          <w:rFonts w:ascii="Garamond" w:eastAsia="Calibri" w:hAnsi="Garamond" w:cs="Times New Roman"/>
          <w:lang w:val="es-MX"/>
        </w:rPr>
        <w:t>N</w:t>
      </w:r>
      <w:r w:rsidR="00001E63" w:rsidRPr="003B6677">
        <w:rPr>
          <w:rFonts w:ascii="Garamond" w:eastAsia="Calibri" w:hAnsi="Garamond" w:cs="Times New Roman"/>
          <w:lang w:val="es-MX"/>
        </w:rPr>
        <w:t xml:space="preserve">ada más cuando la solicitud sea que se le haga llegar al </w:t>
      </w:r>
      <w:r w:rsidR="0066522D" w:rsidRPr="003B6677">
        <w:rPr>
          <w:rFonts w:ascii="Garamond" w:eastAsia="Calibri" w:hAnsi="Garamond" w:cs="Times New Roman"/>
          <w:lang w:val="es-MX"/>
        </w:rPr>
        <w:t>Presidente</w:t>
      </w:r>
      <w:r w:rsidR="00001E63" w:rsidRPr="003B6677">
        <w:rPr>
          <w:rFonts w:ascii="Garamond" w:eastAsia="Calibri" w:hAnsi="Garamond" w:cs="Times New Roman"/>
          <w:lang w:val="es-MX"/>
        </w:rPr>
        <w:t xml:space="preserve">, a los </w:t>
      </w:r>
      <w:r w:rsidR="0066522D">
        <w:rPr>
          <w:rFonts w:ascii="Garamond" w:eastAsia="Calibri" w:hAnsi="Garamond" w:cs="Times New Roman"/>
          <w:lang w:val="es-MX"/>
        </w:rPr>
        <w:t>R</w:t>
      </w:r>
      <w:r w:rsidR="00001E63" w:rsidRPr="003B6677">
        <w:rPr>
          <w:rFonts w:ascii="Garamond" w:eastAsia="Calibri" w:hAnsi="Garamond" w:cs="Times New Roman"/>
          <w:lang w:val="es-MX"/>
        </w:rPr>
        <w:t>egidores, que nos haga llegar una copia</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w:t>
      </w:r>
      <w:r w:rsidR="0066522D">
        <w:rPr>
          <w:rFonts w:ascii="Garamond" w:eastAsia="Calibri" w:hAnsi="Garamond" w:cs="Times New Roman"/>
          <w:lang w:val="es-MX"/>
        </w:rPr>
        <w:t>Es cua</w:t>
      </w:r>
      <w:r w:rsidR="00001E63" w:rsidRPr="003B6677">
        <w:rPr>
          <w:rFonts w:ascii="Garamond" w:eastAsia="Calibri" w:hAnsi="Garamond" w:cs="Times New Roman"/>
          <w:lang w:val="es-MX"/>
        </w:rPr>
        <w:t>nto</w:t>
      </w:r>
      <w:r w:rsidR="0066522D">
        <w:rPr>
          <w:rFonts w:ascii="Garamond" w:eastAsia="Calibri" w:hAnsi="Garamond" w:cs="Times New Roman"/>
          <w:lang w:val="es-MX"/>
        </w:rPr>
        <w:t>”</w:t>
      </w:r>
      <w:r w:rsidR="00001E63" w:rsidRPr="003B6677">
        <w:rPr>
          <w:rFonts w:ascii="Garamond" w:eastAsia="Calibri" w:hAnsi="Garamond" w:cs="Times New Roman"/>
          <w:lang w:val="es-MX"/>
        </w:rPr>
        <w:t>.</w:t>
      </w:r>
      <w:r w:rsidR="0066522D">
        <w:rPr>
          <w:rFonts w:ascii="Garamond" w:eastAsia="Calibri" w:hAnsi="Garamond" w:cs="Times New Roman"/>
          <w:lang w:val="es-MX"/>
        </w:rPr>
        <w:t xml:space="preserve"> </w:t>
      </w:r>
      <w:r w:rsidR="009C623C" w:rsidRPr="003B6677">
        <w:rPr>
          <w:rFonts w:ascii="Garamond" w:hAnsi="Garamond"/>
          <w:lang w:val="es-ES_tradnl"/>
        </w:rPr>
        <w:t xml:space="preserve">El C. </w:t>
      </w:r>
      <w:r w:rsidR="009C623C" w:rsidRPr="003B6677">
        <w:rPr>
          <w:rFonts w:ascii="Garamond" w:hAnsi="Garamond"/>
        </w:rPr>
        <w:t>Presidente Municipal, Arq. Luis Ernesto Munguía González: “</w:t>
      </w:r>
      <w:r w:rsidR="00001E63" w:rsidRPr="003B6677">
        <w:rPr>
          <w:rFonts w:ascii="Garamond" w:eastAsia="Calibri" w:hAnsi="Garamond" w:cs="Times New Roman"/>
          <w:lang w:val="es-MX"/>
        </w:rPr>
        <w:t>Con mucho gusto. Muy buena observación y que pues las personas cuando se ve la intención y cuando se ve la atención, tienen esa voluntad de generar acuerdos, sobre todo porque tenemos mismos objetivos, ide</w:t>
      </w:r>
      <w:r w:rsidR="0066522D">
        <w:rPr>
          <w:rFonts w:ascii="Garamond" w:eastAsia="Calibri" w:hAnsi="Garamond" w:cs="Times New Roman"/>
          <w:lang w:val="es-MX"/>
        </w:rPr>
        <w:t>ntifican que es una causa común.</w:t>
      </w:r>
      <w:r w:rsidR="00001E63" w:rsidRPr="003B6677">
        <w:rPr>
          <w:rFonts w:ascii="Garamond" w:eastAsia="Calibri" w:hAnsi="Garamond" w:cs="Times New Roman"/>
          <w:lang w:val="es-MX"/>
        </w:rPr>
        <w:t xml:space="preserve"> </w:t>
      </w:r>
      <w:r w:rsidR="0066522D">
        <w:rPr>
          <w:rFonts w:ascii="Garamond" w:eastAsia="Calibri" w:hAnsi="Garamond" w:cs="Times New Roman"/>
          <w:lang w:val="es-MX"/>
        </w:rPr>
        <w:t>E</w:t>
      </w:r>
      <w:r w:rsidR="00001E63" w:rsidRPr="003B6677">
        <w:rPr>
          <w:rFonts w:ascii="Garamond" w:eastAsia="Calibri" w:hAnsi="Garamond" w:cs="Times New Roman"/>
          <w:lang w:val="es-MX"/>
        </w:rPr>
        <w:t>ntonces</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claro que se le toma la palabra, porque efectivamente, no sólo con el hecho de que es la obligación de ellos informarnos, sino que también si fue uno de los puntos que se firmaron en el acuerdo que realizaron en el momento</w:t>
      </w:r>
      <w:r w:rsidR="0066522D">
        <w:rPr>
          <w:rFonts w:ascii="Garamond" w:eastAsia="Calibri" w:hAnsi="Garamond" w:cs="Times New Roman"/>
          <w:lang w:val="es-MX"/>
        </w:rPr>
        <w:t>,</w:t>
      </w:r>
      <w:r w:rsidR="00001E63" w:rsidRPr="003B6677">
        <w:rPr>
          <w:rFonts w:ascii="Garamond" w:eastAsia="Calibri" w:hAnsi="Garamond" w:cs="Times New Roman"/>
          <w:lang w:val="es-MX"/>
        </w:rPr>
        <w:t xml:space="preserve"> que se le</w:t>
      </w:r>
      <w:r w:rsidR="0066522D">
        <w:rPr>
          <w:rFonts w:ascii="Garamond" w:eastAsia="Calibri" w:hAnsi="Garamond" w:cs="Times New Roman"/>
          <w:lang w:val="es-MX"/>
        </w:rPr>
        <w:t xml:space="preserve"> dé seguimiento. Muchas gracias</w:t>
      </w:r>
      <w:r w:rsidR="00001E63" w:rsidRPr="003B6677">
        <w:rPr>
          <w:rFonts w:ascii="Garamond" w:eastAsia="Calibri" w:hAnsi="Garamond" w:cs="Times New Roman"/>
          <w:lang w:val="es-MX"/>
        </w:rPr>
        <w:t xml:space="preserve"> </w:t>
      </w:r>
      <w:r w:rsidR="0066522D">
        <w:rPr>
          <w:rFonts w:ascii="Garamond" w:eastAsia="Calibri" w:hAnsi="Garamond" w:cs="Times New Roman"/>
          <w:lang w:val="es-MX"/>
        </w:rPr>
        <w:t>R</w:t>
      </w:r>
      <w:r w:rsidR="00001E63" w:rsidRPr="003B6677">
        <w:rPr>
          <w:rFonts w:ascii="Garamond" w:eastAsia="Calibri" w:hAnsi="Garamond" w:cs="Times New Roman"/>
          <w:lang w:val="es-MX"/>
        </w:rPr>
        <w:t>egidora.</w:t>
      </w:r>
      <w:r w:rsidR="0066522D">
        <w:rPr>
          <w:rFonts w:ascii="Garamond" w:eastAsia="Calibri" w:hAnsi="Garamond" w:cs="Times New Roman"/>
          <w:lang w:val="es-MX"/>
        </w:rPr>
        <w:t xml:space="preserve"> </w:t>
      </w:r>
      <w:r w:rsidR="000626AE" w:rsidRPr="003B6677">
        <w:rPr>
          <w:rFonts w:ascii="Garamond" w:eastAsia="Calibri" w:hAnsi="Garamond" w:cs="Times New Roman"/>
          <w:lang w:val="es-MX"/>
        </w:rPr>
        <w:t>--------------------------------------------------------------------------------------------------------------------------------------------------------------------------------------------------------------------------</w:t>
      </w:r>
      <w:r w:rsidR="0066522D">
        <w:rPr>
          <w:rFonts w:ascii="Garamond" w:hAnsi="Garamond"/>
          <w:lang w:val="es-MX"/>
        </w:rPr>
        <w:t>-----</w:t>
      </w:r>
      <w:r w:rsidR="00C2423D" w:rsidRPr="003B6677">
        <w:rPr>
          <w:rFonts w:ascii="Garamond" w:eastAsia="Calibri" w:hAnsi="Garamond" w:cs="Times New Roman"/>
          <w:lang w:val="es-MX"/>
        </w:rPr>
        <w:t xml:space="preserve"> </w:t>
      </w:r>
      <w:r w:rsidR="009E1F26" w:rsidRPr="003B6677">
        <w:rPr>
          <w:rFonts w:ascii="Garamond" w:eastAsia="Calibri" w:hAnsi="Garamond" w:cs="Times New Roman"/>
          <w:b/>
          <w:lang w:val="es-MX"/>
        </w:rPr>
        <w:t>6</w:t>
      </w:r>
      <w:r w:rsidR="00B42A70" w:rsidRPr="003B6677">
        <w:rPr>
          <w:rFonts w:ascii="Garamond" w:hAnsi="Garamond"/>
          <w:b/>
          <w:lang w:val="es-MX"/>
        </w:rPr>
        <w:t xml:space="preserve">.- Cierre de la Sesión. </w:t>
      </w:r>
      <w:r w:rsidR="006F7C37" w:rsidRPr="003B6677">
        <w:rPr>
          <w:rFonts w:ascii="Garamond" w:hAnsi="Garamond"/>
          <w:lang w:val="es-ES_tradnl"/>
        </w:rPr>
        <w:t xml:space="preserve">El C. </w:t>
      </w:r>
      <w:r w:rsidR="006F7C37" w:rsidRPr="003B6677">
        <w:rPr>
          <w:rFonts w:ascii="Garamond" w:hAnsi="Garamond"/>
        </w:rPr>
        <w:t>Presidente Municipal, Arq. Luis Ernesto Munguía González: “</w:t>
      </w:r>
      <w:r w:rsidR="0092392E" w:rsidRPr="003B6677">
        <w:rPr>
          <w:rFonts w:ascii="Garamond" w:hAnsi="Garamond"/>
        </w:rPr>
        <w:t>Como último punto tenemos el cierre de la presente sesión, ciudadano Síndico, Regidoras, Regidores, no habiendo más asuntos que tratar, se declara formalmente clausurada la presente sesión ordinaria, s</w:t>
      </w:r>
      <w:r w:rsidR="00B42A70" w:rsidRPr="003B6677">
        <w:rPr>
          <w:rFonts w:ascii="Garamond" w:hAnsi="Garamond"/>
        </w:rPr>
        <w:t xml:space="preserve">iendo las </w:t>
      </w:r>
      <w:r w:rsidR="0066522D">
        <w:rPr>
          <w:rFonts w:ascii="Garamond" w:hAnsi="Garamond"/>
        </w:rPr>
        <w:t>13</w:t>
      </w:r>
      <w:r w:rsidR="00B42A70" w:rsidRPr="003B6677">
        <w:rPr>
          <w:rFonts w:ascii="Garamond" w:hAnsi="Garamond"/>
        </w:rPr>
        <w:t>:</w:t>
      </w:r>
      <w:r w:rsidR="0066522D">
        <w:rPr>
          <w:rFonts w:ascii="Garamond" w:hAnsi="Garamond"/>
        </w:rPr>
        <w:t>00</w:t>
      </w:r>
      <w:r w:rsidR="00B42A70" w:rsidRPr="003B6677">
        <w:rPr>
          <w:rFonts w:ascii="Garamond" w:hAnsi="Garamond"/>
        </w:rPr>
        <w:t xml:space="preserve"> </w:t>
      </w:r>
      <w:r w:rsidR="0066522D">
        <w:rPr>
          <w:rFonts w:ascii="Garamond" w:hAnsi="Garamond"/>
        </w:rPr>
        <w:t>trece</w:t>
      </w:r>
      <w:r w:rsidR="00B42A70" w:rsidRPr="003B6677">
        <w:rPr>
          <w:rFonts w:ascii="Garamond" w:hAnsi="Garamond"/>
        </w:rPr>
        <w:t xml:space="preserve"> horas con </w:t>
      </w:r>
      <w:r w:rsidR="0066522D">
        <w:rPr>
          <w:rFonts w:ascii="Garamond" w:hAnsi="Garamond"/>
        </w:rPr>
        <w:t>cero</w:t>
      </w:r>
      <w:r w:rsidR="00B42A70" w:rsidRPr="003B6677">
        <w:rPr>
          <w:rFonts w:ascii="Garamond" w:hAnsi="Garamond"/>
        </w:rPr>
        <w:t xml:space="preserve"> minutos</w:t>
      </w:r>
      <w:r w:rsidR="00D24AD2" w:rsidRPr="003B6677">
        <w:rPr>
          <w:rFonts w:ascii="Garamond" w:hAnsi="Garamond"/>
        </w:rPr>
        <w:t xml:space="preserve"> de</w:t>
      </w:r>
      <w:r w:rsidR="0092392E" w:rsidRPr="003B6677">
        <w:rPr>
          <w:rFonts w:ascii="Garamond" w:hAnsi="Garamond"/>
        </w:rPr>
        <w:t xml:space="preserve">l </w:t>
      </w:r>
      <w:r w:rsidR="00D24AD2" w:rsidRPr="003B6677">
        <w:rPr>
          <w:rFonts w:ascii="Garamond" w:hAnsi="Garamond"/>
        </w:rPr>
        <w:t>día</w:t>
      </w:r>
      <w:r w:rsidR="0092392E" w:rsidRPr="003B6677">
        <w:rPr>
          <w:rFonts w:ascii="Garamond" w:hAnsi="Garamond"/>
        </w:rPr>
        <w:t xml:space="preserve"> </w:t>
      </w:r>
      <w:r w:rsidR="0066522D">
        <w:rPr>
          <w:rFonts w:ascii="Garamond" w:hAnsi="Garamond"/>
        </w:rPr>
        <w:t>sabado</w:t>
      </w:r>
      <w:r w:rsidR="00D24AD2" w:rsidRPr="003B6677">
        <w:rPr>
          <w:rFonts w:ascii="Garamond" w:hAnsi="Garamond"/>
        </w:rPr>
        <w:t xml:space="preserve"> </w:t>
      </w:r>
      <w:r w:rsidR="0066522D">
        <w:rPr>
          <w:rFonts w:ascii="Garamond" w:hAnsi="Garamond"/>
        </w:rPr>
        <w:t>17</w:t>
      </w:r>
      <w:r w:rsidR="00D24AD2" w:rsidRPr="003B6677">
        <w:rPr>
          <w:rFonts w:ascii="Garamond" w:hAnsi="Garamond"/>
        </w:rPr>
        <w:t xml:space="preserve"> </w:t>
      </w:r>
      <w:r w:rsidR="0066522D">
        <w:rPr>
          <w:rFonts w:ascii="Garamond" w:hAnsi="Garamond"/>
        </w:rPr>
        <w:t>diecisiete</w:t>
      </w:r>
      <w:r w:rsidR="00D24AD2" w:rsidRPr="003B6677">
        <w:rPr>
          <w:rFonts w:ascii="Garamond" w:hAnsi="Garamond"/>
        </w:rPr>
        <w:t xml:space="preserve"> de </w:t>
      </w:r>
      <w:r w:rsidR="009E1F26" w:rsidRPr="003B6677">
        <w:rPr>
          <w:rFonts w:ascii="Garamond" w:hAnsi="Garamond"/>
        </w:rPr>
        <w:t>Enero</w:t>
      </w:r>
      <w:r w:rsidR="00D24AD2" w:rsidRPr="003B6677">
        <w:rPr>
          <w:rFonts w:ascii="Garamond" w:hAnsi="Garamond"/>
        </w:rPr>
        <w:t xml:space="preserve"> de 202</w:t>
      </w:r>
      <w:r w:rsidR="009E1F26" w:rsidRPr="003B6677">
        <w:rPr>
          <w:rFonts w:ascii="Garamond" w:hAnsi="Garamond"/>
        </w:rPr>
        <w:t>6</w:t>
      </w:r>
      <w:r w:rsidR="00D24AD2" w:rsidRPr="003B6677">
        <w:rPr>
          <w:rFonts w:ascii="Garamond" w:hAnsi="Garamond"/>
        </w:rPr>
        <w:t xml:space="preserve"> dos mil veinti</w:t>
      </w:r>
      <w:r w:rsidR="009E1F26" w:rsidRPr="003B6677">
        <w:rPr>
          <w:rFonts w:ascii="Garamond" w:hAnsi="Garamond"/>
        </w:rPr>
        <w:t>séis</w:t>
      </w:r>
      <w:r w:rsidR="00B42A70" w:rsidRPr="003B6677">
        <w:rPr>
          <w:rFonts w:ascii="Garamond" w:hAnsi="Garamond"/>
        </w:rPr>
        <w:t>. Muchas gracias</w:t>
      </w:r>
      <w:r w:rsidR="0092392E" w:rsidRPr="003B6677">
        <w:rPr>
          <w:rFonts w:ascii="Garamond" w:hAnsi="Garamond"/>
        </w:rPr>
        <w:t xml:space="preserve">. Que </w:t>
      </w:r>
      <w:r w:rsidR="0066522D">
        <w:rPr>
          <w:rFonts w:ascii="Garamond" w:hAnsi="Garamond"/>
        </w:rPr>
        <w:t xml:space="preserve">tengan </w:t>
      </w:r>
      <w:r w:rsidR="0092392E" w:rsidRPr="003B6677">
        <w:rPr>
          <w:rFonts w:ascii="Garamond" w:hAnsi="Garamond"/>
        </w:rPr>
        <w:t>u</w:t>
      </w:r>
      <w:r w:rsidR="0066522D">
        <w:rPr>
          <w:rFonts w:ascii="Garamond" w:hAnsi="Garamond"/>
        </w:rPr>
        <w:t>n</w:t>
      </w:r>
      <w:r w:rsidR="0092392E" w:rsidRPr="003B6677">
        <w:rPr>
          <w:rFonts w:ascii="Garamond" w:hAnsi="Garamond"/>
        </w:rPr>
        <w:t xml:space="preserve"> excelente </w:t>
      </w:r>
      <w:r w:rsidR="00001E63" w:rsidRPr="003B6677">
        <w:rPr>
          <w:rFonts w:ascii="Garamond" w:hAnsi="Garamond"/>
          <w:lang w:val="es-MX"/>
        </w:rPr>
        <w:t>fin de semana</w:t>
      </w:r>
      <w:r w:rsidR="0066522D">
        <w:rPr>
          <w:rFonts w:ascii="Garamond" w:hAnsi="Garamond"/>
          <w:lang w:val="es-MX"/>
        </w:rPr>
        <w:t>”</w:t>
      </w:r>
      <w:r w:rsidR="00001E63" w:rsidRPr="003B6677">
        <w:rPr>
          <w:rFonts w:ascii="Garamond" w:hAnsi="Garamond"/>
          <w:lang w:val="es-MX"/>
        </w:rPr>
        <w:t>.</w:t>
      </w:r>
    </w:p>
    <w:p w14:paraId="14805252" w14:textId="77777777" w:rsidR="0066522D" w:rsidRDefault="0066522D" w:rsidP="0066522D">
      <w:pPr>
        <w:spacing w:line="360" w:lineRule="auto"/>
        <w:jc w:val="both"/>
        <w:rPr>
          <w:rFonts w:ascii="Garamond" w:hAnsi="Garamond"/>
          <w:lang w:val="es-MX"/>
        </w:rPr>
      </w:pPr>
    </w:p>
    <w:p w14:paraId="4015BDD8" w14:textId="77777777" w:rsidR="00BC6229" w:rsidRDefault="00BC6229" w:rsidP="0066522D">
      <w:pPr>
        <w:spacing w:line="360" w:lineRule="auto"/>
        <w:jc w:val="both"/>
        <w:rPr>
          <w:rFonts w:ascii="Garamond" w:hAnsi="Garamond"/>
          <w:lang w:val="es-MX"/>
        </w:rPr>
      </w:pPr>
    </w:p>
    <w:p w14:paraId="6F76C920" w14:textId="68282FC4" w:rsidR="00BC6229" w:rsidRDefault="00CC263C" w:rsidP="0066522D">
      <w:pPr>
        <w:spacing w:line="360" w:lineRule="auto"/>
        <w:jc w:val="both"/>
        <w:rPr>
          <w:rFonts w:ascii="Garamond" w:hAnsi="Garamond"/>
          <w:lang w:val="es-MX"/>
        </w:rPr>
      </w:pPr>
      <w:r>
        <w:rPr>
          <w:rFonts w:ascii="Garamond" w:hAnsi="Garamond"/>
          <w:lang w:val="es-MX"/>
        </w:rPr>
        <w:t xml:space="preserve"> </w:t>
      </w:r>
      <w:bookmarkStart w:id="9" w:name="_GoBack"/>
      <w:bookmarkEnd w:id="9"/>
    </w:p>
    <w:p w14:paraId="0895C20D" w14:textId="5D79A87F" w:rsidR="0005752B" w:rsidRPr="003B6677" w:rsidRDefault="0005752B" w:rsidP="0066522D">
      <w:pPr>
        <w:pStyle w:val="Default"/>
        <w:spacing w:line="360" w:lineRule="auto"/>
        <w:contextualSpacing/>
        <w:jc w:val="both"/>
        <w:rPr>
          <w:rFonts w:ascii="Garamond" w:eastAsia="Calibri" w:hAnsi="Garamond" w:cs="Times New Roman"/>
          <w:b/>
          <w:lang w:val="es-ES_tradnl"/>
        </w:rPr>
      </w:pPr>
      <w:r w:rsidRPr="003B6677">
        <w:rPr>
          <w:rFonts w:ascii="Garamond" w:eastAsia="Calibri" w:hAnsi="Garamond" w:cs="Times New Roman"/>
          <w:b/>
          <w:lang w:val="es-ES_tradnl"/>
        </w:rPr>
        <w:t xml:space="preserve">______________________________    </w:t>
      </w:r>
      <w:r w:rsidRPr="003B6677">
        <w:rPr>
          <w:rFonts w:ascii="Garamond" w:eastAsia="Calibri" w:hAnsi="Garamond" w:cs="Times New Roman"/>
          <w:b/>
          <w:vanish/>
          <w:lang w:val="es-ES_tradnl"/>
        </w:rPr>
        <w:t>sta quedol tiempo, se le dedico</w:t>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vanish/>
          <w:lang w:val="es-ES_tradnl"/>
        </w:rPr>
        <w:pgNum/>
      </w:r>
      <w:r w:rsidRPr="003B6677">
        <w:rPr>
          <w:rFonts w:ascii="Garamond" w:eastAsia="Calibri" w:hAnsi="Garamond" w:cs="Times New Roman"/>
          <w:b/>
          <w:lang w:val="es-ES_tradnl"/>
        </w:rPr>
        <w:t xml:space="preserve">      __________________________________</w:t>
      </w:r>
    </w:p>
    <w:p w14:paraId="74422178" w14:textId="77777777" w:rsidR="0005752B" w:rsidRPr="003B6677" w:rsidRDefault="0005752B" w:rsidP="0005752B">
      <w:pPr>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w:t>
      </w:r>
      <w:r w:rsidRPr="003B6677">
        <w:rPr>
          <w:rFonts w:ascii="Garamond" w:eastAsia="Calibri" w:hAnsi="Garamond" w:cs="Times New Roman"/>
          <w:b/>
          <w:lang w:val="es-MX"/>
        </w:rPr>
        <w:t>Arq. Luis Ernesto Munguía González</w:t>
      </w:r>
      <w:r w:rsidRPr="003B6677">
        <w:rPr>
          <w:rFonts w:ascii="Garamond" w:eastAsia="Calibri" w:hAnsi="Garamond" w:cs="Times New Roman"/>
          <w:b/>
          <w:lang w:val="es-ES_tradnl"/>
        </w:rPr>
        <w:t xml:space="preserve">              </w:t>
      </w:r>
      <w:r w:rsidRPr="003B6677">
        <w:rPr>
          <w:rFonts w:ascii="Garamond" w:eastAsia="Calibri" w:hAnsi="Garamond" w:cs="Times New Roman"/>
          <w:b/>
          <w:lang w:val="es-MX"/>
        </w:rPr>
        <w:t xml:space="preserve">Méd. </w:t>
      </w:r>
      <w:r w:rsidR="0051698F" w:rsidRPr="003B6677">
        <w:rPr>
          <w:rFonts w:ascii="Garamond" w:hAnsi="Garamond"/>
          <w:b/>
          <w:lang w:val="es-MX"/>
        </w:rPr>
        <w:t>José</w:t>
      </w:r>
      <w:r w:rsidR="0051698F" w:rsidRPr="003B6677">
        <w:rPr>
          <w:rFonts w:ascii="Garamond" w:eastAsia="Calibri" w:hAnsi="Garamond" w:cs="Times New Roman"/>
          <w:b/>
          <w:lang w:val="es-MX"/>
        </w:rPr>
        <w:t xml:space="preserve"> </w:t>
      </w:r>
      <w:r w:rsidRPr="003B6677">
        <w:rPr>
          <w:rFonts w:ascii="Garamond" w:eastAsia="Calibri" w:hAnsi="Garamond" w:cs="Times New Roman"/>
          <w:b/>
          <w:lang w:val="es-MX"/>
        </w:rPr>
        <w:t>Francisco Sánchez Peña</w:t>
      </w:r>
      <w:r w:rsidRPr="003B6677">
        <w:rPr>
          <w:rFonts w:ascii="Garamond" w:eastAsia="Calibri" w:hAnsi="Garamond" w:cs="Times New Roman"/>
          <w:b/>
          <w:lang w:val="es-ES_tradnl"/>
        </w:rPr>
        <w:t xml:space="preserve">           </w:t>
      </w:r>
      <w:r w:rsidRPr="003B6677">
        <w:rPr>
          <w:rFonts w:ascii="Garamond" w:eastAsia="Calibri" w:hAnsi="Garamond" w:cs="Times New Roman"/>
          <w:lang w:val="es-ES_tradnl"/>
        </w:rPr>
        <w:t xml:space="preserve">           </w:t>
      </w:r>
      <w:r w:rsidRPr="003B6677">
        <w:rPr>
          <w:rFonts w:ascii="Garamond" w:eastAsia="Calibri" w:hAnsi="Garamond" w:cs="Times New Roman"/>
          <w:b/>
          <w:lang w:val="es-ES_tradnl"/>
        </w:rPr>
        <w:t xml:space="preserve">                                   </w:t>
      </w:r>
    </w:p>
    <w:p w14:paraId="280AF401" w14:textId="77777777" w:rsidR="0005752B" w:rsidRPr="003B6677" w:rsidRDefault="0005752B" w:rsidP="0005752B">
      <w:pPr>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Presidente Municipal                                         Síndico Municipal                                                                                                           </w:t>
      </w:r>
    </w:p>
    <w:p w14:paraId="473F8422"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p>
    <w:p w14:paraId="6ABCE7E9" w14:textId="77777777" w:rsidR="0068652D" w:rsidRPr="003B6677" w:rsidRDefault="0068652D" w:rsidP="0005752B">
      <w:pPr>
        <w:spacing w:line="360" w:lineRule="auto"/>
        <w:ind w:left="142" w:right="193"/>
        <w:contextualSpacing/>
        <w:rPr>
          <w:rFonts w:ascii="Garamond" w:eastAsia="Calibri" w:hAnsi="Garamond" w:cs="Times New Roman"/>
          <w:b/>
          <w:lang w:val="es-ES_tradnl"/>
        </w:rPr>
      </w:pPr>
    </w:p>
    <w:p w14:paraId="6C19D47F" w14:textId="77777777" w:rsidR="00317179" w:rsidRDefault="00317179" w:rsidP="0005752B">
      <w:pPr>
        <w:spacing w:line="360" w:lineRule="auto"/>
        <w:ind w:left="142" w:right="193"/>
        <w:contextualSpacing/>
        <w:rPr>
          <w:rFonts w:ascii="Garamond" w:eastAsia="Calibri" w:hAnsi="Garamond" w:cs="Times New Roman"/>
          <w:b/>
          <w:lang w:val="es-ES_tradnl"/>
        </w:rPr>
      </w:pPr>
    </w:p>
    <w:p w14:paraId="11620605" w14:textId="77777777" w:rsidR="00BC6229" w:rsidRDefault="00BC6229" w:rsidP="0005752B">
      <w:pPr>
        <w:spacing w:line="360" w:lineRule="auto"/>
        <w:ind w:left="142" w:right="193"/>
        <w:contextualSpacing/>
        <w:rPr>
          <w:rFonts w:ascii="Garamond" w:eastAsia="Calibri" w:hAnsi="Garamond" w:cs="Times New Roman"/>
          <w:b/>
          <w:lang w:val="es-ES_tradnl"/>
        </w:rPr>
      </w:pPr>
    </w:p>
    <w:p w14:paraId="788DB572" w14:textId="77777777" w:rsidR="00BC6229" w:rsidRPr="003B6677" w:rsidRDefault="00BC6229" w:rsidP="0005752B">
      <w:pPr>
        <w:spacing w:line="360" w:lineRule="auto"/>
        <w:ind w:left="142" w:right="193"/>
        <w:contextualSpacing/>
        <w:rPr>
          <w:rFonts w:ascii="Garamond" w:eastAsia="Calibri" w:hAnsi="Garamond" w:cs="Times New Roman"/>
          <w:b/>
          <w:lang w:val="es-ES_tradnl"/>
        </w:rPr>
      </w:pPr>
    </w:p>
    <w:p w14:paraId="35F9F9D5"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_________________________________            _________________________________</w:t>
      </w:r>
    </w:p>
    <w:p w14:paraId="51F23738"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w:t>
      </w:r>
      <w:r w:rsidRPr="003B6677">
        <w:rPr>
          <w:rFonts w:ascii="Garamond" w:eastAsia="Calibri" w:hAnsi="Garamond" w:cs="Times New Roman"/>
          <w:b/>
          <w:lang w:val="es-MX"/>
        </w:rPr>
        <w:t>C. Marcia Raquel Bañuelos Macías</w:t>
      </w:r>
      <w:r w:rsidRPr="003B6677">
        <w:rPr>
          <w:rFonts w:ascii="Garamond" w:eastAsia="Calibri" w:hAnsi="Garamond" w:cs="Times New Roman"/>
          <w:b/>
          <w:lang w:val="es-ES_tradnl"/>
        </w:rPr>
        <w:t xml:space="preserve">                            </w:t>
      </w:r>
      <w:r w:rsidR="00BA3A02" w:rsidRPr="003B6677">
        <w:rPr>
          <w:rFonts w:ascii="Garamond" w:eastAsia="Calibri" w:hAnsi="Garamond" w:cs="Times New Roman"/>
          <w:b/>
          <w:lang w:val="es-MX"/>
        </w:rPr>
        <w:t>Lic</w:t>
      </w:r>
      <w:r w:rsidRPr="003B6677">
        <w:rPr>
          <w:rFonts w:ascii="Garamond" w:eastAsia="Calibri" w:hAnsi="Garamond" w:cs="Times New Roman"/>
          <w:b/>
          <w:lang w:val="es-MX"/>
        </w:rPr>
        <w:t>. Arnulfo Ortega Contreras</w:t>
      </w:r>
    </w:p>
    <w:p w14:paraId="543D4D30"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Regidora                                                                   Regidor</w:t>
      </w:r>
    </w:p>
    <w:p w14:paraId="4EC70F37"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p>
    <w:p w14:paraId="459F9695" w14:textId="77777777" w:rsidR="00167D4A" w:rsidRPr="003B6677" w:rsidRDefault="00167D4A" w:rsidP="0005752B">
      <w:pPr>
        <w:spacing w:line="360" w:lineRule="auto"/>
        <w:ind w:left="142" w:right="193"/>
        <w:contextualSpacing/>
        <w:rPr>
          <w:rFonts w:ascii="Garamond" w:eastAsia="Calibri" w:hAnsi="Garamond" w:cs="Times New Roman"/>
          <w:b/>
          <w:lang w:val="es-ES_tradnl"/>
        </w:rPr>
      </w:pPr>
    </w:p>
    <w:p w14:paraId="1660B7A9" w14:textId="77777777" w:rsidR="00317179" w:rsidRPr="003B6677" w:rsidRDefault="00317179" w:rsidP="0005752B">
      <w:pPr>
        <w:spacing w:line="360" w:lineRule="auto"/>
        <w:ind w:left="142" w:right="193"/>
        <w:contextualSpacing/>
        <w:rPr>
          <w:rFonts w:ascii="Garamond" w:eastAsia="Calibri" w:hAnsi="Garamond" w:cs="Times New Roman"/>
          <w:b/>
          <w:lang w:val="es-ES_tradnl"/>
        </w:rPr>
      </w:pPr>
    </w:p>
    <w:p w14:paraId="17728698"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___________________________________       </w:t>
      </w:r>
      <w:r w:rsidR="00400E3A" w:rsidRPr="003B6677">
        <w:rPr>
          <w:rFonts w:ascii="Garamond" w:eastAsia="Calibri" w:hAnsi="Garamond" w:cs="Times New Roman"/>
          <w:b/>
          <w:lang w:val="es-ES_tradnl"/>
        </w:rPr>
        <w:t xml:space="preserve"> </w:t>
      </w:r>
      <w:r w:rsidRPr="003B6677">
        <w:rPr>
          <w:rFonts w:ascii="Garamond" w:eastAsia="Calibri" w:hAnsi="Garamond" w:cs="Times New Roman"/>
          <w:b/>
          <w:lang w:val="es-ES_tradnl"/>
        </w:rPr>
        <w:t>_________________________________</w:t>
      </w:r>
    </w:p>
    <w:p w14:paraId="1FA2318A"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w:t>
      </w:r>
      <w:r w:rsidRPr="003B6677">
        <w:rPr>
          <w:rFonts w:ascii="Garamond" w:eastAsia="Calibri" w:hAnsi="Garamond" w:cs="Times New Roman"/>
          <w:b/>
          <w:lang w:val="es-MX"/>
        </w:rPr>
        <w:t>Lic. Karla Alejandra Rodríguez González</w:t>
      </w:r>
      <w:r w:rsidRPr="003B6677">
        <w:rPr>
          <w:rFonts w:ascii="Garamond" w:eastAsia="Calibri" w:hAnsi="Garamond" w:cs="Times New Roman"/>
          <w:b/>
          <w:lang w:val="es-ES_tradnl"/>
        </w:rPr>
        <w:t xml:space="preserve">            </w:t>
      </w:r>
      <w:r w:rsidR="00400E3A" w:rsidRPr="003B6677">
        <w:rPr>
          <w:rFonts w:ascii="Garamond" w:eastAsia="Calibri" w:hAnsi="Garamond" w:cs="Times New Roman"/>
          <w:b/>
          <w:lang w:val="es-ES_tradnl"/>
        </w:rPr>
        <w:t>Lic</w:t>
      </w:r>
      <w:r w:rsidRPr="003B6677">
        <w:rPr>
          <w:rFonts w:ascii="Garamond" w:eastAsia="Calibri" w:hAnsi="Garamond" w:cs="Times New Roman"/>
          <w:b/>
          <w:lang w:val="es-MX"/>
        </w:rPr>
        <w:t>. Christian Omar Bravo Carbajal</w:t>
      </w:r>
    </w:p>
    <w:p w14:paraId="2C533714"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Regidora                                                                   Regidor</w:t>
      </w:r>
    </w:p>
    <w:p w14:paraId="0F74B9BC"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p>
    <w:p w14:paraId="0C060F02" w14:textId="77777777" w:rsidR="00317179" w:rsidRPr="003B6677" w:rsidRDefault="00317179" w:rsidP="0005752B">
      <w:pPr>
        <w:spacing w:line="360" w:lineRule="auto"/>
        <w:ind w:left="142" w:right="193"/>
        <w:contextualSpacing/>
        <w:rPr>
          <w:rFonts w:ascii="Garamond" w:eastAsia="Calibri" w:hAnsi="Garamond" w:cs="Times New Roman"/>
          <w:b/>
          <w:lang w:val="es-ES_tradnl"/>
        </w:rPr>
      </w:pPr>
    </w:p>
    <w:p w14:paraId="5F7A6B8F" w14:textId="77777777" w:rsidR="00317179" w:rsidRPr="003B6677" w:rsidRDefault="00317179" w:rsidP="0005752B">
      <w:pPr>
        <w:spacing w:line="360" w:lineRule="auto"/>
        <w:ind w:left="142" w:right="193"/>
        <w:contextualSpacing/>
        <w:rPr>
          <w:rFonts w:ascii="Garamond" w:eastAsia="Calibri" w:hAnsi="Garamond" w:cs="Times New Roman"/>
          <w:b/>
          <w:lang w:val="es-ES_tradnl"/>
        </w:rPr>
      </w:pPr>
    </w:p>
    <w:p w14:paraId="767D30C0"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_________________________________             ________________________________</w:t>
      </w:r>
    </w:p>
    <w:p w14:paraId="3BC433DB" w14:textId="77777777" w:rsidR="0005752B" w:rsidRPr="003B6677" w:rsidRDefault="00D66186"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MX"/>
        </w:rPr>
        <w:t xml:space="preserve">     </w:t>
      </w:r>
      <w:r w:rsidR="004A4A4E" w:rsidRPr="003B6677">
        <w:rPr>
          <w:rFonts w:ascii="Garamond" w:eastAsia="Calibri" w:hAnsi="Garamond" w:cs="Times New Roman"/>
          <w:b/>
          <w:lang w:val="es-MX"/>
        </w:rPr>
        <w:t>C</w:t>
      </w:r>
      <w:r w:rsidR="0005752B" w:rsidRPr="003B6677">
        <w:rPr>
          <w:rFonts w:ascii="Garamond" w:eastAsia="Calibri" w:hAnsi="Garamond" w:cs="Times New Roman"/>
          <w:b/>
          <w:lang w:val="es-MX"/>
        </w:rPr>
        <w:t>. Erika Yesenia García Rubio</w:t>
      </w:r>
      <w:r w:rsidR="0005752B" w:rsidRPr="003B6677">
        <w:rPr>
          <w:rFonts w:ascii="Garamond" w:eastAsia="Calibri" w:hAnsi="Garamond" w:cs="Times New Roman"/>
          <w:b/>
          <w:lang w:val="es-ES_tradnl"/>
        </w:rPr>
        <w:t xml:space="preserve">            </w:t>
      </w:r>
      <w:r w:rsidR="004A4A4E" w:rsidRPr="003B6677">
        <w:rPr>
          <w:rFonts w:ascii="Garamond" w:eastAsia="Calibri" w:hAnsi="Garamond" w:cs="Times New Roman"/>
          <w:b/>
          <w:lang w:val="es-ES_tradnl"/>
        </w:rPr>
        <w:t xml:space="preserve">   </w:t>
      </w:r>
      <w:r w:rsidR="0005752B" w:rsidRPr="003B6677">
        <w:rPr>
          <w:rFonts w:ascii="Garamond" w:eastAsia="Calibri" w:hAnsi="Garamond" w:cs="Times New Roman"/>
          <w:b/>
          <w:lang w:val="es-ES_tradnl"/>
        </w:rPr>
        <w:t xml:space="preserve">    </w:t>
      </w:r>
      <w:r w:rsidRPr="003B6677">
        <w:rPr>
          <w:rFonts w:ascii="Garamond" w:eastAsia="Calibri" w:hAnsi="Garamond" w:cs="Times New Roman"/>
          <w:b/>
          <w:lang w:val="es-ES_tradnl"/>
        </w:rPr>
        <w:t xml:space="preserve"> </w:t>
      </w:r>
      <w:r w:rsidR="0005752B" w:rsidRPr="003B6677">
        <w:rPr>
          <w:rFonts w:ascii="Garamond" w:eastAsia="Calibri" w:hAnsi="Garamond" w:cs="Times New Roman"/>
          <w:b/>
          <w:lang w:val="es-ES_tradnl"/>
        </w:rPr>
        <w:t xml:space="preserve">      </w:t>
      </w:r>
      <w:r w:rsidR="0005752B" w:rsidRPr="003B6677">
        <w:rPr>
          <w:rFonts w:ascii="Garamond" w:eastAsia="Calibri" w:hAnsi="Garamond" w:cs="Times New Roman"/>
          <w:b/>
          <w:lang w:val="es-MX"/>
        </w:rPr>
        <w:t>Mtro. Víctor Manuel Bernal Vargas</w:t>
      </w:r>
    </w:p>
    <w:p w14:paraId="71062701"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Regidora                                                                  Regidor</w:t>
      </w:r>
    </w:p>
    <w:p w14:paraId="14135863"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p>
    <w:p w14:paraId="3F740883" w14:textId="77777777" w:rsidR="00317179" w:rsidRPr="003B6677" w:rsidRDefault="00317179" w:rsidP="0005752B">
      <w:pPr>
        <w:spacing w:line="360" w:lineRule="auto"/>
        <w:ind w:left="142" w:right="193"/>
        <w:contextualSpacing/>
        <w:rPr>
          <w:rFonts w:ascii="Garamond" w:eastAsia="Calibri" w:hAnsi="Garamond" w:cs="Times New Roman"/>
          <w:b/>
          <w:lang w:val="es-ES_tradnl"/>
        </w:rPr>
      </w:pPr>
    </w:p>
    <w:p w14:paraId="617771AA"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_________________________________         </w:t>
      </w:r>
      <w:r w:rsidR="00D66186" w:rsidRPr="003B6677">
        <w:rPr>
          <w:rFonts w:ascii="Garamond" w:eastAsia="Calibri" w:hAnsi="Garamond" w:cs="Times New Roman"/>
          <w:b/>
          <w:lang w:val="es-ES_tradnl"/>
        </w:rPr>
        <w:t xml:space="preserve"> </w:t>
      </w:r>
      <w:r w:rsidRPr="003B6677">
        <w:rPr>
          <w:rFonts w:ascii="Garamond" w:eastAsia="Calibri" w:hAnsi="Garamond" w:cs="Times New Roman"/>
          <w:b/>
          <w:lang w:val="es-ES_tradnl"/>
        </w:rPr>
        <w:t>__________________________________</w:t>
      </w:r>
    </w:p>
    <w:p w14:paraId="3E506C10" w14:textId="77777777" w:rsidR="00D66186" w:rsidRPr="003B6677" w:rsidRDefault="00D66186" w:rsidP="00D66186">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MX"/>
        </w:rPr>
        <w:t>Q.F.B. María Laurel Carrillo Ventura               Lic. María Magdalena Urbina Martínez</w:t>
      </w:r>
    </w:p>
    <w:p w14:paraId="2E4E6B78"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Regidor</w:t>
      </w:r>
      <w:r w:rsidR="00D66186" w:rsidRPr="003B6677">
        <w:rPr>
          <w:rFonts w:ascii="Garamond" w:eastAsia="Calibri" w:hAnsi="Garamond" w:cs="Times New Roman"/>
          <w:b/>
          <w:lang w:val="es-ES_tradnl"/>
        </w:rPr>
        <w:t>a</w:t>
      </w:r>
      <w:r w:rsidRPr="003B6677">
        <w:rPr>
          <w:rFonts w:ascii="Garamond" w:eastAsia="Calibri" w:hAnsi="Garamond" w:cs="Times New Roman"/>
          <w:b/>
          <w:lang w:val="es-ES_tradnl"/>
        </w:rPr>
        <w:t xml:space="preserve">                                                                    Regidora</w:t>
      </w:r>
    </w:p>
    <w:p w14:paraId="117DA347"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p>
    <w:p w14:paraId="04917211" w14:textId="77777777" w:rsidR="00317179" w:rsidRPr="003B6677" w:rsidRDefault="00317179" w:rsidP="0005752B">
      <w:pPr>
        <w:spacing w:line="360" w:lineRule="auto"/>
        <w:ind w:left="142" w:right="193"/>
        <w:contextualSpacing/>
        <w:rPr>
          <w:rFonts w:ascii="Garamond" w:eastAsia="Calibri" w:hAnsi="Garamond" w:cs="Times New Roman"/>
          <w:b/>
          <w:lang w:val="es-ES_tradnl"/>
        </w:rPr>
      </w:pPr>
    </w:p>
    <w:p w14:paraId="5AD1BB55"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_________________________________       </w:t>
      </w:r>
      <w:r w:rsidR="00D66186" w:rsidRPr="003B6677">
        <w:rPr>
          <w:rFonts w:ascii="Garamond" w:eastAsia="Calibri" w:hAnsi="Garamond" w:cs="Times New Roman"/>
          <w:b/>
          <w:lang w:val="es-ES_tradnl"/>
        </w:rPr>
        <w:t xml:space="preserve">  </w:t>
      </w:r>
      <w:r w:rsidRPr="003B6677">
        <w:rPr>
          <w:rFonts w:ascii="Garamond" w:eastAsia="Calibri" w:hAnsi="Garamond" w:cs="Times New Roman"/>
          <w:b/>
          <w:lang w:val="es-ES_tradnl"/>
        </w:rPr>
        <w:t xml:space="preserve"> </w:t>
      </w:r>
      <w:r w:rsidRPr="003B6677">
        <w:rPr>
          <w:rFonts w:ascii="Garamond" w:eastAsia="Calibri" w:hAnsi="Garamond" w:cs="Times New Roman"/>
          <w:b/>
          <w:lang w:val="es-ES_tradnl"/>
        </w:rPr>
        <w:softHyphen/>
      </w:r>
      <w:r w:rsidRPr="003B6677">
        <w:rPr>
          <w:rFonts w:ascii="Garamond" w:eastAsia="Calibri" w:hAnsi="Garamond" w:cs="Times New Roman"/>
          <w:b/>
          <w:lang w:val="es-ES_tradnl"/>
        </w:rPr>
        <w:softHyphen/>
      </w:r>
      <w:r w:rsidRPr="003B6677">
        <w:rPr>
          <w:rFonts w:ascii="Garamond" w:eastAsia="Calibri" w:hAnsi="Garamond" w:cs="Times New Roman"/>
          <w:b/>
          <w:lang w:val="es-ES_tradnl"/>
        </w:rPr>
        <w:softHyphen/>
      </w:r>
      <w:r w:rsidRPr="003B6677">
        <w:rPr>
          <w:rFonts w:ascii="Garamond" w:eastAsia="Calibri" w:hAnsi="Garamond" w:cs="Times New Roman"/>
          <w:b/>
          <w:lang w:val="es-ES_tradnl"/>
        </w:rPr>
        <w:softHyphen/>
        <w:t>__________________________________</w:t>
      </w:r>
    </w:p>
    <w:p w14:paraId="3B0C9ED2" w14:textId="77777777" w:rsidR="00D66186" w:rsidRPr="003B6677" w:rsidRDefault="0039376E" w:rsidP="00D66186">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Dra. </w:t>
      </w:r>
      <w:r w:rsidRPr="003B6677">
        <w:rPr>
          <w:rFonts w:ascii="Garamond" w:eastAsia="Calibri" w:hAnsi="Garamond" w:cs="Times New Roman"/>
          <w:b/>
          <w:bCs/>
          <w:lang w:val="es-MX"/>
        </w:rPr>
        <w:t>Iroselma Dalila Castañeda Santana</w:t>
      </w:r>
      <w:r w:rsidRPr="003B6677">
        <w:rPr>
          <w:rFonts w:ascii="Garamond" w:eastAsia="Calibri" w:hAnsi="Garamond" w:cs="Times New Roman"/>
          <w:b/>
          <w:lang w:val="es-MX"/>
        </w:rPr>
        <w:t xml:space="preserve">                      </w:t>
      </w:r>
      <w:r w:rsidR="00D66186" w:rsidRPr="003B6677">
        <w:rPr>
          <w:rFonts w:ascii="Garamond" w:eastAsia="Calibri" w:hAnsi="Garamond" w:cs="Times New Roman"/>
          <w:b/>
          <w:lang w:val="es-MX"/>
        </w:rPr>
        <w:t>C. Felipe Aréchiga Gómez</w:t>
      </w:r>
    </w:p>
    <w:p w14:paraId="6E35AA30" w14:textId="77777777" w:rsidR="0005752B" w:rsidRPr="003B6677" w:rsidRDefault="0005752B" w:rsidP="0005752B">
      <w:pPr>
        <w:spacing w:line="360" w:lineRule="auto"/>
        <w:ind w:left="142" w:right="193"/>
        <w:contextualSpacing/>
        <w:rPr>
          <w:rFonts w:ascii="Garamond" w:eastAsia="Calibri" w:hAnsi="Garamond" w:cs="Times New Roman"/>
          <w:b/>
          <w:lang w:val="pt-BR"/>
        </w:rPr>
      </w:pPr>
      <w:r w:rsidRPr="003B6677">
        <w:rPr>
          <w:rFonts w:ascii="Garamond" w:eastAsia="Calibri" w:hAnsi="Garamond" w:cs="Times New Roman"/>
          <w:b/>
          <w:lang w:val="es-ES_tradnl"/>
        </w:rPr>
        <w:t xml:space="preserve">                     </w:t>
      </w:r>
      <w:r w:rsidR="00D66186" w:rsidRPr="003B6677">
        <w:rPr>
          <w:rFonts w:ascii="Garamond" w:eastAsia="Calibri" w:hAnsi="Garamond" w:cs="Times New Roman"/>
          <w:b/>
          <w:lang w:val="pt-BR"/>
        </w:rPr>
        <w:t>Regidor</w:t>
      </w:r>
      <w:r w:rsidRPr="003B6677">
        <w:rPr>
          <w:rFonts w:ascii="Garamond" w:eastAsia="Calibri" w:hAnsi="Garamond" w:cs="Times New Roman"/>
          <w:b/>
          <w:lang w:val="pt-BR"/>
        </w:rPr>
        <w:t xml:space="preserve">                                                              </w:t>
      </w:r>
      <w:r w:rsidR="00D66186" w:rsidRPr="003B6677">
        <w:rPr>
          <w:rFonts w:ascii="Garamond" w:eastAsia="Calibri" w:hAnsi="Garamond" w:cs="Times New Roman"/>
          <w:b/>
          <w:lang w:val="pt-BR"/>
        </w:rPr>
        <w:t xml:space="preserve">     </w:t>
      </w:r>
      <w:r w:rsidRPr="003B6677">
        <w:rPr>
          <w:rFonts w:ascii="Garamond" w:eastAsia="Calibri" w:hAnsi="Garamond" w:cs="Times New Roman"/>
          <w:b/>
          <w:lang w:val="pt-BR"/>
        </w:rPr>
        <w:t xml:space="preserve">    Regidor                                                                                                                                                                         </w:t>
      </w:r>
    </w:p>
    <w:p w14:paraId="1BCEF3B8" w14:textId="77777777" w:rsidR="0005752B" w:rsidRPr="003B6677" w:rsidRDefault="0005752B" w:rsidP="0005752B">
      <w:pPr>
        <w:spacing w:line="360" w:lineRule="auto"/>
        <w:ind w:left="142" w:right="193"/>
        <w:contextualSpacing/>
        <w:rPr>
          <w:rFonts w:ascii="Garamond" w:eastAsia="Calibri" w:hAnsi="Garamond" w:cs="Times New Roman"/>
          <w:b/>
          <w:lang w:val="pt-BR"/>
        </w:rPr>
      </w:pPr>
    </w:p>
    <w:p w14:paraId="6D688C1E" w14:textId="77777777" w:rsidR="00317179" w:rsidRPr="003B6677" w:rsidRDefault="00317179" w:rsidP="0005752B">
      <w:pPr>
        <w:spacing w:line="360" w:lineRule="auto"/>
        <w:ind w:left="142" w:right="193"/>
        <w:contextualSpacing/>
        <w:rPr>
          <w:rFonts w:ascii="Garamond" w:eastAsia="Calibri" w:hAnsi="Garamond" w:cs="Times New Roman"/>
          <w:b/>
          <w:lang w:val="pt-BR"/>
        </w:rPr>
      </w:pPr>
    </w:p>
    <w:p w14:paraId="5ED45687" w14:textId="77777777" w:rsidR="00317179" w:rsidRPr="003B6677" w:rsidRDefault="00317179" w:rsidP="0005752B">
      <w:pPr>
        <w:spacing w:line="360" w:lineRule="auto"/>
        <w:ind w:left="142" w:right="193"/>
        <w:contextualSpacing/>
        <w:rPr>
          <w:rFonts w:ascii="Garamond" w:eastAsia="Calibri" w:hAnsi="Garamond" w:cs="Times New Roman"/>
          <w:b/>
          <w:lang w:val="pt-BR"/>
        </w:rPr>
      </w:pPr>
    </w:p>
    <w:p w14:paraId="13086E29" w14:textId="77777777" w:rsidR="0005752B" w:rsidRPr="003B6677" w:rsidRDefault="0005752B" w:rsidP="0005752B">
      <w:pPr>
        <w:spacing w:line="360" w:lineRule="auto"/>
        <w:ind w:left="142" w:right="193"/>
        <w:contextualSpacing/>
        <w:rPr>
          <w:rFonts w:ascii="Garamond" w:eastAsia="Calibri" w:hAnsi="Garamond" w:cs="Times New Roman"/>
          <w:b/>
          <w:lang w:val="pt-BR"/>
        </w:rPr>
      </w:pPr>
      <w:r w:rsidRPr="003B6677">
        <w:rPr>
          <w:rFonts w:ascii="Garamond" w:eastAsia="Calibri" w:hAnsi="Garamond" w:cs="Times New Roman"/>
          <w:b/>
          <w:lang w:val="pt-BR"/>
        </w:rPr>
        <w:t>_________________________________          __________________________________</w:t>
      </w:r>
    </w:p>
    <w:p w14:paraId="4576CAB3" w14:textId="77777777" w:rsidR="00D66186" w:rsidRPr="003B6677" w:rsidRDefault="0005752B" w:rsidP="00D66186">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pt-BR"/>
        </w:rPr>
        <w:t xml:space="preserve">    </w:t>
      </w:r>
      <w:r w:rsidR="00D66186" w:rsidRPr="003B6677">
        <w:rPr>
          <w:rFonts w:ascii="Garamond" w:eastAsia="Calibri" w:hAnsi="Garamond" w:cs="Times New Roman"/>
          <w:b/>
          <w:lang w:val="pt-BR"/>
        </w:rPr>
        <w:t xml:space="preserve">    </w:t>
      </w:r>
      <w:r w:rsidR="00D66186" w:rsidRPr="003B6677">
        <w:rPr>
          <w:rFonts w:ascii="Garamond" w:eastAsia="Calibri" w:hAnsi="Garamond" w:cs="Times New Roman"/>
          <w:b/>
          <w:lang w:val="es-MX"/>
        </w:rPr>
        <w:t xml:space="preserve">C. Micaela Vázquez Díaz                                </w:t>
      </w:r>
      <w:r w:rsidR="00D66186" w:rsidRPr="003B6677">
        <w:rPr>
          <w:rFonts w:ascii="Garamond" w:eastAsia="Calibri" w:hAnsi="Garamond" w:cs="Times New Roman"/>
          <w:b/>
          <w:lang w:val="es-ES_tradnl"/>
        </w:rPr>
        <w:t xml:space="preserve">C. </w:t>
      </w:r>
      <w:r w:rsidR="00D66186" w:rsidRPr="003B6677">
        <w:rPr>
          <w:rFonts w:ascii="Garamond" w:eastAsia="Calibri" w:hAnsi="Garamond" w:cs="Times New Roman"/>
          <w:b/>
          <w:lang w:val="es-MX"/>
        </w:rPr>
        <w:t>María de Jesús López Delgado</w:t>
      </w:r>
    </w:p>
    <w:p w14:paraId="794B0A84"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Regidora                                                                   Regidor</w:t>
      </w:r>
      <w:r w:rsidR="00D66186" w:rsidRPr="003B6677">
        <w:rPr>
          <w:rFonts w:ascii="Garamond" w:eastAsia="Calibri" w:hAnsi="Garamond" w:cs="Times New Roman"/>
          <w:b/>
          <w:lang w:val="es-ES_tradnl"/>
        </w:rPr>
        <w:t>a</w:t>
      </w:r>
    </w:p>
    <w:p w14:paraId="4EDF73D2"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p>
    <w:p w14:paraId="6D6B2185" w14:textId="77777777" w:rsidR="00CF1C97" w:rsidRPr="003B6677" w:rsidRDefault="00CF1C97" w:rsidP="0005752B">
      <w:pPr>
        <w:spacing w:line="360" w:lineRule="auto"/>
        <w:ind w:left="142" w:right="193"/>
        <w:contextualSpacing/>
        <w:rPr>
          <w:rFonts w:ascii="Garamond" w:eastAsia="Calibri" w:hAnsi="Garamond" w:cs="Times New Roman"/>
          <w:b/>
          <w:lang w:val="es-ES_tradnl"/>
        </w:rPr>
      </w:pPr>
    </w:p>
    <w:p w14:paraId="41F1CA2D" w14:textId="77777777" w:rsidR="00317179" w:rsidRPr="003B6677" w:rsidRDefault="00317179" w:rsidP="0005752B">
      <w:pPr>
        <w:spacing w:line="360" w:lineRule="auto"/>
        <w:ind w:left="142" w:right="193"/>
        <w:contextualSpacing/>
        <w:rPr>
          <w:rFonts w:ascii="Garamond" w:eastAsia="Calibri" w:hAnsi="Garamond" w:cs="Times New Roman"/>
          <w:b/>
          <w:lang w:val="es-ES_tradnl"/>
        </w:rPr>
      </w:pPr>
    </w:p>
    <w:p w14:paraId="73E5F8AF" w14:textId="77777777" w:rsidR="0005752B" w:rsidRPr="003B6677" w:rsidRDefault="0005752B"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_________________________________        </w:t>
      </w:r>
      <w:r w:rsidR="00791077" w:rsidRPr="003B6677">
        <w:rPr>
          <w:rFonts w:ascii="Garamond" w:eastAsia="Calibri" w:hAnsi="Garamond" w:cs="Times New Roman"/>
          <w:b/>
          <w:lang w:val="es-ES_tradnl"/>
        </w:rPr>
        <w:t>_</w:t>
      </w:r>
      <w:r w:rsidRPr="003B6677">
        <w:rPr>
          <w:rFonts w:ascii="Garamond" w:eastAsia="Calibri" w:hAnsi="Garamond" w:cs="Times New Roman"/>
          <w:b/>
          <w:lang w:val="es-ES_tradnl"/>
        </w:rPr>
        <w:t>_________________________________</w:t>
      </w:r>
    </w:p>
    <w:p w14:paraId="588257B2" w14:textId="77777777" w:rsidR="00D66186" w:rsidRPr="003B6677" w:rsidRDefault="00D66186" w:rsidP="0071025D">
      <w:pPr>
        <w:spacing w:line="360" w:lineRule="auto"/>
        <w:ind w:left="142" w:right="49"/>
        <w:contextualSpacing/>
        <w:rPr>
          <w:rFonts w:ascii="Garamond" w:eastAsia="Calibri" w:hAnsi="Garamond" w:cs="Times New Roman"/>
          <w:b/>
          <w:lang w:val="es-MX"/>
        </w:rPr>
      </w:pPr>
      <w:r w:rsidRPr="003B6677">
        <w:rPr>
          <w:rFonts w:ascii="Garamond" w:eastAsia="Calibri" w:hAnsi="Garamond" w:cs="Times New Roman"/>
          <w:b/>
          <w:lang w:val="es-ES_tradnl"/>
        </w:rPr>
        <w:t xml:space="preserve">   </w:t>
      </w:r>
      <w:r w:rsidR="003F0580" w:rsidRPr="003B6677">
        <w:rPr>
          <w:rFonts w:ascii="Garamond" w:eastAsia="Calibri" w:hAnsi="Garamond" w:cs="Times New Roman"/>
          <w:b/>
          <w:lang w:val="es-ES_tradnl"/>
        </w:rPr>
        <w:t xml:space="preserve">  </w:t>
      </w:r>
      <w:r w:rsidRPr="003B6677">
        <w:rPr>
          <w:rFonts w:ascii="Garamond" w:eastAsia="Calibri" w:hAnsi="Garamond" w:cs="Times New Roman"/>
          <w:b/>
          <w:lang w:val="es-ES_tradnl"/>
        </w:rPr>
        <w:t xml:space="preserve"> Ing. </w:t>
      </w:r>
      <w:r w:rsidRPr="003B6677">
        <w:rPr>
          <w:rFonts w:ascii="Garamond" w:eastAsia="Calibri" w:hAnsi="Garamond" w:cs="Times New Roman"/>
          <w:b/>
          <w:lang w:val="es-MX"/>
        </w:rPr>
        <w:t>Luis Jesús Escoto Martínez</w:t>
      </w:r>
      <w:r w:rsidRPr="003B6677">
        <w:rPr>
          <w:rFonts w:ascii="Garamond" w:eastAsia="Calibri" w:hAnsi="Garamond" w:cs="Times New Roman"/>
          <w:b/>
          <w:lang w:val="es-ES_tradnl"/>
        </w:rPr>
        <w:t xml:space="preserve">             L</w:t>
      </w:r>
      <w:r w:rsidR="0071025D" w:rsidRPr="003B6677">
        <w:rPr>
          <w:rFonts w:ascii="Garamond" w:eastAsia="Calibri" w:hAnsi="Garamond" w:cs="Times New Roman"/>
          <w:b/>
          <w:lang w:val="es-ES_tradnl"/>
        </w:rPr>
        <w:t>.A</w:t>
      </w:r>
      <w:r w:rsidRPr="003B6677">
        <w:rPr>
          <w:rFonts w:ascii="Garamond" w:eastAsia="Calibri" w:hAnsi="Garamond" w:cs="Times New Roman"/>
          <w:b/>
          <w:lang w:val="es-ES_tradnl"/>
        </w:rPr>
        <w:t>.</w:t>
      </w:r>
      <w:r w:rsidR="0071025D" w:rsidRPr="003B6677">
        <w:rPr>
          <w:rFonts w:ascii="Garamond" w:eastAsia="Calibri" w:hAnsi="Garamond" w:cs="Times New Roman"/>
          <w:b/>
          <w:lang w:val="es-ES_tradnl"/>
        </w:rPr>
        <w:t>E.</w:t>
      </w:r>
      <w:r w:rsidRPr="003B6677">
        <w:rPr>
          <w:rFonts w:ascii="Garamond" w:eastAsia="Calibri" w:hAnsi="Garamond" w:cs="Times New Roman"/>
          <w:b/>
          <w:lang w:val="es-ES_tradnl"/>
        </w:rPr>
        <w:t xml:space="preserve"> </w:t>
      </w:r>
      <w:r w:rsidRPr="003B6677">
        <w:rPr>
          <w:rFonts w:ascii="Garamond" w:eastAsia="Calibri" w:hAnsi="Garamond" w:cs="Times New Roman"/>
          <w:b/>
          <w:lang w:val="es-MX"/>
        </w:rPr>
        <w:t>Melissa Marlene Madero Plascencia</w:t>
      </w:r>
    </w:p>
    <w:p w14:paraId="1B6B26E7" w14:textId="77777777" w:rsidR="0005752B" w:rsidRPr="003B6677" w:rsidRDefault="00D66186" w:rsidP="0005752B">
      <w:pPr>
        <w:spacing w:line="360" w:lineRule="auto"/>
        <w:ind w:left="142" w:right="193"/>
        <w:contextualSpacing/>
        <w:rPr>
          <w:rFonts w:ascii="Garamond" w:eastAsia="Calibri" w:hAnsi="Garamond" w:cs="Times New Roman"/>
          <w:b/>
          <w:lang w:val="es-ES_tradnl"/>
        </w:rPr>
      </w:pPr>
      <w:r w:rsidRPr="003B6677">
        <w:rPr>
          <w:rFonts w:ascii="Garamond" w:eastAsia="Calibri" w:hAnsi="Garamond" w:cs="Times New Roman"/>
          <w:b/>
          <w:lang w:val="es-ES_tradnl"/>
        </w:rPr>
        <w:t xml:space="preserve">                       Regidor</w:t>
      </w:r>
      <w:r w:rsidR="0005752B" w:rsidRPr="003B6677">
        <w:rPr>
          <w:rFonts w:ascii="Garamond" w:eastAsia="Calibri" w:hAnsi="Garamond" w:cs="Times New Roman"/>
          <w:b/>
          <w:lang w:val="es-ES_tradnl"/>
        </w:rPr>
        <w:t xml:space="preserve">                                                                Regidor</w:t>
      </w:r>
      <w:r w:rsidRPr="003B6677">
        <w:rPr>
          <w:rFonts w:ascii="Garamond" w:eastAsia="Calibri" w:hAnsi="Garamond" w:cs="Times New Roman"/>
          <w:b/>
          <w:lang w:val="es-ES_tradnl"/>
        </w:rPr>
        <w:t>a</w:t>
      </w:r>
    </w:p>
    <w:p w14:paraId="78C01A38" w14:textId="77777777" w:rsidR="009407EF" w:rsidRPr="003B6677" w:rsidRDefault="009407EF" w:rsidP="0005752B">
      <w:pPr>
        <w:spacing w:line="360" w:lineRule="auto"/>
        <w:ind w:left="142" w:right="193"/>
        <w:contextualSpacing/>
        <w:jc w:val="center"/>
        <w:rPr>
          <w:rFonts w:ascii="Garamond" w:eastAsia="Calibri" w:hAnsi="Garamond" w:cs="Times New Roman"/>
          <w:b/>
          <w:lang w:val="es-ES_tradnl"/>
        </w:rPr>
      </w:pPr>
    </w:p>
    <w:p w14:paraId="7CBAE049" w14:textId="77777777" w:rsidR="00317179" w:rsidRPr="003B6677" w:rsidRDefault="00317179" w:rsidP="0005752B">
      <w:pPr>
        <w:spacing w:line="360" w:lineRule="auto"/>
        <w:ind w:left="142" w:right="193"/>
        <w:contextualSpacing/>
        <w:jc w:val="center"/>
        <w:rPr>
          <w:rFonts w:ascii="Garamond" w:eastAsia="Calibri" w:hAnsi="Garamond" w:cs="Times New Roman"/>
          <w:b/>
          <w:lang w:val="es-ES_tradnl"/>
        </w:rPr>
      </w:pPr>
    </w:p>
    <w:p w14:paraId="03250288" w14:textId="77777777" w:rsidR="0005752B" w:rsidRPr="003B6677" w:rsidRDefault="0005752B" w:rsidP="0005752B">
      <w:pPr>
        <w:spacing w:line="360" w:lineRule="auto"/>
        <w:ind w:left="142" w:right="193"/>
        <w:contextualSpacing/>
        <w:jc w:val="center"/>
        <w:rPr>
          <w:rFonts w:ascii="Garamond" w:eastAsia="Calibri" w:hAnsi="Garamond" w:cs="Times New Roman"/>
          <w:b/>
          <w:lang w:val="es-ES_tradnl"/>
        </w:rPr>
      </w:pPr>
      <w:r w:rsidRPr="003B6677">
        <w:rPr>
          <w:rFonts w:ascii="Garamond" w:eastAsia="Calibri" w:hAnsi="Garamond" w:cs="Times New Roman"/>
          <w:b/>
          <w:lang w:val="es-ES_tradnl"/>
        </w:rPr>
        <w:t>_______________________________</w:t>
      </w:r>
    </w:p>
    <w:p w14:paraId="3DDED075" w14:textId="77777777" w:rsidR="0005752B" w:rsidRPr="003B6677" w:rsidRDefault="0005752B" w:rsidP="0005752B">
      <w:pPr>
        <w:spacing w:line="360" w:lineRule="auto"/>
        <w:ind w:left="142"/>
        <w:contextualSpacing/>
        <w:jc w:val="center"/>
        <w:rPr>
          <w:rFonts w:ascii="Garamond" w:eastAsia="Calibri" w:hAnsi="Garamond" w:cs="Times New Roman"/>
          <w:b/>
          <w:lang w:val="es-ES_tradnl"/>
        </w:rPr>
      </w:pPr>
      <w:r w:rsidRPr="003B6677">
        <w:rPr>
          <w:rFonts w:ascii="Garamond" w:eastAsia="Calibri" w:hAnsi="Garamond" w:cs="Times New Roman"/>
          <w:b/>
          <w:lang w:val="es-MX"/>
        </w:rPr>
        <w:t>Abg. José Juan Velázquez Hernández</w:t>
      </w:r>
      <w:r w:rsidRPr="003B6677">
        <w:rPr>
          <w:rFonts w:ascii="Garamond" w:eastAsia="Calibri" w:hAnsi="Garamond" w:cs="Times New Roman"/>
          <w:b/>
          <w:lang w:val="es-ES_tradnl"/>
        </w:rPr>
        <w:t xml:space="preserve"> </w:t>
      </w:r>
    </w:p>
    <w:p w14:paraId="27EFE310" w14:textId="77777777" w:rsidR="0005752B" w:rsidRPr="003B6677" w:rsidRDefault="0005752B" w:rsidP="00791077">
      <w:pPr>
        <w:spacing w:line="360" w:lineRule="auto"/>
        <w:ind w:left="142"/>
        <w:contextualSpacing/>
        <w:jc w:val="center"/>
        <w:rPr>
          <w:rFonts w:ascii="Garamond" w:hAnsi="Garamond"/>
          <w:lang w:val="es-ES_tradnl"/>
        </w:rPr>
      </w:pPr>
      <w:r w:rsidRPr="003B6677">
        <w:rPr>
          <w:rFonts w:ascii="Garamond" w:eastAsia="Calibri" w:hAnsi="Garamond" w:cs="Times New Roman"/>
          <w:b/>
          <w:lang w:val="es-ES_tradnl"/>
        </w:rPr>
        <w:t>Secretario General</w:t>
      </w:r>
    </w:p>
    <w:sectPr w:rsidR="0005752B" w:rsidRPr="003B6677" w:rsidSect="006F580C">
      <w:headerReference w:type="default" r:id="rId8"/>
      <w:footnotePr>
        <w:numRestart w:val="eachPage"/>
      </w:footnotePr>
      <w:pgSz w:w="12240" w:h="20160" w:code="5"/>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CDB9" w14:textId="77777777" w:rsidR="00132C67" w:rsidRDefault="00132C67" w:rsidP="004660B1">
      <w:pPr>
        <w:spacing w:after="0" w:line="240" w:lineRule="auto"/>
      </w:pPr>
      <w:r>
        <w:separator/>
      </w:r>
    </w:p>
  </w:endnote>
  <w:endnote w:type="continuationSeparator" w:id="0">
    <w:p w14:paraId="5C0C43A8" w14:textId="77777777" w:rsidR="00132C67" w:rsidRDefault="00132C67" w:rsidP="0046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Garamond Premr Pro">
    <w:altName w:val="Garamond Premr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Helvetica Neue">
    <w:altName w:val="Corbel"/>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787EB" w14:textId="77777777" w:rsidR="00132C67" w:rsidRDefault="00132C67" w:rsidP="004660B1">
      <w:pPr>
        <w:spacing w:after="0" w:line="240" w:lineRule="auto"/>
      </w:pPr>
      <w:r>
        <w:separator/>
      </w:r>
    </w:p>
  </w:footnote>
  <w:footnote w:type="continuationSeparator" w:id="0">
    <w:p w14:paraId="1B5CF20F" w14:textId="77777777" w:rsidR="00132C67" w:rsidRDefault="00132C67" w:rsidP="00466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21688"/>
      <w:docPartObj>
        <w:docPartGallery w:val="Page Numbers (Top of Page)"/>
        <w:docPartUnique/>
      </w:docPartObj>
    </w:sdtPr>
    <w:sdtEndPr>
      <w:rPr>
        <w:rFonts w:ascii="Garamond" w:hAnsi="Garamond"/>
        <w:sz w:val="18"/>
        <w:szCs w:val="18"/>
      </w:rPr>
    </w:sdtEndPr>
    <w:sdtContent>
      <w:p w14:paraId="63A79DD9" w14:textId="77777777" w:rsidR="003153F3" w:rsidRPr="004660B1" w:rsidRDefault="003153F3" w:rsidP="004660B1">
        <w:pPr>
          <w:pStyle w:val="Encabezado"/>
          <w:jc w:val="right"/>
          <w:rPr>
            <w:rFonts w:ascii="Garamond" w:hAnsi="Garamond"/>
            <w:sz w:val="18"/>
            <w:szCs w:val="18"/>
          </w:rPr>
        </w:pPr>
        <w:r w:rsidRPr="004660B1">
          <w:rPr>
            <w:rFonts w:ascii="Garamond" w:hAnsi="Garamond"/>
            <w:b/>
            <w:sz w:val="18"/>
            <w:szCs w:val="18"/>
          </w:rPr>
          <w:fldChar w:fldCharType="begin"/>
        </w:r>
        <w:r w:rsidRPr="004660B1">
          <w:rPr>
            <w:rFonts w:ascii="Garamond" w:hAnsi="Garamond"/>
            <w:b/>
            <w:sz w:val="18"/>
            <w:szCs w:val="18"/>
          </w:rPr>
          <w:instrText xml:space="preserve"> PAGE   \* MERGEFORMAT </w:instrText>
        </w:r>
        <w:r w:rsidRPr="004660B1">
          <w:rPr>
            <w:rFonts w:ascii="Garamond" w:hAnsi="Garamond"/>
            <w:b/>
            <w:sz w:val="18"/>
            <w:szCs w:val="18"/>
          </w:rPr>
          <w:fldChar w:fldCharType="separate"/>
        </w:r>
        <w:r w:rsidR="00CC263C">
          <w:rPr>
            <w:rFonts w:ascii="Garamond" w:hAnsi="Garamond"/>
            <w:b/>
            <w:noProof/>
            <w:sz w:val="18"/>
            <w:szCs w:val="18"/>
          </w:rPr>
          <w:t>65</w:t>
        </w:r>
        <w:r w:rsidRPr="004660B1">
          <w:rPr>
            <w:rFonts w:ascii="Garamond" w:hAnsi="Garamond"/>
            <w:b/>
            <w:sz w:val="18"/>
            <w:szCs w:val="18"/>
          </w:rPr>
          <w:fldChar w:fldCharType="end"/>
        </w:r>
        <w:r>
          <w:t xml:space="preserve">                                                   </w:t>
        </w:r>
        <w:r w:rsidRPr="004660B1">
          <w:rPr>
            <w:rFonts w:ascii="Garamond" w:hAnsi="Garamond"/>
            <w:sz w:val="18"/>
            <w:szCs w:val="18"/>
          </w:rPr>
          <w:t xml:space="preserve">Acta de Sesión </w:t>
        </w:r>
        <w:r>
          <w:rPr>
            <w:rFonts w:ascii="Garamond" w:hAnsi="Garamond"/>
            <w:sz w:val="18"/>
            <w:szCs w:val="18"/>
          </w:rPr>
          <w:t xml:space="preserve">Ordinaria del </w:t>
        </w:r>
        <w:r w:rsidRPr="004660B1">
          <w:rPr>
            <w:rFonts w:ascii="Garamond" w:hAnsi="Garamond"/>
            <w:sz w:val="18"/>
            <w:szCs w:val="18"/>
          </w:rPr>
          <w:t>Ayuntamiento Constitucional de Puerto Vallarta, Jalisco; celebrada el d</w:t>
        </w:r>
        <w:r>
          <w:rPr>
            <w:rFonts w:ascii="Garamond" w:hAnsi="Garamond"/>
            <w:sz w:val="18"/>
            <w:szCs w:val="18"/>
          </w:rPr>
          <w:t>ía 17 de Enero de 2026 dos mil veintiséis</w:t>
        </w:r>
        <w:r w:rsidRPr="004660B1">
          <w:rPr>
            <w:rFonts w:ascii="Garamond" w:hAnsi="Garamond"/>
            <w:sz w:val="18"/>
            <w:szCs w:val="18"/>
          </w:rPr>
          <w:t>.</w:t>
        </w:r>
      </w:p>
    </w:sdtContent>
  </w:sdt>
  <w:p w14:paraId="305F8B6A" w14:textId="77777777" w:rsidR="003153F3" w:rsidRPr="004660B1" w:rsidRDefault="003153F3">
    <w:pPr>
      <w:pStyle w:val="Encabezado"/>
      <w:rPr>
        <w:rFonts w:ascii="Garamond" w:hAnsi="Garamond"/>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2FC6D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B887782"/>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490879D0"/>
    <w:multiLevelType w:val="multilevel"/>
    <w:tmpl w:val="D14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EE7B75"/>
    <w:multiLevelType w:val="multilevel"/>
    <w:tmpl w:val="21CA83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CF"/>
    <w:rsid w:val="0000030F"/>
    <w:rsid w:val="00000DC5"/>
    <w:rsid w:val="00001981"/>
    <w:rsid w:val="00001E63"/>
    <w:rsid w:val="00001FEF"/>
    <w:rsid w:val="0000213C"/>
    <w:rsid w:val="000029D4"/>
    <w:rsid w:val="00002C6F"/>
    <w:rsid w:val="0000365B"/>
    <w:rsid w:val="00003ACD"/>
    <w:rsid w:val="00003E05"/>
    <w:rsid w:val="0000404B"/>
    <w:rsid w:val="000041DB"/>
    <w:rsid w:val="00004387"/>
    <w:rsid w:val="00004587"/>
    <w:rsid w:val="0000495A"/>
    <w:rsid w:val="00004C9F"/>
    <w:rsid w:val="00004EC3"/>
    <w:rsid w:val="0000535E"/>
    <w:rsid w:val="0000552A"/>
    <w:rsid w:val="000065C9"/>
    <w:rsid w:val="00007CE7"/>
    <w:rsid w:val="00007E0F"/>
    <w:rsid w:val="0001007D"/>
    <w:rsid w:val="000100A7"/>
    <w:rsid w:val="00010263"/>
    <w:rsid w:val="00011DAC"/>
    <w:rsid w:val="00011F0C"/>
    <w:rsid w:val="000121AE"/>
    <w:rsid w:val="000127CB"/>
    <w:rsid w:val="00012B20"/>
    <w:rsid w:val="00012B5C"/>
    <w:rsid w:val="00012C9A"/>
    <w:rsid w:val="000137ED"/>
    <w:rsid w:val="0001383B"/>
    <w:rsid w:val="00013E76"/>
    <w:rsid w:val="00014562"/>
    <w:rsid w:val="00015256"/>
    <w:rsid w:val="000156B6"/>
    <w:rsid w:val="000159F9"/>
    <w:rsid w:val="000165ED"/>
    <w:rsid w:val="00016833"/>
    <w:rsid w:val="00016DA4"/>
    <w:rsid w:val="000170DA"/>
    <w:rsid w:val="00017749"/>
    <w:rsid w:val="00017866"/>
    <w:rsid w:val="0002007F"/>
    <w:rsid w:val="000202D4"/>
    <w:rsid w:val="000206CC"/>
    <w:rsid w:val="00020BC7"/>
    <w:rsid w:val="00020CD5"/>
    <w:rsid w:val="00021597"/>
    <w:rsid w:val="00021AA3"/>
    <w:rsid w:val="00022279"/>
    <w:rsid w:val="00023778"/>
    <w:rsid w:val="0002383B"/>
    <w:rsid w:val="00023968"/>
    <w:rsid w:val="00023BAF"/>
    <w:rsid w:val="000247B5"/>
    <w:rsid w:val="00024832"/>
    <w:rsid w:val="00024841"/>
    <w:rsid w:val="000249E2"/>
    <w:rsid w:val="00024A3F"/>
    <w:rsid w:val="00024B32"/>
    <w:rsid w:val="000251E5"/>
    <w:rsid w:val="000256C0"/>
    <w:rsid w:val="00025820"/>
    <w:rsid w:val="00025A31"/>
    <w:rsid w:val="00025B49"/>
    <w:rsid w:val="00025CC9"/>
    <w:rsid w:val="000261C8"/>
    <w:rsid w:val="0002691B"/>
    <w:rsid w:val="00027250"/>
    <w:rsid w:val="000273B4"/>
    <w:rsid w:val="00027C9C"/>
    <w:rsid w:val="0003075D"/>
    <w:rsid w:val="000307CF"/>
    <w:rsid w:val="00030C45"/>
    <w:rsid w:val="00030DE9"/>
    <w:rsid w:val="0003177C"/>
    <w:rsid w:val="000317B2"/>
    <w:rsid w:val="00031D5C"/>
    <w:rsid w:val="000328FB"/>
    <w:rsid w:val="00032A95"/>
    <w:rsid w:val="00032F77"/>
    <w:rsid w:val="0003314B"/>
    <w:rsid w:val="000335FA"/>
    <w:rsid w:val="00034A4C"/>
    <w:rsid w:val="00034F9B"/>
    <w:rsid w:val="000350D0"/>
    <w:rsid w:val="000351CD"/>
    <w:rsid w:val="000358A4"/>
    <w:rsid w:val="00035931"/>
    <w:rsid w:val="000360D3"/>
    <w:rsid w:val="0003635E"/>
    <w:rsid w:val="00036609"/>
    <w:rsid w:val="000368D4"/>
    <w:rsid w:val="00036A49"/>
    <w:rsid w:val="00036D61"/>
    <w:rsid w:val="000377A1"/>
    <w:rsid w:val="00037970"/>
    <w:rsid w:val="00037E2F"/>
    <w:rsid w:val="00040F07"/>
    <w:rsid w:val="000410BF"/>
    <w:rsid w:val="0004124E"/>
    <w:rsid w:val="00041B16"/>
    <w:rsid w:val="00041D5B"/>
    <w:rsid w:val="00041E31"/>
    <w:rsid w:val="0004259B"/>
    <w:rsid w:val="000434D1"/>
    <w:rsid w:val="0004386E"/>
    <w:rsid w:val="000441A8"/>
    <w:rsid w:val="00044302"/>
    <w:rsid w:val="0004441A"/>
    <w:rsid w:val="00044429"/>
    <w:rsid w:val="000444C6"/>
    <w:rsid w:val="00044AB5"/>
    <w:rsid w:val="00044E14"/>
    <w:rsid w:val="00045A0D"/>
    <w:rsid w:val="0004640E"/>
    <w:rsid w:val="00046891"/>
    <w:rsid w:val="00046E62"/>
    <w:rsid w:val="000477A6"/>
    <w:rsid w:val="0004798A"/>
    <w:rsid w:val="00047B2C"/>
    <w:rsid w:val="00047EA0"/>
    <w:rsid w:val="00047FCE"/>
    <w:rsid w:val="00050897"/>
    <w:rsid w:val="00050B96"/>
    <w:rsid w:val="0005103F"/>
    <w:rsid w:val="00051309"/>
    <w:rsid w:val="00051580"/>
    <w:rsid w:val="000518F9"/>
    <w:rsid w:val="00051A7E"/>
    <w:rsid w:val="0005208C"/>
    <w:rsid w:val="000524ED"/>
    <w:rsid w:val="00052704"/>
    <w:rsid w:val="00052A79"/>
    <w:rsid w:val="000540B8"/>
    <w:rsid w:val="000543EE"/>
    <w:rsid w:val="00054CF7"/>
    <w:rsid w:val="0005503A"/>
    <w:rsid w:val="000558BA"/>
    <w:rsid w:val="00055925"/>
    <w:rsid w:val="00055E48"/>
    <w:rsid w:val="000560E8"/>
    <w:rsid w:val="00056192"/>
    <w:rsid w:val="000566B9"/>
    <w:rsid w:val="000567E4"/>
    <w:rsid w:val="0005752B"/>
    <w:rsid w:val="00057DFB"/>
    <w:rsid w:val="0006018A"/>
    <w:rsid w:val="0006062F"/>
    <w:rsid w:val="000619C7"/>
    <w:rsid w:val="000620B9"/>
    <w:rsid w:val="000621BC"/>
    <w:rsid w:val="0006235F"/>
    <w:rsid w:val="000626AE"/>
    <w:rsid w:val="0006292E"/>
    <w:rsid w:val="00062CEC"/>
    <w:rsid w:val="00063212"/>
    <w:rsid w:val="00064039"/>
    <w:rsid w:val="0006458F"/>
    <w:rsid w:val="00064F80"/>
    <w:rsid w:val="0006550A"/>
    <w:rsid w:val="0006594B"/>
    <w:rsid w:val="0006609E"/>
    <w:rsid w:val="0006617C"/>
    <w:rsid w:val="000661F6"/>
    <w:rsid w:val="00066609"/>
    <w:rsid w:val="0006669D"/>
    <w:rsid w:val="00066916"/>
    <w:rsid w:val="00067067"/>
    <w:rsid w:val="00067263"/>
    <w:rsid w:val="000672AF"/>
    <w:rsid w:val="00067509"/>
    <w:rsid w:val="000676BF"/>
    <w:rsid w:val="00067955"/>
    <w:rsid w:val="00070AA2"/>
    <w:rsid w:val="00071189"/>
    <w:rsid w:val="000711B7"/>
    <w:rsid w:val="0007145F"/>
    <w:rsid w:val="00072479"/>
    <w:rsid w:val="00072A2F"/>
    <w:rsid w:val="00072CBD"/>
    <w:rsid w:val="00072F8D"/>
    <w:rsid w:val="000734AF"/>
    <w:rsid w:val="00073620"/>
    <w:rsid w:val="0007549C"/>
    <w:rsid w:val="0007552E"/>
    <w:rsid w:val="000773B4"/>
    <w:rsid w:val="00077622"/>
    <w:rsid w:val="00077950"/>
    <w:rsid w:val="00080214"/>
    <w:rsid w:val="000802C4"/>
    <w:rsid w:val="00080C72"/>
    <w:rsid w:val="0008105D"/>
    <w:rsid w:val="00081170"/>
    <w:rsid w:val="0008137F"/>
    <w:rsid w:val="0008150B"/>
    <w:rsid w:val="00081842"/>
    <w:rsid w:val="000820C2"/>
    <w:rsid w:val="000824C8"/>
    <w:rsid w:val="00082B84"/>
    <w:rsid w:val="00082E90"/>
    <w:rsid w:val="00082EB3"/>
    <w:rsid w:val="000835ED"/>
    <w:rsid w:val="000837D8"/>
    <w:rsid w:val="000839E6"/>
    <w:rsid w:val="00083BD0"/>
    <w:rsid w:val="00083CAF"/>
    <w:rsid w:val="00084AEC"/>
    <w:rsid w:val="00084EFD"/>
    <w:rsid w:val="000851E6"/>
    <w:rsid w:val="00085534"/>
    <w:rsid w:val="00085FAE"/>
    <w:rsid w:val="00086388"/>
    <w:rsid w:val="00086B7D"/>
    <w:rsid w:val="00086B82"/>
    <w:rsid w:val="00086F99"/>
    <w:rsid w:val="00087167"/>
    <w:rsid w:val="00087509"/>
    <w:rsid w:val="000909AE"/>
    <w:rsid w:val="00090B6B"/>
    <w:rsid w:val="0009115C"/>
    <w:rsid w:val="00091D50"/>
    <w:rsid w:val="000927B6"/>
    <w:rsid w:val="00092C4B"/>
    <w:rsid w:val="00093594"/>
    <w:rsid w:val="00093E71"/>
    <w:rsid w:val="000941D6"/>
    <w:rsid w:val="000942BA"/>
    <w:rsid w:val="000951B5"/>
    <w:rsid w:val="00095AEF"/>
    <w:rsid w:val="00095C5A"/>
    <w:rsid w:val="00095E73"/>
    <w:rsid w:val="00097312"/>
    <w:rsid w:val="000974E1"/>
    <w:rsid w:val="000978E7"/>
    <w:rsid w:val="00097988"/>
    <w:rsid w:val="000A025D"/>
    <w:rsid w:val="000A03F7"/>
    <w:rsid w:val="000A05A1"/>
    <w:rsid w:val="000A09FC"/>
    <w:rsid w:val="000A0D59"/>
    <w:rsid w:val="000A15D6"/>
    <w:rsid w:val="000A1CDB"/>
    <w:rsid w:val="000A2ADC"/>
    <w:rsid w:val="000A2BD6"/>
    <w:rsid w:val="000A3D11"/>
    <w:rsid w:val="000A466F"/>
    <w:rsid w:val="000A49F2"/>
    <w:rsid w:val="000A4C97"/>
    <w:rsid w:val="000A4CDC"/>
    <w:rsid w:val="000A5304"/>
    <w:rsid w:val="000A5BD7"/>
    <w:rsid w:val="000A62D9"/>
    <w:rsid w:val="000A691A"/>
    <w:rsid w:val="000A70E8"/>
    <w:rsid w:val="000A7D35"/>
    <w:rsid w:val="000A7FDD"/>
    <w:rsid w:val="000B02DA"/>
    <w:rsid w:val="000B0337"/>
    <w:rsid w:val="000B07B3"/>
    <w:rsid w:val="000B1F0E"/>
    <w:rsid w:val="000B2AE9"/>
    <w:rsid w:val="000B2CDF"/>
    <w:rsid w:val="000B2E33"/>
    <w:rsid w:val="000B30D9"/>
    <w:rsid w:val="000B4262"/>
    <w:rsid w:val="000B4C6F"/>
    <w:rsid w:val="000B4FDA"/>
    <w:rsid w:val="000B4FE5"/>
    <w:rsid w:val="000B5554"/>
    <w:rsid w:val="000B5B6F"/>
    <w:rsid w:val="000B67FC"/>
    <w:rsid w:val="000B6B23"/>
    <w:rsid w:val="000B6E30"/>
    <w:rsid w:val="000C02CE"/>
    <w:rsid w:val="000C0415"/>
    <w:rsid w:val="000C07B9"/>
    <w:rsid w:val="000C0ED5"/>
    <w:rsid w:val="000C1BC1"/>
    <w:rsid w:val="000C2544"/>
    <w:rsid w:val="000C335A"/>
    <w:rsid w:val="000C3884"/>
    <w:rsid w:val="000C3B4E"/>
    <w:rsid w:val="000C3BDF"/>
    <w:rsid w:val="000C3D7A"/>
    <w:rsid w:val="000C3E54"/>
    <w:rsid w:val="000C3EA1"/>
    <w:rsid w:val="000C3F98"/>
    <w:rsid w:val="000C42E9"/>
    <w:rsid w:val="000C4A86"/>
    <w:rsid w:val="000C4E20"/>
    <w:rsid w:val="000C5E12"/>
    <w:rsid w:val="000C688C"/>
    <w:rsid w:val="000C6B60"/>
    <w:rsid w:val="000C71D0"/>
    <w:rsid w:val="000C72C2"/>
    <w:rsid w:val="000C7F3F"/>
    <w:rsid w:val="000D03B6"/>
    <w:rsid w:val="000D0471"/>
    <w:rsid w:val="000D0BA4"/>
    <w:rsid w:val="000D0D3B"/>
    <w:rsid w:val="000D1F9E"/>
    <w:rsid w:val="000D22D5"/>
    <w:rsid w:val="000D33C9"/>
    <w:rsid w:val="000D35A2"/>
    <w:rsid w:val="000D37FF"/>
    <w:rsid w:val="000D3F35"/>
    <w:rsid w:val="000D4151"/>
    <w:rsid w:val="000D41F4"/>
    <w:rsid w:val="000D4B23"/>
    <w:rsid w:val="000D4B97"/>
    <w:rsid w:val="000D4BC2"/>
    <w:rsid w:val="000D4BC8"/>
    <w:rsid w:val="000D4C9F"/>
    <w:rsid w:val="000D4D0F"/>
    <w:rsid w:val="000D4D31"/>
    <w:rsid w:val="000D51DF"/>
    <w:rsid w:val="000D6423"/>
    <w:rsid w:val="000D6599"/>
    <w:rsid w:val="000D66A0"/>
    <w:rsid w:val="000D678C"/>
    <w:rsid w:val="000D6A7F"/>
    <w:rsid w:val="000D6C81"/>
    <w:rsid w:val="000D723B"/>
    <w:rsid w:val="000D771D"/>
    <w:rsid w:val="000E083B"/>
    <w:rsid w:val="000E0CA1"/>
    <w:rsid w:val="000E2E55"/>
    <w:rsid w:val="000E3127"/>
    <w:rsid w:val="000E34AB"/>
    <w:rsid w:val="000E4457"/>
    <w:rsid w:val="000E48DF"/>
    <w:rsid w:val="000E49D2"/>
    <w:rsid w:val="000E4DF1"/>
    <w:rsid w:val="000E5E7E"/>
    <w:rsid w:val="000E6223"/>
    <w:rsid w:val="000E6343"/>
    <w:rsid w:val="000E6432"/>
    <w:rsid w:val="000E6436"/>
    <w:rsid w:val="000E6F9D"/>
    <w:rsid w:val="000E7627"/>
    <w:rsid w:val="000E7B99"/>
    <w:rsid w:val="000F1523"/>
    <w:rsid w:val="000F1817"/>
    <w:rsid w:val="000F220C"/>
    <w:rsid w:val="000F2648"/>
    <w:rsid w:val="000F3BB3"/>
    <w:rsid w:val="000F3C25"/>
    <w:rsid w:val="000F3CF8"/>
    <w:rsid w:val="000F3ECF"/>
    <w:rsid w:val="000F44E7"/>
    <w:rsid w:val="000F4AB6"/>
    <w:rsid w:val="000F4EAA"/>
    <w:rsid w:val="000F4F40"/>
    <w:rsid w:val="000F627D"/>
    <w:rsid w:val="000F6998"/>
    <w:rsid w:val="000F6C5B"/>
    <w:rsid w:val="000F6C65"/>
    <w:rsid w:val="000F72D7"/>
    <w:rsid w:val="00101020"/>
    <w:rsid w:val="00101569"/>
    <w:rsid w:val="001017E5"/>
    <w:rsid w:val="00101974"/>
    <w:rsid w:val="00101B88"/>
    <w:rsid w:val="00102547"/>
    <w:rsid w:val="001028C5"/>
    <w:rsid w:val="00102BAA"/>
    <w:rsid w:val="001031A6"/>
    <w:rsid w:val="00103B05"/>
    <w:rsid w:val="00103CD7"/>
    <w:rsid w:val="00103D4F"/>
    <w:rsid w:val="00104CEE"/>
    <w:rsid w:val="00104FDD"/>
    <w:rsid w:val="0010503F"/>
    <w:rsid w:val="00105469"/>
    <w:rsid w:val="00105824"/>
    <w:rsid w:val="00105BE2"/>
    <w:rsid w:val="00106534"/>
    <w:rsid w:val="001067AD"/>
    <w:rsid w:val="00107DA3"/>
    <w:rsid w:val="00110865"/>
    <w:rsid w:val="00110881"/>
    <w:rsid w:val="00110978"/>
    <w:rsid w:val="00110C33"/>
    <w:rsid w:val="00110D3E"/>
    <w:rsid w:val="00110F80"/>
    <w:rsid w:val="0011100C"/>
    <w:rsid w:val="001115F8"/>
    <w:rsid w:val="001119B5"/>
    <w:rsid w:val="001119E6"/>
    <w:rsid w:val="001120EC"/>
    <w:rsid w:val="00112154"/>
    <w:rsid w:val="00112E37"/>
    <w:rsid w:val="0011342E"/>
    <w:rsid w:val="00113538"/>
    <w:rsid w:val="0011362F"/>
    <w:rsid w:val="0011378B"/>
    <w:rsid w:val="00113A61"/>
    <w:rsid w:val="00113AF5"/>
    <w:rsid w:val="00113E12"/>
    <w:rsid w:val="00113EB3"/>
    <w:rsid w:val="00114536"/>
    <w:rsid w:val="001157E2"/>
    <w:rsid w:val="00115A3E"/>
    <w:rsid w:val="00115E6F"/>
    <w:rsid w:val="0011640B"/>
    <w:rsid w:val="00116874"/>
    <w:rsid w:val="00116CD9"/>
    <w:rsid w:val="001170E6"/>
    <w:rsid w:val="00117534"/>
    <w:rsid w:val="00117E2D"/>
    <w:rsid w:val="00120CFB"/>
    <w:rsid w:val="001213D6"/>
    <w:rsid w:val="0012204F"/>
    <w:rsid w:val="00122ACC"/>
    <w:rsid w:val="00122E98"/>
    <w:rsid w:val="00123BA6"/>
    <w:rsid w:val="00123E55"/>
    <w:rsid w:val="00124307"/>
    <w:rsid w:val="00124589"/>
    <w:rsid w:val="001249AD"/>
    <w:rsid w:val="00124E3A"/>
    <w:rsid w:val="00125703"/>
    <w:rsid w:val="001257ED"/>
    <w:rsid w:val="00125B9D"/>
    <w:rsid w:val="00126228"/>
    <w:rsid w:val="00126AA9"/>
    <w:rsid w:val="001271F1"/>
    <w:rsid w:val="0012757B"/>
    <w:rsid w:val="001278A1"/>
    <w:rsid w:val="00127BE6"/>
    <w:rsid w:val="00130303"/>
    <w:rsid w:val="00130646"/>
    <w:rsid w:val="00130F68"/>
    <w:rsid w:val="00131B7A"/>
    <w:rsid w:val="00132090"/>
    <w:rsid w:val="00132B3F"/>
    <w:rsid w:val="00132C67"/>
    <w:rsid w:val="00132DAD"/>
    <w:rsid w:val="00133114"/>
    <w:rsid w:val="00133BB8"/>
    <w:rsid w:val="00134D54"/>
    <w:rsid w:val="00135011"/>
    <w:rsid w:val="001355AE"/>
    <w:rsid w:val="00135B27"/>
    <w:rsid w:val="00135C3D"/>
    <w:rsid w:val="00136644"/>
    <w:rsid w:val="001367D3"/>
    <w:rsid w:val="0013690B"/>
    <w:rsid w:val="001371AB"/>
    <w:rsid w:val="001371ED"/>
    <w:rsid w:val="0013728F"/>
    <w:rsid w:val="001375EB"/>
    <w:rsid w:val="00137977"/>
    <w:rsid w:val="00137D3D"/>
    <w:rsid w:val="0014013B"/>
    <w:rsid w:val="001404C1"/>
    <w:rsid w:val="001407CE"/>
    <w:rsid w:val="00140A41"/>
    <w:rsid w:val="00140FEC"/>
    <w:rsid w:val="001421BA"/>
    <w:rsid w:val="001421D1"/>
    <w:rsid w:val="001423D8"/>
    <w:rsid w:val="001433BD"/>
    <w:rsid w:val="001436C1"/>
    <w:rsid w:val="00143858"/>
    <w:rsid w:val="00143940"/>
    <w:rsid w:val="00143B0C"/>
    <w:rsid w:val="00143DBB"/>
    <w:rsid w:val="0014482D"/>
    <w:rsid w:val="00144C03"/>
    <w:rsid w:val="0014503C"/>
    <w:rsid w:val="00145882"/>
    <w:rsid w:val="00145972"/>
    <w:rsid w:val="00145ECC"/>
    <w:rsid w:val="0014600A"/>
    <w:rsid w:val="001461DA"/>
    <w:rsid w:val="00146E37"/>
    <w:rsid w:val="00146EA2"/>
    <w:rsid w:val="0014700D"/>
    <w:rsid w:val="001477DD"/>
    <w:rsid w:val="00147B28"/>
    <w:rsid w:val="00147C01"/>
    <w:rsid w:val="001508F2"/>
    <w:rsid w:val="00150EF5"/>
    <w:rsid w:val="0015106B"/>
    <w:rsid w:val="001511A9"/>
    <w:rsid w:val="00151C1F"/>
    <w:rsid w:val="00151F25"/>
    <w:rsid w:val="001520E1"/>
    <w:rsid w:val="0015267A"/>
    <w:rsid w:val="00152BBA"/>
    <w:rsid w:val="00152D20"/>
    <w:rsid w:val="00154C6D"/>
    <w:rsid w:val="00154D9F"/>
    <w:rsid w:val="001550C7"/>
    <w:rsid w:val="0015693F"/>
    <w:rsid w:val="00156B04"/>
    <w:rsid w:val="00156BB5"/>
    <w:rsid w:val="0015707B"/>
    <w:rsid w:val="0015781D"/>
    <w:rsid w:val="00157846"/>
    <w:rsid w:val="00157F81"/>
    <w:rsid w:val="001601E0"/>
    <w:rsid w:val="0016034E"/>
    <w:rsid w:val="00160472"/>
    <w:rsid w:val="001604BC"/>
    <w:rsid w:val="00160988"/>
    <w:rsid w:val="00160A9A"/>
    <w:rsid w:val="00160ADD"/>
    <w:rsid w:val="00161725"/>
    <w:rsid w:val="00161C67"/>
    <w:rsid w:val="00161CE6"/>
    <w:rsid w:val="00162438"/>
    <w:rsid w:val="00162681"/>
    <w:rsid w:val="001628B8"/>
    <w:rsid w:val="00162BBC"/>
    <w:rsid w:val="001639CB"/>
    <w:rsid w:val="001641ED"/>
    <w:rsid w:val="001645A1"/>
    <w:rsid w:val="0016467D"/>
    <w:rsid w:val="00164820"/>
    <w:rsid w:val="00165673"/>
    <w:rsid w:val="00165AC0"/>
    <w:rsid w:val="00165D74"/>
    <w:rsid w:val="0016634E"/>
    <w:rsid w:val="001665DC"/>
    <w:rsid w:val="00166872"/>
    <w:rsid w:val="00166879"/>
    <w:rsid w:val="00166B8B"/>
    <w:rsid w:val="00166D5E"/>
    <w:rsid w:val="0016730F"/>
    <w:rsid w:val="00167383"/>
    <w:rsid w:val="00167D4A"/>
    <w:rsid w:val="00167FC6"/>
    <w:rsid w:val="0017050E"/>
    <w:rsid w:val="0017064E"/>
    <w:rsid w:val="00171D4D"/>
    <w:rsid w:val="00173049"/>
    <w:rsid w:val="0017327F"/>
    <w:rsid w:val="001732C4"/>
    <w:rsid w:val="00173E9B"/>
    <w:rsid w:val="00173FB2"/>
    <w:rsid w:val="001745FF"/>
    <w:rsid w:val="00174964"/>
    <w:rsid w:val="00174D5E"/>
    <w:rsid w:val="00175117"/>
    <w:rsid w:val="00175389"/>
    <w:rsid w:val="00175A98"/>
    <w:rsid w:val="00175EAB"/>
    <w:rsid w:val="0017610B"/>
    <w:rsid w:val="0017614E"/>
    <w:rsid w:val="001763C9"/>
    <w:rsid w:val="00176947"/>
    <w:rsid w:val="001773A2"/>
    <w:rsid w:val="001775FC"/>
    <w:rsid w:val="00177897"/>
    <w:rsid w:val="0017792B"/>
    <w:rsid w:val="00177D97"/>
    <w:rsid w:val="00177DC1"/>
    <w:rsid w:val="00177E42"/>
    <w:rsid w:val="001800E1"/>
    <w:rsid w:val="00180D3D"/>
    <w:rsid w:val="00180FC6"/>
    <w:rsid w:val="001810F7"/>
    <w:rsid w:val="0018159A"/>
    <w:rsid w:val="00181F22"/>
    <w:rsid w:val="0018203F"/>
    <w:rsid w:val="001820A8"/>
    <w:rsid w:val="001826E0"/>
    <w:rsid w:val="00182C06"/>
    <w:rsid w:val="00182CBC"/>
    <w:rsid w:val="0018333B"/>
    <w:rsid w:val="00183950"/>
    <w:rsid w:val="00183A7A"/>
    <w:rsid w:val="00183E6C"/>
    <w:rsid w:val="00183EE0"/>
    <w:rsid w:val="00184ED1"/>
    <w:rsid w:val="00186312"/>
    <w:rsid w:val="001866D3"/>
    <w:rsid w:val="0018796D"/>
    <w:rsid w:val="001879F2"/>
    <w:rsid w:val="001900B3"/>
    <w:rsid w:val="00190456"/>
    <w:rsid w:val="00190A60"/>
    <w:rsid w:val="00190B76"/>
    <w:rsid w:val="00190E17"/>
    <w:rsid w:val="00190E18"/>
    <w:rsid w:val="00191521"/>
    <w:rsid w:val="001918B7"/>
    <w:rsid w:val="001919C2"/>
    <w:rsid w:val="00193397"/>
    <w:rsid w:val="0019390B"/>
    <w:rsid w:val="001946EE"/>
    <w:rsid w:val="00194705"/>
    <w:rsid w:val="00194CDD"/>
    <w:rsid w:val="00194CED"/>
    <w:rsid w:val="001950CE"/>
    <w:rsid w:val="0019538B"/>
    <w:rsid w:val="00195441"/>
    <w:rsid w:val="00195715"/>
    <w:rsid w:val="00195CA6"/>
    <w:rsid w:val="00195D55"/>
    <w:rsid w:val="0019614A"/>
    <w:rsid w:val="0019644E"/>
    <w:rsid w:val="00196A35"/>
    <w:rsid w:val="00196B5F"/>
    <w:rsid w:val="00197B5F"/>
    <w:rsid w:val="00197EE1"/>
    <w:rsid w:val="00197FA8"/>
    <w:rsid w:val="001A058E"/>
    <w:rsid w:val="001A089E"/>
    <w:rsid w:val="001A0A3D"/>
    <w:rsid w:val="001A0A67"/>
    <w:rsid w:val="001A1004"/>
    <w:rsid w:val="001A27A9"/>
    <w:rsid w:val="001A37F7"/>
    <w:rsid w:val="001A3E62"/>
    <w:rsid w:val="001A42CC"/>
    <w:rsid w:val="001A4309"/>
    <w:rsid w:val="001A49D5"/>
    <w:rsid w:val="001A4C81"/>
    <w:rsid w:val="001A5530"/>
    <w:rsid w:val="001A5E5C"/>
    <w:rsid w:val="001A5EE4"/>
    <w:rsid w:val="001A6664"/>
    <w:rsid w:val="001A7323"/>
    <w:rsid w:val="001A740D"/>
    <w:rsid w:val="001A774F"/>
    <w:rsid w:val="001A7CBA"/>
    <w:rsid w:val="001B0120"/>
    <w:rsid w:val="001B075C"/>
    <w:rsid w:val="001B0848"/>
    <w:rsid w:val="001B0F0C"/>
    <w:rsid w:val="001B0F54"/>
    <w:rsid w:val="001B1227"/>
    <w:rsid w:val="001B1814"/>
    <w:rsid w:val="001B1AE3"/>
    <w:rsid w:val="001B215F"/>
    <w:rsid w:val="001B29A0"/>
    <w:rsid w:val="001B2BA3"/>
    <w:rsid w:val="001B35E9"/>
    <w:rsid w:val="001B3F8A"/>
    <w:rsid w:val="001B3F8D"/>
    <w:rsid w:val="001B442A"/>
    <w:rsid w:val="001B4448"/>
    <w:rsid w:val="001B4601"/>
    <w:rsid w:val="001B4748"/>
    <w:rsid w:val="001B4A1C"/>
    <w:rsid w:val="001B4A6E"/>
    <w:rsid w:val="001B4FE3"/>
    <w:rsid w:val="001B521A"/>
    <w:rsid w:val="001B5E05"/>
    <w:rsid w:val="001B64AC"/>
    <w:rsid w:val="001B67B0"/>
    <w:rsid w:val="001B79A4"/>
    <w:rsid w:val="001B7A10"/>
    <w:rsid w:val="001B7ADC"/>
    <w:rsid w:val="001C14AB"/>
    <w:rsid w:val="001C1518"/>
    <w:rsid w:val="001C27D3"/>
    <w:rsid w:val="001C2B54"/>
    <w:rsid w:val="001C2EDC"/>
    <w:rsid w:val="001C3419"/>
    <w:rsid w:val="001C35D0"/>
    <w:rsid w:val="001C3867"/>
    <w:rsid w:val="001C4778"/>
    <w:rsid w:val="001C53DC"/>
    <w:rsid w:val="001C6853"/>
    <w:rsid w:val="001C7DC6"/>
    <w:rsid w:val="001D0A9B"/>
    <w:rsid w:val="001D0EBF"/>
    <w:rsid w:val="001D0FE7"/>
    <w:rsid w:val="001D174A"/>
    <w:rsid w:val="001D1A79"/>
    <w:rsid w:val="001D2279"/>
    <w:rsid w:val="001D280B"/>
    <w:rsid w:val="001D282C"/>
    <w:rsid w:val="001D3480"/>
    <w:rsid w:val="001D394D"/>
    <w:rsid w:val="001D3BEA"/>
    <w:rsid w:val="001D3D3F"/>
    <w:rsid w:val="001D47F6"/>
    <w:rsid w:val="001D5032"/>
    <w:rsid w:val="001D507F"/>
    <w:rsid w:val="001D51A0"/>
    <w:rsid w:val="001D5A93"/>
    <w:rsid w:val="001D60E6"/>
    <w:rsid w:val="001D656D"/>
    <w:rsid w:val="001D69C1"/>
    <w:rsid w:val="001D6C8F"/>
    <w:rsid w:val="001D6E17"/>
    <w:rsid w:val="001D7479"/>
    <w:rsid w:val="001D7504"/>
    <w:rsid w:val="001D776F"/>
    <w:rsid w:val="001D77F2"/>
    <w:rsid w:val="001D788F"/>
    <w:rsid w:val="001D7EEF"/>
    <w:rsid w:val="001E038F"/>
    <w:rsid w:val="001E0720"/>
    <w:rsid w:val="001E0982"/>
    <w:rsid w:val="001E1493"/>
    <w:rsid w:val="001E18E6"/>
    <w:rsid w:val="001E22CB"/>
    <w:rsid w:val="001E276F"/>
    <w:rsid w:val="001E2892"/>
    <w:rsid w:val="001E2A28"/>
    <w:rsid w:val="001E2AF9"/>
    <w:rsid w:val="001E2EF4"/>
    <w:rsid w:val="001E3148"/>
    <w:rsid w:val="001E3680"/>
    <w:rsid w:val="001E38D3"/>
    <w:rsid w:val="001E3AAE"/>
    <w:rsid w:val="001E450F"/>
    <w:rsid w:val="001E46E1"/>
    <w:rsid w:val="001E4742"/>
    <w:rsid w:val="001E4821"/>
    <w:rsid w:val="001E49D8"/>
    <w:rsid w:val="001E4A86"/>
    <w:rsid w:val="001E4D3D"/>
    <w:rsid w:val="001E51A7"/>
    <w:rsid w:val="001E5EF3"/>
    <w:rsid w:val="001E5FD3"/>
    <w:rsid w:val="001E652B"/>
    <w:rsid w:val="001E68D1"/>
    <w:rsid w:val="001E7AA9"/>
    <w:rsid w:val="001E7B69"/>
    <w:rsid w:val="001E7D48"/>
    <w:rsid w:val="001F0043"/>
    <w:rsid w:val="001F005D"/>
    <w:rsid w:val="001F01DB"/>
    <w:rsid w:val="001F08B0"/>
    <w:rsid w:val="001F0A16"/>
    <w:rsid w:val="001F0A90"/>
    <w:rsid w:val="001F12C7"/>
    <w:rsid w:val="001F1AC6"/>
    <w:rsid w:val="001F1C26"/>
    <w:rsid w:val="001F2860"/>
    <w:rsid w:val="001F2A69"/>
    <w:rsid w:val="001F3189"/>
    <w:rsid w:val="001F328D"/>
    <w:rsid w:val="001F3927"/>
    <w:rsid w:val="001F3A2E"/>
    <w:rsid w:val="001F42B0"/>
    <w:rsid w:val="001F4DD7"/>
    <w:rsid w:val="001F513C"/>
    <w:rsid w:val="001F518C"/>
    <w:rsid w:val="001F56F1"/>
    <w:rsid w:val="001F58C8"/>
    <w:rsid w:val="001F5B57"/>
    <w:rsid w:val="001F6BAE"/>
    <w:rsid w:val="001F6FF9"/>
    <w:rsid w:val="001F7AB2"/>
    <w:rsid w:val="001F7BB1"/>
    <w:rsid w:val="001F7C43"/>
    <w:rsid w:val="00200217"/>
    <w:rsid w:val="0020039E"/>
    <w:rsid w:val="00200417"/>
    <w:rsid w:val="002007F0"/>
    <w:rsid w:val="00201134"/>
    <w:rsid w:val="00201C55"/>
    <w:rsid w:val="0020318B"/>
    <w:rsid w:val="0020318D"/>
    <w:rsid w:val="00203321"/>
    <w:rsid w:val="00203FC1"/>
    <w:rsid w:val="00204B59"/>
    <w:rsid w:val="00204B80"/>
    <w:rsid w:val="00204E43"/>
    <w:rsid w:val="002051FA"/>
    <w:rsid w:val="0020523F"/>
    <w:rsid w:val="00205719"/>
    <w:rsid w:val="00205A7E"/>
    <w:rsid w:val="00206428"/>
    <w:rsid w:val="002065A9"/>
    <w:rsid w:val="002067C2"/>
    <w:rsid w:val="00206B52"/>
    <w:rsid w:val="00207322"/>
    <w:rsid w:val="0020775E"/>
    <w:rsid w:val="00207B6D"/>
    <w:rsid w:val="00207BA7"/>
    <w:rsid w:val="00207DC5"/>
    <w:rsid w:val="00207E2E"/>
    <w:rsid w:val="00207E3D"/>
    <w:rsid w:val="002100A8"/>
    <w:rsid w:val="00210DA6"/>
    <w:rsid w:val="00210DD6"/>
    <w:rsid w:val="00211475"/>
    <w:rsid w:val="00211659"/>
    <w:rsid w:val="00211948"/>
    <w:rsid w:val="00211DE7"/>
    <w:rsid w:val="00211E34"/>
    <w:rsid w:val="00212D32"/>
    <w:rsid w:val="00212F01"/>
    <w:rsid w:val="002132D3"/>
    <w:rsid w:val="002135D4"/>
    <w:rsid w:val="002144AA"/>
    <w:rsid w:val="002148B2"/>
    <w:rsid w:val="0021496F"/>
    <w:rsid w:val="00214E74"/>
    <w:rsid w:val="00214FFA"/>
    <w:rsid w:val="00215894"/>
    <w:rsid w:val="002163B0"/>
    <w:rsid w:val="002168E0"/>
    <w:rsid w:val="00217881"/>
    <w:rsid w:val="002208D5"/>
    <w:rsid w:val="002209C9"/>
    <w:rsid w:val="00220B83"/>
    <w:rsid w:val="00220C7F"/>
    <w:rsid w:val="00220D24"/>
    <w:rsid w:val="00220DEA"/>
    <w:rsid w:val="00220EBA"/>
    <w:rsid w:val="00221219"/>
    <w:rsid w:val="00221618"/>
    <w:rsid w:val="0022177D"/>
    <w:rsid w:val="00221B39"/>
    <w:rsid w:val="002224F2"/>
    <w:rsid w:val="00222FE1"/>
    <w:rsid w:val="00223301"/>
    <w:rsid w:val="00223358"/>
    <w:rsid w:val="002234C3"/>
    <w:rsid w:val="00223BB3"/>
    <w:rsid w:val="00223D80"/>
    <w:rsid w:val="00224387"/>
    <w:rsid w:val="002245A3"/>
    <w:rsid w:val="002246CD"/>
    <w:rsid w:val="00225A78"/>
    <w:rsid w:val="00225AD5"/>
    <w:rsid w:val="00225BEF"/>
    <w:rsid w:val="00225E96"/>
    <w:rsid w:val="002260EF"/>
    <w:rsid w:val="00226882"/>
    <w:rsid w:val="00226E10"/>
    <w:rsid w:val="00227170"/>
    <w:rsid w:val="0022752D"/>
    <w:rsid w:val="00227868"/>
    <w:rsid w:val="00227922"/>
    <w:rsid w:val="00227B05"/>
    <w:rsid w:val="00230A12"/>
    <w:rsid w:val="00230AA9"/>
    <w:rsid w:val="0023106A"/>
    <w:rsid w:val="002310F2"/>
    <w:rsid w:val="00231FED"/>
    <w:rsid w:val="00232A8F"/>
    <w:rsid w:val="00232EDB"/>
    <w:rsid w:val="0023305E"/>
    <w:rsid w:val="002330C6"/>
    <w:rsid w:val="00233646"/>
    <w:rsid w:val="0023373D"/>
    <w:rsid w:val="00233C5F"/>
    <w:rsid w:val="00233E73"/>
    <w:rsid w:val="0023421B"/>
    <w:rsid w:val="00234A27"/>
    <w:rsid w:val="00234BF4"/>
    <w:rsid w:val="00234E07"/>
    <w:rsid w:val="00234EB7"/>
    <w:rsid w:val="0023529E"/>
    <w:rsid w:val="002352A8"/>
    <w:rsid w:val="002354F8"/>
    <w:rsid w:val="002357A6"/>
    <w:rsid w:val="00235DD8"/>
    <w:rsid w:val="00235E70"/>
    <w:rsid w:val="0023709D"/>
    <w:rsid w:val="002376E4"/>
    <w:rsid w:val="002377A5"/>
    <w:rsid w:val="00237AE8"/>
    <w:rsid w:val="00240382"/>
    <w:rsid w:val="0024081E"/>
    <w:rsid w:val="002409CC"/>
    <w:rsid w:val="00240C03"/>
    <w:rsid w:val="002412E6"/>
    <w:rsid w:val="0024148A"/>
    <w:rsid w:val="00241954"/>
    <w:rsid w:val="00241CC2"/>
    <w:rsid w:val="00242E83"/>
    <w:rsid w:val="0024321A"/>
    <w:rsid w:val="00244581"/>
    <w:rsid w:val="002457B8"/>
    <w:rsid w:val="00245919"/>
    <w:rsid w:val="00245933"/>
    <w:rsid w:val="00246DF7"/>
    <w:rsid w:val="0024718C"/>
    <w:rsid w:val="00247EFC"/>
    <w:rsid w:val="0025086F"/>
    <w:rsid w:val="00251097"/>
    <w:rsid w:val="002513E2"/>
    <w:rsid w:val="002514A9"/>
    <w:rsid w:val="002519B3"/>
    <w:rsid w:val="00252026"/>
    <w:rsid w:val="00252E93"/>
    <w:rsid w:val="002532F1"/>
    <w:rsid w:val="0025393C"/>
    <w:rsid w:val="00254D57"/>
    <w:rsid w:val="00255918"/>
    <w:rsid w:val="0025638C"/>
    <w:rsid w:val="00256BAE"/>
    <w:rsid w:val="00256D16"/>
    <w:rsid w:val="002571BF"/>
    <w:rsid w:val="00257A53"/>
    <w:rsid w:val="00257A68"/>
    <w:rsid w:val="00260412"/>
    <w:rsid w:val="002605B7"/>
    <w:rsid w:val="002615E6"/>
    <w:rsid w:val="0026197A"/>
    <w:rsid w:val="00261A03"/>
    <w:rsid w:val="00263117"/>
    <w:rsid w:val="002632C3"/>
    <w:rsid w:val="002634B9"/>
    <w:rsid w:val="00263A22"/>
    <w:rsid w:val="0026499E"/>
    <w:rsid w:val="00266D8E"/>
    <w:rsid w:val="00267138"/>
    <w:rsid w:val="002673B8"/>
    <w:rsid w:val="00267732"/>
    <w:rsid w:val="0026782C"/>
    <w:rsid w:val="00267CA1"/>
    <w:rsid w:val="00267FAE"/>
    <w:rsid w:val="002708A4"/>
    <w:rsid w:val="00270CB1"/>
    <w:rsid w:val="00271271"/>
    <w:rsid w:val="0027172D"/>
    <w:rsid w:val="00272290"/>
    <w:rsid w:val="00272392"/>
    <w:rsid w:val="0027256C"/>
    <w:rsid w:val="0027268E"/>
    <w:rsid w:val="00272697"/>
    <w:rsid w:val="00272969"/>
    <w:rsid w:val="0027357E"/>
    <w:rsid w:val="002740D5"/>
    <w:rsid w:val="00274591"/>
    <w:rsid w:val="002749D1"/>
    <w:rsid w:val="00274C03"/>
    <w:rsid w:val="00277361"/>
    <w:rsid w:val="00277A4D"/>
    <w:rsid w:val="00277AA2"/>
    <w:rsid w:val="00277C4A"/>
    <w:rsid w:val="00277C60"/>
    <w:rsid w:val="00277D91"/>
    <w:rsid w:val="00277FAF"/>
    <w:rsid w:val="002804EA"/>
    <w:rsid w:val="00280529"/>
    <w:rsid w:val="00280BA5"/>
    <w:rsid w:val="00280D4F"/>
    <w:rsid w:val="00281EC0"/>
    <w:rsid w:val="00282094"/>
    <w:rsid w:val="0028245F"/>
    <w:rsid w:val="002828FD"/>
    <w:rsid w:val="0028295D"/>
    <w:rsid w:val="002832B3"/>
    <w:rsid w:val="00283799"/>
    <w:rsid w:val="0028387E"/>
    <w:rsid w:val="002842B8"/>
    <w:rsid w:val="00284346"/>
    <w:rsid w:val="0028476D"/>
    <w:rsid w:val="00284E65"/>
    <w:rsid w:val="00285419"/>
    <w:rsid w:val="00285687"/>
    <w:rsid w:val="00285AE1"/>
    <w:rsid w:val="00286427"/>
    <w:rsid w:val="00286817"/>
    <w:rsid w:val="00286863"/>
    <w:rsid w:val="002868AF"/>
    <w:rsid w:val="00287340"/>
    <w:rsid w:val="00287574"/>
    <w:rsid w:val="00287860"/>
    <w:rsid w:val="00287C76"/>
    <w:rsid w:val="00287DC5"/>
    <w:rsid w:val="00287F4A"/>
    <w:rsid w:val="002904F8"/>
    <w:rsid w:val="00290859"/>
    <w:rsid w:val="00290A3B"/>
    <w:rsid w:val="00290DFF"/>
    <w:rsid w:val="00290F0A"/>
    <w:rsid w:val="002910AC"/>
    <w:rsid w:val="00291454"/>
    <w:rsid w:val="00291954"/>
    <w:rsid w:val="002923D5"/>
    <w:rsid w:val="002927C7"/>
    <w:rsid w:val="00292A70"/>
    <w:rsid w:val="00292E37"/>
    <w:rsid w:val="002931DF"/>
    <w:rsid w:val="00293FB6"/>
    <w:rsid w:val="00294B79"/>
    <w:rsid w:val="00294D03"/>
    <w:rsid w:val="002951C1"/>
    <w:rsid w:val="00295D04"/>
    <w:rsid w:val="0029645A"/>
    <w:rsid w:val="00297E51"/>
    <w:rsid w:val="002A0021"/>
    <w:rsid w:val="002A0134"/>
    <w:rsid w:val="002A1AF5"/>
    <w:rsid w:val="002A280E"/>
    <w:rsid w:val="002A2CC7"/>
    <w:rsid w:val="002A3100"/>
    <w:rsid w:val="002A31CD"/>
    <w:rsid w:val="002A3392"/>
    <w:rsid w:val="002A3D11"/>
    <w:rsid w:val="002A3D95"/>
    <w:rsid w:val="002A41BD"/>
    <w:rsid w:val="002A4692"/>
    <w:rsid w:val="002A46B8"/>
    <w:rsid w:val="002A46EA"/>
    <w:rsid w:val="002A4714"/>
    <w:rsid w:val="002A4B97"/>
    <w:rsid w:val="002A6506"/>
    <w:rsid w:val="002A6593"/>
    <w:rsid w:val="002A6924"/>
    <w:rsid w:val="002A7712"/>
    <w:rsid w:val="002A7BA5"/>
    <w:rsid w:val="002B0044"/>
    <w:rsid w:val="002B06E7"/>
    <w:rsid w:val="002B09EF"/>
    <w:rsid w:val="002B1038"/>
    <w:rsid w:val="002B179C"/>
    <w:rsid w:val="002B1E5C"/>
    <w:rsid w:val="002B1EB9"/>
    <w:rsid w:val="002B2D59"/>
    <w:rsid w:val="002B33DB"/>
    <w:rsid w:val="002B3ADD"/>
    <w:rsid w:val="002B3B2A"/>
    <w:rsid w:val="002B3BE8"/>
    <w:rsid w:val="002B3D27"/>
    <w:rsid w:val="002B3D77"/>
    <w:rsid w:val="002B439D"/>
    <w:rsid w:val="002B5070"/>
    <w:rsid w:val="002B5071"/>
    <w:rsid w:val="002B5AB3"/>
    <w:rsid w:val="002B60D9"/>
    <w:rsid w:val="002B613C"/>
    <w:rsid w:val="002B62C2"/>
    <w:rsid w:val="002B632B"/>
    <w:rsid w:val="002B699D"/>
    <w:rsid w:val="002B70B2"/>
    <w:rsid w:val="002B7251"/>
    <w:rsid w:val="002B7494"/>
    <w:rsid w:val="002B74B1"/>
    <w:rsid w:val="002B7924"/>
    <w:rsid w:val="002B7AD5"/>
    <w:rsid w:val="002C02F0"/>
    <w:rsid w:val="002C0337"/>
    <w:rsid w:val="002C0526"/>
    <w:rsid w:val="002C0DD6"/>
    <w:rsid w:val="002C0EF2"/>
    <w:rsid w:val="002C12CE"/>
    <w:rsid w:val="002C1F63"/>
    <w:rsid w:val="002C2366"/>
    <w:rsid w:val="002C250D"/>
    <w:rsid w:val="002C26D3"/>
    <w:rsid w:val="002C299E"/>
    <w:rsid w:val="002C3284"/>
    <w:rsid w:val="002C329D"/>
    <w:rsid w:val="002C362E"/>
    <w:rsid w:val="002C37FF"/>
    <w:rsid w:val="002C3BB7"/>
    <w:rsid w:val="002C3C41"/>
    <w:rsid w:val="002C50B5"/>
    <w:rsid w:val="002C5577"/>
    <w:rsid w:val="002C58C1"/>
    <w:rsid w:val="002C59CB"/>
    <w:rsid w:val="002C6A5C"/>
    <w:rsid w:val="002C703B"/>
    <w:rsid w:val="002C70DB"/>
    <w:rsid w:val="002C712D"/>
    <w:rsid w:val="002C72A0"/>
    <w:rsid w:val="002C7321"/>
    <w:rsid w:val="002C76D0"/>
    <w:rsid w:val="002D07C4"/>
    <w:rsid w:val="002D167E"/>
    <w:rsid w:val="002D1D98"/>
    <w:rsid w:val="002D2186"/>
    <w:rsid w:val="002D22CE"/>
    <w:rsid w:val="002D25EC"/>
    <w:rsid w:val="002D2C06"/>
    <w:rsid w:val="002D2D21"/>
    <w:rsid w:val="002D319D"/>
    <w:rsid w:val="002D3249"/>
    <w:rsid w:val="002D4479"/>
    <w:rsid w:val="002D4762"/>
    <w:rsid w:val="002D4A85"/>
    <w:rsid w:val="002D4D72"/>
    <w:rsid w:val="002D4EDB"/>
    <w:rsid w:val="002D51B7"/>
    <w:rsid w:val="002D53B1"/>
    <w:rsid w:val="002D5B4A"/>
    <w:rsid w:val="002D658A"/>
    <w:rsid w:val="002D68B6"/>
    <w:rsid w:val="002D6DA0"/>
    <w:rsid w:val="002D6FDF"/>
    <w:rsid w:val="002D700C"/>
    <w:rsid w:val="002D71D9"/>
    <w:rsid w:val="002D7339"/>
    <w:rsid w:val="002D7714"/>
    <w:rsid w:val="002D77C8"/>
    <w:rsid w:val="002D79B9"/>
    <w:rsid w:val="002E0010"/>
    <w:rsid w:val="002E00A5"/>
    <w:rsid w:val="002E03A1"/>
    <w:rsid w:val="002E069D"/>
    <w:rsid w:val="002E07A2"/>
    <w:rsid w:val="002E080E"/>
    <w:rsid w:val="002E0D42"/>
    <w:rsid w:val="002E15A0"/>
    <w:rsid w:val="002E1C09"/>
    <w:rsid w:val="002E2052"/>
    <w:rsid w:val="002E23DD"/>
    <w:rsid w:val="002E282A"/>
    <w:rsid w:val="002E3247"/>
    <w:rsid w:val="002E37B5"/>
    <w:rsid w:val="002E3F1D"/>
    <w:rsid w:val="002E40D1"/>
    <w:rsid w:val="002E4E66"/>
    <w:rsid w:val="002E53D6"/>
    <w:rsid w:val="002E5841"/>
    <w:rsid w:val="002E5D38"/>
    <w:rsid w:val="002E5F19"/>
    <w:rsid w:val="002E5F52"/>
    <w:rsid w:val="002E622F"/>
    <w:rsid w:val="002E676E"/>
    <w:rsid w:val="002E6FD5"/>
    <w:rsid w:val="002E71A2"/>
    <w:rsid w:val="002E72C3"/>
    <w:rsid w:val="002E73AE"/>
    <w:rsid w:val="002E747F"/>
    <w:rsid w:val="002E74CA"/>
    <w:rsid w:val="002E7C82"/>
    <w:rsid w:val="002F0353"/>
    <w:rsid w:val="002F0D69"/>
    <w:rsid w:val="002F115E"/>
    <w:rsid w:val="002F1324"/>
    <w:rsid w:val="002F181F"/>
    <w:rsid w:val="002F1861"/>
    <w:rsid w:val="002F1C15"/>
    <w:rsid w:val="002F1F5E"/>
    <w:rsid w:val="002F2022"/>
    <w:rsid w:val="002F2E3D"/>
    <w:rsid w:val="002F34EA"/>
    <w:rsid w:val="002F444D"/>
    <w:rsid w:val="002F4836"/>
    <w:rsid w:val="002F51C5"/>
    <w:rsid w:val="002F5732"/>
    <w:rsid w:val="002F57D5"/>
    <w:rsid w:val="002F5835"/>
    <w:rsid w:val="002F58C7"/>
    <w:rsid w:val="002F5B0F"/>
    <w:rsid w:val="002F5CC0"/>
    <w:rsid w:val="002F5D2C"/>
    <w:rsid w:val="002F5F81"/>
    <w:rsid w:val="002F6C2D"/>
    <w:rsid w:val="002F6F64"/>
    <w:rsid w:val="002F6F8A"/>
    <w:rsid w:val="002F719B"/>
    <w:rsid w:val="002F7311"/>
    <w:rsid w:val="0030038F"/>
    <w:rsid w:val="00300874"/>
    <w:rsid w:val="00300EF9"/>
    <w:rsid w:val="003010D8"/>
    <w:rsid w:val="00301332"/>
    <w:rsid w:val="0030157B"/>
    <w:rsid w:val="00301EDC"/>
    <w:rsid w:val="00301F9C"/>
    <w:rsid w:val="0030271F"/>
    <w:rsid w:val="00302A05"/>
    <w:rsid w:val="003039DF"/>
    <w:rsid w:val="00303B2E"/>
    <w:rsid w:val="00303C16"/>
    <w:rsid w:val="0030496D"/>
    <w:rsid w:val="00304EB7"/>
    <w:rsid w:val="003058C2"/>
    <w:rsid w:val="0030624F"/>
    <w:rsid w:val="003067DD"/>
    <w:rsid w:val="00306891"/>
    <w:rsid w:val="0030777A"/>
    <w:rsid w:val="00307836"/>
    <w:rsid w:val="003079BB"/>
    <w:rsid w:val="003079FC"/>
    <w:rsid w:val="00307F3A"/>
    <w:rsid w:val="003103CB"/>
    <w:rsid w:val="0031091E"/>
    <w:rsid w:val="00310F97"/>
    <w:rsid w:val="003112AC"/>
    <w:rsid w:val="00311762"/>
    <w:rsid w:val="00311954"/>
    <w:rsid w:val="00311A35"/>
    <w:rsid w:val="003130CB"/>
    <w:rsid w:val="003139DB"/>
    <w:rsid w:val="003142E6"/>
    <w:rsid w:val="00314A67"/>
    <w:rsid w:val="003151DD"/>
    <w:rsid w:val="003153F3"/>
    <w:rsid w:val="00315923"/>
    <w:rsid w:val="003159A5"/>
    <w:rsid w:val="00315E79"/>
    <w:rsid w:val="00316C4F"/>
    <w:rsid w:val="00316CDF"/>
    <w:rsid w:val="00316FAF"/>
    <w:rsid w:val="00317179"/>
    <w:rsid w:val="0031781A"/>
    <w:rsid w:val="003202FC"/>
    <w:rsid w:val="00320380"/>
    <w:rsid w:val="003210AB"/>
    <w:rsid w:val="00321DFF"/>
    <w:rsid w:val="00321E6E"/>
    <w:rsid w:val="00322051"/>
    <w:rsid w:val="00322E5D"/>
    <w:rsid w:val="00323282"/>
    <w:rsid w:val="00323D9B"/>
    <w:rsid w:val="003249CC"/>
    <w:rsid w:val="00324E6E"/>
    <w:rsid w:val="003255DD"/>
    <w:rsid w:val="003256D8"/>
    <w:rsid w:val="00325F11"/>
    <w:rsid w:val="00325F42"/>
    <w:rsid w:val="0032679E"/>
    <w:rsid w:val="003268A0"/>
    <w:rsid w:val="00326EAD"/>
    <w:rsid w:val="0032719D"/>
    <w:rsid w:val="0032782A"/>
    <w:rsid w:val="00327F60"/>
    <w:rsid w:val="0033126F"/>
    <w:rsid w:val="00331970"/>
    <w:rsid w:val="00332B95"/>
    <w:rsid w:val="00332BD2"/>
    <w:rsid w:val="0033376F"/>
    <w:rsid w:val="00333A9A"/>
    <w:rsid w:val="00333ACC"/>
    <w:rsid w:val="00333AF7"/>
    <w:rsid w:val="003342C6"/>
    <w:rsid w:val="003346FA"/>
    <w:rsid w:val="00334E2E"/>
    <w:rsid w:val="00334FEF"/>
    <w:rsid w:val="003355E5"/>
    <w:rsid w:val="00335784"/>
    <w:rsid w:val="003358C4"/>
    <w:rsid w:val="00335AB2"/>
    <w:rsid w:val="00335F57"/>
    <w:rsid w:val="00335FBA"/>
    <w:rsid w:val="00336A60"/>
    <w:rsid w:val="00336C6C"/>
    <w:rsid w:val="00337B8F"/>
    <w:rsid w:val="00337D0D"/>
    <w:rsid w:val="0034049B"/>
    <w:rsid w:val="0034093D"/>
    <w:rsid w:val="00340BEA"/>
    <w:rsid w:val="00340C29"/>
    <w:rsid w:val="00340D95"/>
    <w:rsid w:val="00340E3B"/>
    <w:rsid w:val="003411D9"/>
    <w:rsid w:val="003413A3"/>
    <w:rsid w:val="003424F9"/>
    <w:rsid w:val="003428F3"/>
    <w:rsid w:val="003429C8"/>
    <w:rsid w:val="00342A80"/>
    <w:rsid w:val="0034361E"/>
    <w:rsid w:val="00343723"/>
    <w:rsid w:val="00343F17"/>
    <w:rsid w:val="0034482A"/>
    <w:rsid w:val="003448F5"/>
    <w:rsid w:val="003449DC"/>
    <w:rsid w:val="00344DA7"/>
    <w:rsid w:val="00345179"/>
    <w:rsid w:val="00345206"/>
    <w:rsid w:val="0034531C"/>
    <w:rsid w:val="0034538B"/>
    <w:rsid w:val="00346635"/>
    <w:rsid w:val="00346E67"/>
    <w:rsid w:val="00347186"/>
    <w:rsid w:val="003474D6"/>
    <w:rsid w:val="0034785B"/>
    <w:rsid w:val="003478B1"/>
    <w:rsid w:val="00347940"/>
    <w:rsid w:val="003479FC"/>
    <w:rsid w:val="00350055"/>
    <w:rsid w:val="00350129"/>
    <w:rsid w:val="003503DA"/>
    <w:rsid w:val="00350602"/>
    <w:rsid w:val="00350A19"/>
    <w:rsid w:val="00350A1E"/>
    <w:rsid w:val="00350C95"/>
    <w:rsid w:val="00351ECD"/>
    <w:rsid w:val="0035206C"/>
    <w:rsid w:val="0035261B"/>
    <w:rsid w:val="00352879"/>
    <w:rsid w:val="00352F36"/>
    <w:rsid w:val="00353032"/>
    <w:rsid w:val="00353439"/>
    <w:rsid w:val="00353680"/>
    <w:rsid w:val="00353711"/>
    <w:rsid w:val="00353B51"/>
    <w:rsid w:val="00353B6D"/>
    <w:rsid w:val="003540F8"/>
    <w:rsid w:val="0035493A"/>
    <w:rsid w:val="00354BF1"/>
    <w:rsid w:val="00354C84"/>
    <w:rsid w:val="0035581E"/>
    <w:rsid w:val="00356147"/>
    <w:rsid w:val="00356309"/>
    <w:rsid w:val="00356879"/>
    <w:rsid w:val="00356A7D"/>
    <w:rsid w:val="0035700A"/>
    <w:rsid w:val="0035792A"/>
    <w:rsid w:val="00357C2C"/>
    <w:rsid w:val="00357CE7"/>
    <w:rsid w:val="00357DA6"/>
    <w:rsid w:val="00360255"/>
    <w:rsid w:val="00360C90"/>
    <w:rsid w:val="00361154"/>
    <w:rsid w:val="0036132A"/>
    <w:rsid w:val="00361C6B"/>
    <w:rsid w:val="00362297"/>
    <w:rsid w:val="0036282B"/>
    <w:rsid w:val="00363E95"/>
    <w:rsid w:val="00364137"/>
    <w:rsid w:val="00364199"/>
    <w:rsid w:val="00364239"/>
    <w:rsid w:val="00365461"/>
    <w:rsid w:val="003655B5"/>
    <w:rsid w:val="00365643"/>
    <w:rsid w:val="0036582B"/>
    <w:rsid w:val="0036627C"/>
    <w:rsid w:val="00366461"/>
    <w:rsid w:val="00366C3C"/>
    <w:rsid w:val="00366E78"/>
    <w:rsid w:val="003670E2"/>
    <w:rsid w:val="00367182"/>
    <w:rsid w:val="003675BF"/>
    <w:rsid w:val="00367609"/>
    <w:rsid w:val="0036786B"/>
    <w:rsid w:val="00367C0E"/>
    <w:rsid w:val="00367DC4"/>
    <w:rsid w:val="0037085D"/>
    <w:rsid w:val="003712CA"/>
    <w:rsid w:val="00372423"/>
    <w:rsid w:val="003725FB"/>
    <w:rsid w:val="00373294"/>
    <w:rsid w:val="00374051"/>
    <w:rsid w:val="0037424A"/>
    <w:rsid w:val="00374A14"/>
    <w:rsid w:val="00374E17"/>
    <w:rsid w:val="0037502F"/>
    <w:rsid w:val="0037577B"/>
    <w:rsid w:val="00375E5F"/>
    <w:rsid w:val="00376646"/>
    <w:rsid w:val="003769C0"/>
    <w:rsid w:val="00376F76"/>
    <w:rsid w:val="0037723D"/>
    <w:rsid w:val="00377812"/>
    <w:rsid w:val="00377B07"/>
    <w:rsid w:val="00377DB2"/>
    <w:rsid w:val="00377DD7"/>
    <w:rsid w:val="00377ECF"/>
    <w:rsid w:val="00380934"/>
    <w:rsid w:val="00380E83"/>
    <w:rsid w:val="003811CD"/>
    <w:rsid w:val="003814A9"/>
    <w:rsid w:val="00381B86"/>
    <w:rsid w:val="00381EBE"/>
    <w:rsid w:val="00382BA7"/>
    <w:rsid w:val="00382E44"/>
    <w:rsid w:val="00383068"/>
    <w:rsid w:val="0038323E"/>
    <w:rsid w:val="00383616"/>
    <w:rsid w:val="0038370F"/>
    <w:rsid w:val="00383B1E"/>
    <w:rsid w:val="00383C26"/>
    <w:rsid w:val="0038403E"/>
    <w:rsid w:val="00384411"/>
    <w:rsid w:val="00384857"/>
    <w:rsid w:val="003849C4"/>
    <w:rsid w:val="00384A9F"/>
    <w:rsid w:val="0038501F"/>
    <w:rsid w:val="003850CB"/>
    <w:rsid w:val="00385727"/>
    <w:rsid w:val="003859F0"/>
    <w:rsid w:val="003867DD"/>
    <w:rsid w:val="003877BE"/>
    <w:rsid w:val="003879F5"/>
    <w:rsid w:val="00387B31"/>
    <w:rsid w:val="00390677"/>
    <w:rsid w:val="00391D61"/>
    <w:rsid w:val="00392E57"/>
    <w:rsid w:val="003935DD"/>
    <w:rsid w:val="0039360A"/>
    <w:rsid w:val="0039376E"/>
    <w:rsid w:val="00393ADE"/>
    <w:rsid w:val="00393C3A"/>
    <w:rsid w:val="00393CBA"/>
    <w:rsid w:val="00393E43"/>
    <w:rsid w:val="003949DB"/>
    <w:rsid w:val="00394DB2"/>
    <w:rsid w:val="00395827"/>
    <w:rsid w:val="00395B40"/>
    <w:rsid w:val="00395D11"/>
    <w:rsid w:val="00395F08"/>
    <w:rsid w:val="00396570"/>
    <w:rsid w:val="003968E4"/>
    <w:rsid w:val="00396BA2"/>
    <w:rsid w:val="00396EDD"/>
    <w:rsid w:val="003970FB"/>
    <w:rsid w:val="003975C5"/>
    <w:rsid w:val="00397605"/>
    <w:rsid w:val="003A0038"/>
    <w:rsid w:val="003A041E"/>
    <w:rsid w:val="003A05F9"/>
    <w:rsid w:val="003A069F"/>
    <w:rsid w:val="003A06B1"/>
    <w:rsid w:val="003A09A1"/>
    <w:rsid w:val="003A1271"/>
    <w:rsid w:val="003A24CA"/>
    <w:rsid w:val="003A25CB"/>
    <w:rsid w:val="003A2971"/>
    <w:rsid w:val="003A29EE"/>
    <w:rsid w:val="003A2FD2"/>
    <w:rsid w:val="003A387C"/>
    <w:rsid w:val="003A3A14"/>
    <w:rsid w:val="003A3A6A"/>
    <w:rsid w:val="003A4218"/>
    <w:rsid w:val="003A4424"/>
    <w:rsid w:val="003A44C9"/>
    <w:rsid w:val="003A49A5"/>
    <w:rsid w:val="003A4ADB"/>
    <w:rsid w:val="003A5AF2"/>
    <w:rsid w:val="003A5CE4"/>
    <w:rsid w:val="003A63F2"/>
    <w:rsid w:val="003A661B"/>
    <w:rsid w:val="003A66CD"/>
    <w:rsid w:val="003A716D"/>
    <w:rsid w:val="003A7194"/>
    <w:rsid w:val="003A7BF9"/>
    <w:rsid w:val="003B01C4"/>
    <w:rsid w:val="003B0291"/>
    <w:rsid w:val="003B079D"/>
    <w:rsid w:val="003B07AB"/>
    <w:rsid w:val="003B107C"/>
    <w:rsid w:val="003B1581"/>
    <w:rsid w:val="003B1B83"/>
    <w:rsid w:val="003B1BE7"/>
    <w:rsid w:val="003B1FF7"/>
    <w:rsid w:val="003B20A5"/>
    <w:rsid w:val="003B2B8D"/>
    <w:rsid w:val="003B34B6"/>
    <w:rsid w:val="003B3507"/>
    <w:rsid w:val="003B37A3"/>
    <w:rsid w:val="003B389D"/>
    <w:rsid w:val="003B396D"/>
    <w:rsid w:val="003B3A48"/>
    <w:rsid w:val="003B4579"/>
    <w:rsid w:val="003B458B"/>
    <w:rsid w:val="003B5906"/>
    <w:rsid w:val="003B5E47"/>
    <w:rsid w:val="003B6677"/>
    <w:rsid w:val="003B6991"/>
    <w:rsid w:val="003B6A56"/>
    <w:rsid w:val="003B7262"/>
    <w:rsid w:val="003C025C"/>
    <w:rsid w:val="003C0C09"/>
    <w:rsid w:val="003C118E"/>
    <w:rsid w:val="003C139E"/>
    <w:rsid w:val="003C165B"/>
    <w:rsid w:val="003C1B16"/>
    <w:rsid w:val="003C268F"/>
    <w:rsid w:val="003C2B3D"/>
    <w:rsid w:val="003C36AD"/>
    <w:rsid w:val="003C3A95"/>
    <w:rsid w:val="003C3B32"/>
    <w:rsid w:val="003C3CC2"/>
    <w:rsid w:val="003C3FDD"/>
    <w:rsid w:val="003C411F"/>
    <w:rsid w:val="003C4137"/>
    <w:rsid w:val="003C41B3"/>
    <w:rsid w:val="003C41F1"/>
    <w:rsid w:val="003C52B7"/>
    <w:rsid w:val="003C5C8D"/>
    <w:rsid w:val="003C5F21"/>
    <w:rsid w:val="003C6165"/>
    <w:rsid w:val="003C6566"/>
    <w:rsid w:val="003C67C3"/>
    <w:rsid w:val="003C6CDD"/>
    <w:rsid w:val="003C6F3C"/>
    <w:rsid w:val="003C750E"/>
    <w:rsid w:val="003C7692"/>
    <w:rsid w:val="003C7768"/>
    <w:rsid w:val="003C787A"/>
    <w:rsid w:val="003C7EA4"/>
    <w:rsid w:val="003D061A"/>
    <w:rsid w:val="003D0D30"/>
    <w:rsid w:val="003D0E43"/>
    <w:rsid w:val="003D0F62"/>
    <w:rsid w:val="003D12E8"/>
    <w:rsid w:val="003D14FD"/>
    <w:rsid w:val="003D1A66"/>
    <w:rsid w:val="003D2BF1"/>
    <w:rsid w:val="003D2DF6"/>
    <w:rsid w:val="003D2E44"/>
    <w:rsid w:val="003D3225"/>
    <w:rsid w:val="003D3257"/>
    <w:rsid w:val="003D37B8"/>
    <w:rsid w:val="003D553E"/>
    <w:rsid w:val="003D56CA"/>
    <w:rsid w:val="003D6595"/>
    <w:rsid w:val="003D67D7"/>
    <w:rsid w:val="003D6AD3"/>
    <w:rsid w:val="003D6EA7"/>
    <w:rsid w:val="003D781A"/>
    <w:rsid w:val="003D7882"/>
    <w:rsid w:val="003D79D0"/>
    <w:rsid w:val="003D7E65"/>
    <w:rsid w:val="003E0330"/>
    <w:rsid w:val="003E0AB9"/>
    <w:rsid w:val="003E1265"/>
    <w:rsid w:val="003E1896"/>
    <w:rsid w:val="003E1FC3"/>
    <w:rsid w:val="003E20C8"/>
    <w:rsid w:val="003E2B38"/>
    <w:rsid w:val="003E3088"/>
    <w:rsid w:val="003E4156"/>
    <w:rsid w:val="003E4330"/>
    <w:rsid w:val="003E46DC"/>
    <w:rsid w:val="003E49C2"/>
    <w:rsid w:val="003E49D2"/>
    <w:rsid w:val="003E55A8"/>
    <w:rsid w:val="003E5B8A"/>
    <w:rsid w:val="003E6890"/>
    <w:rsid w:val="003E6D55"/>
    <w:rsid w:val="003E7414"/>
    <w:rsid w:val="003E79FE"/>
    <w:rsid w:val="003F0580"/>
    <w:rsid w:val="003F09BA"/>
    <w:rsid w:val="003F1090"/>
    <w:rsid w:val="003F1F11"/>
    <w:rsid w:val="003F20CD"/>
    <w:rsid w:val="003F242F"/>
    <w:rsid w:val="003F2B14"/>
    <w:rsid w:val="003F359C"/>
    <w:rsid w:val="003F35CE"/>
    <w:rsid w:val="003F419B"/>
    <w:rsid w:val="003F44B4"/>
    <w:rsid w:val="003F4C1F"/>
    <w:rsid w:val="003F4CE2"/>
    <w:rsid w:val="003F5136"/>
    <w:rsid w:val="003F5278"/>
    <w:rsid w:val="003F5B74"/>
    <w:rsid w:val="003F62C6"/>
    <w:rsid w:val="003F6A15"/>
    <w:rsid w:val="003F6B74"/>
    <w:rsid w:val="003F6D90"/>
    <w:rsid w:val="003F6FDB"/>
    <w:rsid w:val="003F700F"/>
    <w:rsid w:val="003F762B"/>
    <w:rsid w:val="003F7AE6"/>
    <w:rsid w:val="00400D58"/>
    <w:rsid w:val="00400E3A"/>
    <w:rsid w:val="00401166"/>
    <w:rsid w:val="0040194A"/>
    <w:rsid w:val="00402C67"/>
    <w:rsid w:val="00403804"/>
    <w:rsid w:val="00403AE7"/>
    <w:rsid w:val="00403B9E"/>
    <w:rsid w:val="00403EB4"/>
    <w:rsid w:val="00403ED3"/>
    <w:rsid w:val="0040463A"/>
    <w:rsid w:val="004047A2"/>
    <w:rsid w:val="004050F8"/>
    <w:rsid w:val="0040525B"/>
    <w:rsid w:val="004055D9"/>
    <w:rsid w:val="004056B2"/>
    <w:rsid w:val="004057CF"/>
    <w:rsid w:val="00406319"/>
    <w:rsid w:val="00406374"/>
    <w:rsid w:val="00406618"/>
    <w:rsid w:val="0040781B"/>
    <w:rsid w:val="00407F01"/>
    <w:rsid w:val="0041007D"/>
    <w:rsid w:val="00410430"/>
    <w:rsid w:val="0041089D"/>
    <w:rsid w:val="00410D67"/>
    <w:rsid w:val="004112CD"/>
    <w:rsid w:val="00411320"/>
    <w:rsid w:val="00411DD7"/>
    <w:rsid w:val="0041214E"/>
    <w:rsid w:val="004123A1"/>
    <w:rsid w:val="004126E4"/>
    <w:rsid w:val="0041278C"/>
    <w:rsid w:val="00412D55"/>
    <w:rsid w:val="00413093"/>
    <w:rsid w:val="004130B3"/>
    <w:rsid w:val="00413FE2"/>
    <w:rsid w:val="004157EA"/>
    <w:rsid w:val="00415AAD"/>
    <w:rsid w:val="00415EFC"/>
    <w:rsid w:val="00416797"/>
    <w:rsid w:val="00416928"/>
    <w:rsid w:val="00417550"/>
    <w:rsid w:val="00420295"/>
    <w:rsid w:val="00420441"/>
    <w:rsid w:val="004212D7"/>
    <w:rsid w:val="00421944"/>
    <w:rsid w:val="00421AE9"/>
    <w:rsid w:val="004222C8"/>
    <w:rsid w:val="00422BEC"/>
    <w:rsid w:val="00422D3A"/>
    <w:rsid w:val="0042348E"/>
    <w:rsid w:val="0042389A"/>
    <w:rsid w:val="004239D4"/>
    <w:rsid w:val="00423EBA"/>
    <w:rsid w:val="004244DC"/>
    <w:rsid w:val="00425C4F"/>
    <w:rsid w:val="00425FB2"/>
    <w:rsid w:val="00426784"/>
    <w:rsid w:val="004267F3"/>
    <w:rsid w:val="00426816"/>
    <w:rsid w:val="00426F08"/>
    <w:rsid w:val="004272CA"/>
    <w:rsid w:val="00427754"/>
    <w:rsid w:val="00430394"/>
    <w:rsid w:val="0043041B"/>
    <w:rsid w:val="00430970"/>
    <w:rsid w:val="004309AE"/>
    <w:rsid w:val="00430A07"/>
    <w:rsid w:val="00430AD7"/>
    <w:rsid w:val="00431009"/>
    <w:rsid w:val="004313A4"/>
    <w:rsid w:val="00432C73"/>
    <w:rsid w:val="004331BC"/>
    <w:rsid w:val="0043333E"/>
    <w:rsid w:val="00433492"/>
    <w:rsid w:val="004335FC"/>
    <w:rsid w:val="0043411E"/>
    <w:rsid w:val="004345AC"/>
    <w:rsid w:val="0043462C"/>
    <w:rsid w:val="0043489A"/>
    <w:rsid w:val="00434BDC"/>
    <w:rsid w:val="0043556D"/>
    <w:rsid w:val="004358C6"/>
    <w:rsid w:val="00435B1D"/>
    <w:rsid w:val="00435C1B"/>
    <w:rsid w:val="00435CB8"/>
    <w:rsid w:val="00435F18"/>
    <w:rsid w:val="00436519"/>
    <w:rsid w:val="0043743E"/>
    <w:rsid w:val="00437D06"/>
    <w:rsid w:val="0044067F"/>
    <w:rsid w:val="00441AD7"/>
    <w:rsid w:val="004422D1"/>
    <w:rsid w:val="0044240E"/>
    <w:rsid w:val="00442450"/>
    <w:rsid w:val="00442782"/>
    <w:rsid w:val="00442D59"/>
    <w:rsid w:val="0044356F"/>
    <w:rsid w:val="0044365B"/>
    <w:rsid w:val="004438A5"/>
    <w:rsid w:val="004438EE"/>
    <w:rsid w:val="00444477"/>
    <w:rsid w:val="00444828"/>
    <w:rsid w:val="00444D31"/>
    <w:rsid w:val="00445604"/>
    <w:rsid w:val="00445DB5"/>
    <w:rsid w:val="004464F5"/>
    <w:rsid w:val="00446560"/>
    <w:rsid w:val="00447030"/>
    <w:rsid w:val="004471CE"/>
    <w:rsid w:val="00447436"/>
    <w:rsid w:val="00447CA7"/>
    <w:rsid w:val="00447D06"/>
    <w:rsid w:val="0045007E"/>
    <w:rsid w:val="00450388"/>
    <w:rsid w:val="0045157B"/>
    <w:rsid w:val="00451D65"/>
    <w:rsid w:val="00452A17"/>
    <w:rsid w:val="00452AC0"/>
    <w:rsid w:val="0045308A"/>
    <w:rsid w:val="00453A2F"/>
    <w:rsid w:val="00453A7C"/>
    <w:rsid w:val="00453F0F"/>
    <w:rsid w:val="004540F6"/>
    <w:rsid w:val="00454988"/>
    <w:rsid w:val="00456481"/>
    <w:rsid w:val="004564F8"/>
    <w:rsid w:val="0045747B"/>
    <w:rsid w:val="00457587"/>
    <w:rsid w:val="004602A4"/>
    <w:rsid w:val="00460B06"/>
    <w:rsid w:val="00460B38"/>
    <w:rsid w:val="00461297"/>
    <w:rsid w:val="004612E1"/>
    <w:rsid w:val="00461989"/>
    <w:rsid w:val="004621E7"/>
    <w:rsid w:val="00462B63"/>
    <w:rsid w:val="00463474"/>
    <w:rsid w:val="00463B76"/>
    <w:rsid w:val="00463F5E"/>
    <w:rsid w:val="004640A8"/>
    <w:rsid w:val="00464609"/>
    <w:rsid w:val="00464A6B"/>
    <w:rsid w:val="00464FA1"/>
    <w:rsid w:val="0046532A"/>
    <w:rsid w:val="00465A93"/>
    <w:rsid w:val="00465E67"/>
    <w:rsid w:val="004660B1"/>
    <w:rsid w:val="00466789"/>
    <w:rsid w:val="00466F97"/>
    <w:rsid w:val="004671EB"/>
    <w:rsid w:val="00467256"/>
    <w:rsid w:val="00467CBF"/>
    <w:rsid w:val="00470E21"/>
    <w:rsid w:val="00471E4D"/>
    <w:rsid w:val="00471E4F"/>
    <w:rsid w:val="0047279C"/>
    <w:rsid w:val="004729DB"/>
    <w:rsid w:val="00472ABE"/>
    <w:rsid w:val="00472BC3"/>
    <w:rsid w:val="00472EA6"/>
    <w:rsid w:val="00472F7C"/>
    <w:rsid w:val="00473A44"/>
    <w:rsid w:val="00473D8E"/>
    <w:rsid w:val="00473E24"/>
    <w:rsid w:val="00473E75"/>
    <w:rsid w:val="004740E2"/>
    <w:rsid w:val="004745B6"/>
    <w:rsid w:val="0047486C"/>
    <w:rsid w:val="00474949"/>
    <w:rsid w:val="00475C87"/>
    <w:rsid w:val="00475D87"/>
    <w:rsid w:val="004763E9"/>
    <w:rsid w:val="00476B7C"/>
    <w:rsid w:val="00476FC5"/>
    <w:rsid w:val="0047773B"/>
    <w:rsid w:val="00477BC3"/>
    <w:rsid w:val="00477FBF"/>
    <w:rsid w:val="0048036B"/>
    <w:rsid w:val="004814EB"/>
    <w:rsid w:val="00483405"/>
    <w:rsid w:val="004851BF"/>
    <w:rsid w:val="00485BFD"/>
    <w:rsid w:val="00485EC6"/>
    <w:rsid w:val="0048666A"/>
    <w:rsid w:val="00486765"/>
    <w:rsid w:val="004869C0"/>
    <w:rsid w:val="00486B52"/>
    <w:rsid w:val="00486E99"/>
    <w:rsid w:val="00486F74"/>
    <w:rsid w:val="004871C1"/>
    <w:rsid w:val="0048794B"/>
    <w:rsid w:val="00490ABB"/>
    <w:rsid w:val="00490BB5"/>
    <w:rsid w:val="00490E1F"/>
    <w:rsid w:val="0049121F"/>
    <w:rsid w:val="00491BDB"/>
    <w:rsid w:val="0049226D"/>
    <w:rsid w:val="00492ECC"/>
    <w:rsid w:val="00493220"/>
    <w:rsid w:val="0049339B"/>
    <w:rsid w:val="004936F1"/>
    <w:rsid w:val="0049385E"/>
    <w:rsid w:val="0049437C"/>
    <w:rsid w:val="004944DC"/>
    <w:rsid w:val="00494592"/>
    <w:rsid w:val="004945C1"/>
    <w:rsid w:val="0049464D"/>
    <w:rsid w:val="0049487B"/>
    <w:rsid w:val="00494C68"/>
    <w:rsid w:val="00495735"/>
    <w:rsid w:val="00496371"/>
    <w:rsid w:val="0049675B"/>
    <w:rsid w:val="00496A0D"/>
    <w:rsid w:val="00496CAA"/>
    <w:rsid w:val="00496EA9"/>
    <w:rsid w:val="00497DFA"/>
    <w:rsid w:val="00497F6A"/>
    <w:rsid w:val="004A0094"/>
    <w:rsid w:val="004A0CFF"/>
    <w:rsid w:val="004A13D7"/>
    <w:rsid w:val="004A2A98"/>
    <w:rsid w:val="004A34E7"/>
    <w:rsid w:val="004A3705"/>
    <w:rsid w:val="004A375E"/>
    <w:rsid w:val="004A3F79"/>
    <w:rsid w:val="004A4199"/>
    <w:rsid w:val="004A4554"/>
    <w:rsid w:val="004A4A22"/>
    <w:rsid w:val="004A4A4E"/>
    <w:rsid w:val="004A4E81"/>
    <w:rsid w:val="004A5D95"/>
    <w:rsid w:val="004A5EDD"/>
    <w:rsid w:val="004A6C93"/>
    <w:rsid w:val="004A6D42"/>
    <w:rsid w:val="004A71FC"/>
    <w:rsid w:val="004A76FC"/>
    <w:rsid w:val="004B0133"/>
    <w:rsid w:val="004B01FC"/>
    <w:rsid w:val="004B0C56"/>
    <w:rsid w:val="004B0E07"/>
    <w:rsid w:val="004B18C6"/>
    <w:rsid w:val="004B24D4"/>
    <w:rsid w:val="004B25CC"/>
    <w:rsid w:val="004B2CA3"/>
    <w:rsid w:val="004B3128"/>
    <w:rsid w:val="004B36B8"/>
    <w:rsid w:val="004B3A9A"/>
    <w:rsid w:val="004B3B1D"/>
    <w:rsid w:val="004B3C4B"/>
    <w:rsid w:val="004B3CA9"/>
    <w:rsid w:val="004B3EB8"/>
    <w:rsid w:val="004B427A"/>
    <w:rsid w:val="004B4433"/>
    <w:rsid w:val="004B4D39"/>
    <w:rsid w:val="004B5D60"/>
    <w:rsid w:val="004B63F8"/>
    <w:rsid w:val="004B6F0E"/>
    <w:rsid w:val="004B7AD3"/>
    <w:rsid w:val="004B7E36"/>
    <w:rsid w:val="004C002B"/>
    <w:rsid w:val="004C0108"/>
    <w:rsid w:val="004C07C9"/>
    <w:rsid w:val="004C15A8"/>
    <w:rsid w:val="004C1C7D"/>
    <w:rsid w:val="004C1D43"/>
    <w:rsid w:val="004C2269"/>
    <w:rsid w:val="004C22F0"/>
    <w:rsid w:val="004C3785"/>
    <w:rsid w:val="004C38F1"/>
    <w:rsid w:val="004C39D1"/>
    <w:rsid w:val="004C486D"/>
    <w:rsid w:val="004C5028"/>
    <w:rsid w:val="004C571C"/>
    <w:rsid w:val="004C5A0F"/>
    <w:rsid w:val="004C5A34"/>
    <w:rsid w:val="004C5C3B"/>
    <w:rsid w:val="004C5CAD"/>
    <w:rsid w:val="004C5FCF"/>
    <w:rsid w:val="004C750C"/>
    <w:rsid w:val="004C77EE"/>
    <w:rsid w:val="004C7841"/>
    <w:rsid w:val="004D081F"/>
    <w:rsid w:val="004D089D"/>
    <w:rsid w:val="004D146E"/>
    <w:rsid w:val="004D1BD7"/>
    <w:rsid w:val="004D2EB8"/>
    <w:rsid w:val="004D3191"/>
    <w:rsid w:val="004D346E"/>
    <w:rsid w:val="004D38B5"/>
    <w:rsid w:val="004D4505"/>
    <w:rsid w:val="004D47F3"/>
    <w:rsid w:val="004D5615"/>
    <w:rsid w:val="004D5918"/>
    <w:rsid w:val="004D5E60"/>
    <w:rsid w:val="004D64E8"/>
    <w:rsid w:val="004D6B6A"/>
    <w:rsid w:val="004D70FC"/>
    <w:rsid w:val="004D78AE"/>
    <w:rsid w:val="004D798C"/>
    <w:rsid w:val="004D7D25"/>
    <w:rsid w:val="004D7DC6"/>
    <w:rsid w:val="004D7EE4"/>
    <w:rsid w:val="004E0536"/>
    <w:rsid w:val="004E0676"/>
    <w:rsid w:val="004E097C"/>
    <w:rsid w:val="004E1EA2"/>
    <w:rsid w:val="004E2504"/>
    <w:rsid w:val="004E2D60"/>
    <w:rsid w:val="004E3452"/>
    <w:rsid w:val="004E4588"/>
    <w:rsid w:val="004E4C13"/>
    <w:rsid w:val="004E4E09"/>
    <w:rsid w:val="004E5198"/>
    <w:rsid w:val="004E55A9"/>
    <w:rsid w:val="004E6972"/>
    <w:rsid w:val="004E7AD1"/>
    <w:rsid w:val="004E7EBB"/>
    <w:rsid w:val="004F08E8"/>
    <w:rsid w:val="004F0A7A"/>
    <w:rsid w:val="004F0A9A"/>
    <w:rsid w:val="004F0B79"/>
    <w:rsid w:val="004F0C47"/>
    <w:rsid w:val="004F16CD"/>
    <w:rsid w:val="004F1D33"/>
    <w:rsid w:val="004F1D38"/>
    <w:rsid w:val="004F1F43"/>
    <w:rsid w:val="004F2085"/>
    <w:rsid w:val="004F33FF"/>
    <w:rsid w:val="004F386C"/>
    <w:rsid w:val="004F3A94"/>
    <w:rsid w:val="004F4607"/>
    <w:rsid w:val="004F46ED"/>
    <w:rsid w:val="004F49F3"/>
    <w:rsid w:val="004F4E4F"/>
    <w:rsid w:val="004F53E0"/>
    <w:rsid w:val="004F6708"/>
    <w:rsid w:val="004F6901"/>
    <w:rsid w:val="004F6F8B"/>
    <w:rsid w:val="004F7279"/>
    <w:rsid w:val="004F72E1"/>
    <w:rsid w:val="004F7D32"/>
    <w:rsid w:val="005001A2"/>
    <w:rsid w:val="005001BA"/>
    <w:rsid w:val="0050039D"/>
    <w:rsid w:val="005008C4"/>
    <w:rsid w:val="00500F75"/>
    <w:rsid w:val="005010BF"/>
    <w:rsid w:val="005014AF"/>
    <w:rsid w:val="005015F7"/>
    <w:rsid w:val="00502DED"/>
    <w:rsid w:val="00502F7E"/>
    <w:rsid w:val="005036EB"/>
    <w:rsid w:val="00503A66"/>
    <w:rsid w:val="00504570"/>
    <w:rsid w:val="00504C8E"/>
    <w:rsid w:val="00505045"/>
    <w:rsid w:val="0050533A"/>
    <w:rsid w:val="00505AA6"/>
    <w:rsid w:val="00505CEC"/>
    <w:rsid w:val="00505CFA"/>
    <w:rsid w:val="00505E69"/>
    <w:rsid w:val="00506618"/>
    <w:rsid w:val="0050679B"/>
    <w:rsid w:val="00506A23"/>
    <w:rsid w:val="00506BFB"/>
    <w:rsid w:val="00506C0B"/>
    <w:rsid w:val="00506D60"/>
    <w:rsid w:val="00506E71"/>
    <w:rsid w:val="00506FDF"/>
    <w:rsid w:val="00507058"/>
    <w:rsid w:val="005074FC"/>
    <w:rsid w:val="00507714"/>
    <w:rsid w:val="00507BB2"/>
    <w:rsid w:val="0051092C"/>
    <w:rsid w:val="00510F3A"/>
    <w:rsid w:val="00513E87"/>
    <w:rsid w:val="00513EDA"/>
    <w:rsid w:val="005146D8"/>
    <w:rsid w:val="0051474A"/>
    <w:rsid w:val="005149F7"/>
    <w:rsid w:val="0051584D"/>
    <w:rsid w:val="00515D5D"/>
    <w:rsid w:val="0051666E"/>
    <w:rsid w:val="0051698F"/>
    <w:rsid w:val="00516F8B"/>
    <w:rsid w:val="005170C4"/>
    <w:rsid w:val="00517A7D"/>
    <w:rsid w:val="00517D84"/>
    <w:rsid w:val="00520151"/>
    <w:rsid w:val="00520E55"/>
    <w:rsid w:val="00520F46"/>
    <w:rsid w:val="00521E9B"/>
    <w:rsid w:val="00521ECA"/>
    <w:rsid w:val="00521F9C"/>
    <w:rsid w:val="00522361"/>
    <w:rsid w:val="005224F5"/>
    <w:rsid w:val="00523754"/>
    <w:rsid w:val="00523BB9"/>
    <w:rsid w:val="00525403"/>
    <w:rsid w:val="005256F2"/>
    <w:rsid w:val="00525CF0"/>
    <w:rsid w:val="00526478"/>
    <w:rsid w:val="00526829"/>
    <w:rsid w:val="00526A2F"/>
    <w:rsid w:val="00527333"/>
    <w:rsid w:val="0052745B"/>
    <w:rsid w:val="00527616"/>
    <w:rsid w:val="00527F8D"/>
    <w:rsid w:val="00530131"/>
    <w:rsid w:val="005303DE"/>
    <w:rsid w:val="00530E02"/>
    <w:rsid w:val="00530F52"/>
    <w:rsid w:val="00531285"/>
    <w:rsid w:val="00531474"/>
    <w:rsid w:val="00531BB5"/>
    <w:rsid w:val="005326A2"/>
    <w:rsid w:val="00533302"/>
    <w:rsid w:val="005334F3"/>
    <w:rsid w:val="0053386A"/>
    <w:rsid w:val="00533C4D"/>
    <w:rsid w:val="00534177"/>
    <w:rsid w:val="00534BEA"/>
    <w:rsid w:val="00535286"/>
    <w:rsid w:val="00535475"/>
    <w:rsid w:val="005356DF"/>
    <w:rsid w:val="00535EA3"/>
    <w:rsid w:val="005360BB"/>
    <w:rsid w:val="00536363"/>
    <w:rsid w:val="005364FB"/>
    <w:rsid w:val="00536947"/>
    <w:rsid w:val="005369DA"/>
    <w:rsid w:val="00536CE3"/>
    <w:rsid w:val="00536F0F"/>
    <w:rsid w:val="00536FF4"/>
    <w:rsid w:val="0053739E"/>
    <w:rsid w:val="005373FC"/>
    <w:rsid w:val="00537757"/>
    <w:rsid w:val="0053797F"/>
    <w:rsid w:val="00537BEC"/>
    <w:rsid w:val="00537FF1"/>
    <w:rsid w:val="00540171"/>
    <w:rsid w:val="00540266"/>
    <w:rsid w:val="00540E19"/>
    <w:rsid w:val="00540E2B"/>
    <w:rsid w:val="00540F06"/>
    <w:rsid w:val="005426C5"/>
    <w:rsid w:val="00542CAD"/>
    <w:rsid w:val="00542D1F"/>
    <w:rsid w:val="00543885"/>
    <w:rsid w:val="00543E3E"/>
    <w:rsid w:val="00544AA6"/>
    <w:rsid w:val="00544F7D"/>
    <w:rsid w:val="00544FA3"/>
    <w:rsid w:val="005453A5"/>
    <w:rsid w:val="005455E8"/>
    <w:rsid w:val="00545A80"/>
    <w:rsid w:val="0054764E"/>
    <w:rsid w:val="005477F0"/>
    <w:rsid w:val="00547C18"/>
    <w:rsid w:val="00547D0B"/>
    <w:rsid w:val="00550149"/>
    <w:rsid w:val="00550283"/>
    <w:rsid w:val="00550482"/>
    <w:rsid w:val="005505EF"/>
    <w:rsid w:val="00550854"/>
    <w:rsid w:val="005509CE"/>
    <w:rsid w:val="00550B7E"/>
    <w:rsid w:val="00550D15"/>
    <w:rsid w:val="005511AE"/>
    <w:rsid w:val="005512D1"/>
    <w:rsid w:val="00551AEB"/>
    <w:rsid w:val="00551C6F"/>
    <w:rsid w:val="00551FAA"/>
    <w:rsid w:val="00552AE6"/>
    <w:rsid w:val="005534AC"/>
    <w:rsid w:val="00553638"/>
    <w:rsid w:val="00553694"/>
    <w:rsid w:val="005539F1"/>
    <w:rsid w:val="0055415C"/>
    <w:rsid w:val="00554B9D"/>
    <w:rsid w:val="00555091"/>
    <w:rsid w:val="005552A1"/>
    <w:rsid w:val="00555A8E"/>
    <w:rsid w:val="00555A92"/>
    <w:rsid w:val="005561D7"/>
    <w:rsid w:val="005563EF"/>
    <w:rsid w:val="00556585"/>
    <w:rsid w:val="00556651"/>
    <w:rsid w:val="00556727"/>
    <w:rsid w:val="00556745"/>
    <w:rsid w:val="00556A11"/>
    <w:rsid w:val="00556DFD"/>
    <w:rsid w:val="00557103"/>
    <w:rsid w:val="00557627"/>
    <w:rsid w:val="005578B8"/>
    <w:rsid w:val="00557AB5"/>
    <w:rsid w:val="00557D2F"/>
    <w:rsid w:val="0056067C"/>
    <w:rsid w:val="005613D8"/>
    <w:rsid w:val="0056245E"/>
    <w:rsid w:val="00562B84"/>
    <w:rsid w:val="00562BDD"/>
    <w:rsid w:val="005633B3"/>
    <w:rsid w:val="00563408"/>
    <w:rsid w:val="0056362E"/>
    <w:rsid w:val="005639CF"/>
    <w:rsid w:val="00564166"/>
    <w:rsid w:val="005645B9"/>
    <w:rsid w:val="005653F4"/>
    <w:rsid w:val="00565415"/>
    <w:rsid w:val="0056566A"/>
    <w:rsid w:val="0056618F"/>
    <w:rsid w:val="00566888"/>
    <w:rsid w:val="00566DD5"/>
    <w:rsid w:val="00566DE7"/>
    <w:rsid w:val="00566FF6"/>
    <w:rsid w:val="00567F78"/>
    <w:rsid w:val="00570175"/>
    <w:rsid w:val="005701A0"/>
    <w:rsid w:val="00570564"/>
    <w:rsid w:val="005706B6"/>
    <w:rsid w:val="00571162"/>
    <w:rsid w:val="00572719"/>
    <w:rsid w:val="0057274B"/>
    <w:rsid w:val="00572870"/>
    <w:rsid w:val="00572A58"/>
    <w:rsid w:val="0057351F"/>
    <w:rsid w:val="005736BC"/>
    <w:rsid w:val="00573E53"/>
    <w:rsid w:val="00573EE7"/>
    <w:rsid w:val="00574C54"/>
    <w:rsid w:val="0057599A"/>
    <w:rsid w:val="00575D37"/>
    <w:rsid w:val="00575EDF"/>
    <w:rsid w:val="005762E2"/>
    <w:rsid w:val="005770C4"/>
    <w:rsid w:val="005771E4"/>
    <w:rsid w:val="005772DC"/>
    <w:rsid w:val="00577563"/>
    <w:rsid w:val="005775CC"/>
    <w:rsid w:val="0057777E"/>
    <w:rsid w:val="00577D03"/>
    <w:rsid w:val="00577E25"/>
    <w:rsid w:val="00577E54"/>
    <w:rsid w:val="0058077A"/>
    <w:rsid w:val="0058091E"/>
    <w:rsid w:val="00580C0D"/>
    <w:rsid w:val="00580D12"/>
    <w:rsid w:val="00581648"/>
    <w:rsid w:val="005821CA"/>
    <w:rsid w:val="005824E3"/>
    <w:rsid w:val="0058295A"/>
    <w:rsid w:val="00582DAB"/>
    <w:rsid w:val="005834D0"/>
    <w:rsid w:val="005834DE"/>
    <w:rsid w:val="00583B23"/>
    <w:rsid w:val="00583B24"/>
    <w:rsid w:val="0058409D"/>
    <w:rsid w:val="005843CA"/>
    <w:rsid w:val="0058442D"/>
    <w:rsid w:val="00584DE1"/>
    <w:rsid w:val="00585A3F"/>
    <w:rsid w:val="00585A49"/>
    <w:rsid w:val="00585A52"/>
    <w:rsid w:val="00585AC4"/>
    <w:rsid w:val="005863DE"/>
    <w:rsid w:val="005870FB"/>
    <w:rsid w:val="00587371"/>
    <w:rsid w:val="00587766"/>
    <w:rsid w:val="005877A5"/>
    <w:rsid w:val="00587884"/>
    <w:rsid w:val="005878A6"/>
    <w:rsid w:val="00587FC7"/>
    <w:rsid w:val="005901BE"/>
    <w:rsid w:val="00590301"/>
    <w:rsid w:val="00590624"/>
    <w:rsid w:val="00591014"/>
    <w:rsid w:val="0059119B"/>
    <w:rsid w:val="005913B1"/>
    <w:rsid w:val="0059148B"/>
    <w:rsid w:val="005920C3"/>
    <w:rsid w:val="005928FB"/>
    <w:rsid w:val="0059346C"/>
    <w:rsid w:val="00593659"/>
    <w:rsid w:val="0059377E"/>
    <w:rsid w:val="00593CAA"/>
    <w:rsid w:val="00593CCC"/>
    <w:rsid w:val="00593D66"/>
    <w:rsid w:val="0059403F"/>
    <w:rsid w:val="005940D6"/>
    <w:rsid w:val="00594207"/>
    <w:rsid w:val="00595675"/>
    <w:rsid w:val="00595A19"/>
    <w:rsid w:val="00596238"/>
    <w:rsid w:val="00596917"/>
    <w:rsid w:val="00596AD8"/>
    <w:rsid w:val="005A14FC"/>
    <w:rsid w:val="005A180B"/>
    <w:rsid w:val="005A1AD6"/>
    <w:rsid w:val="005A1CE9"/>
    <w:rsid w:val="005A2346"/>
    <w:rsid w:val="005A3064"/>
    <w:rsid w:val="005A3460"/>
    <w:rsid w:val="005A359B"/>
    <w:rsid w:val="005A3B06"/>
    <w:rsid w:val="005A4197"/>
    <w:rsid w:val="005A427F"/>
    <w:rsid w:val="005A44D2"/>
    <w:rsid w:val="005A4757"/>
    <w:rsid w:val="005A52DA"/>
    <w:rsid w:val="005A53D5"/>
    <w:rsid w:val="005A57D7"/>
    <w:rsid w:val="005A5A32"/>
    <w:rsid w:val="005A5B09"/>
    <w:rsid w:val="005A62B2"/>
    <w:rsid w:val="005A631A"/>
    <w:rsid w:val="005A6600"/>
    <w:rsid w:val="005A6795"/>
    <w:rsid w:val="005A6850"/>
    <w:rsid w:val="005A6DF9"/>
    <w:rsid w:val="005A71E6"/>
    <w:rsid w:val="005A75EB"/>
    <w:rsid w:val="005A7B56"/>
    <w:rsid w:val="005A7B95"/>
    <w:rsid w:val="005A7DB9"/>
    <w:rsid w:val="005B174F"/>
    <w:rsid w:val="005B1E28"/>
    <w:rsid w:val="005B1FDE"/>
    <w:rsid w:val="005B2179"/>
    <w:rsid w:val="005B2588"/>
    <w:rsid w:val="005B2F64"/>
    <w:rsid w:val="005B3059"/>
    <w:rsid w:val="005B32FA"/>
    <w:rsid w:val="005B3511"/>
    <w:rsid w:val="005B37C0"/>
    <w:rsid w:val="005B386B"/>
    <w:rsid w:val="005B3B7D"/>
    <w:rsid w:val="005B3DBC"/>
    <w:rsid w:val="005B3FB3"/>
    <w:rsid w:val="005B440A"/>
    <w:rsid w:val="005B47B5"/>
    <w:rsid w:val="005B4D2C"/>
    <w:rsid w:val="005B4E9D"/>
    <w:rsid w:val="005B5C73"/>
    <w:rsid w:val="005B6283"/>
    <w:rsid w:val="005B6832"/>
    <w:rsid w:val="005B6873"/>
    <w:rsid w:val="005B69A5"/>
    <w:rsid w:val="005B71A8"/>
    <w:rsid w:val="005B7360"/>
    <w:rsid w:val="005B7A32"/>
    <w:rsid w:val="005C0BE7"/>
    <w:rsid w:val="005C13AB"/>
    <w:rsid w:val="005C17A0"/>
    <w:rsid w:val="005C1C05"/>
    <w:rsid w:val="005C1E8F"/>
    <w:rsid w:val="005C2258"/>
    <w:rsid w:val="005C26F1"/>
    <w:rsid w:val="005C2B89"/>
    <w:rsid w:val="005C2D99"/>
    <w:rsid w:val="005C2DF4"/>
    <w:rsid w:val="005C3C7B"/>
    <w:rsid w:val="005C418B"/>
    <w:rsid w:val="005C4440"/>
    <w:rsid w:val="005C4D65"/>
    <w:rsid w:val="005C4F74"/>
    <w:rsid w:val="005C530D"/>
    <w:rsid w:val="005C5330"/>
    <w:rsid w:val="005C5608"/>
    <w:rsid w:val="005C5BEC"/>
    <w:rsid w:val="005C5CE6"/>
    <w:rsid w:val="005C6072"/>
    <w:rsid w:val="005C6288"/>
    <w:rsid w:val="005C6289"/>
    <w:rsid w:val="005C6AB3"/>
    <w:rsid w:val="005C6CAA"/>
    <w:rsid w:val="005C6F01"/>
    <w:rsid w:val="005C7350"/>
    <w:rsid w:val="005C7441"/>
    <w:rsid w:val="005C7773"/>
    <w:rsid w:val="005C7AF8"/>
    <w:rsid w:val="005D04EA"/>
    <w:rsid w:val="005D0985"/>
    <w:rsid w:val="005D1852"/>
    <w:rsid w:val="005D23F5"/>
    <w:rsid w:val="005D278F"/>
    <w:rsid w:val="005D2F97"/>
    <w:rsid w:val="005D3106"/>
    <w:rsid w:val="005D3B74"/>
    <w:rsid w:val="005D3CCB"/>
    <w:rsid w:val="005D3FE8"/>
    <w:rsid w:val="005D43B7"/>
    <w:rsid w:val="005D4D4E"/>
    <w:rsid w:val="005D5109"/>
    <w:rsid w:val="005D6466"/>
    <w:rsid w:val="005D670C"/>
    <w:rsid w:val="005D74DE"/>
    <w:rsid w:val="005D76A1"/>
    <w:rsid w:val="005D7836"/>
    <w:rsid w:val="005D7998"/>
    <w:rsid w:val="005D7C8E"/>
    <w:rsid w:val="005D7D13"/>
    <w:rsid w:val="005D7EA2"/>
    <w:rsid w:val="005E1090"/>
    <w:rsid w:val="005E17F5"/>
    <w:rsid w:val="005E1DB9"/>
    <w:rsid w:val="005E2BB1"/>
    <w:rsid w:val="005E2C53"/>
    <w:rsid w:val="005E2CBD"/>
    <w:rsid w:val="005E2CE4"/>
    <w:rsid w:val="005E3510"/>
    <w:rsid w:val="005E3AD9"/>
    <w:rsid w:val="005E3BEB"/>
    <w:rsid w:val="005E4171"/>
    <w:rsid w:val="005E471C"/>
    <w:rsid w:val="005E48DF"/>
    <w:rsid w:val="005E4DF4"/>
    <w:rsid w:val="005E5551"/>
    <w:rsid w:val="005E5AD3"/>
    <w:rsid w:val="005E5B58"/>
    <w:rsid w:val="005E5E9A"/>
    <w:rsid w:val="005E5F7E"/>
    <w:rsid w:val="005E614E"/>
    <w:rsid w:val="005E6CFB"/>
    <w:rsid w:val="005E6DF5"/>
    <w:rsid w:val="005E7B77"/>
    <w:rsid w:val="005F070E"/>
    <w:rsid w:val="005F0755"/>
    <w:rsid w:val="005F1122"/>
    <w:rsid w:val="005F166D"/>
    <w:rsid w:val="005F17C3"/>
    <w:rsid w:val="005F1941"/>
    <w:rsid w:val="005F2061"/>
    <w:rsid w:val="005F25EE"/>
    <w:rsid w:val="005F2EE4"/>
    <w:rsid w:val="005F360D"/>
    <w:rsid w:val="005F39AE"/>
    <w:rsid w:val="005F3B46"/>
    <w:rsid w:val="005F4271"/>
    <w:rsid w:val="005F4377"/>
    <w:rsid w:val="005F48F3"/>
    <w:rsid w:val="005F492D"/>
    <w:rsid w:val="005F4B7E"/>
    <w:rsid w:val="005F4CFC"/>
    <w:rsid w:val="005F4DA3"/>
    <w:rsid w:val="005F59A4"/>
    <w:rsid w:val="005F5F30"/>
    <w:rsid w:val="005F6FB9"/>
    <w:rsid w:val="005F773D"/>
    <w:rsid w:val="005F7922"/>
    <w:rsid w:val="005F7B3A"/>
    <w:rsid w:val="0060017D"/>
    <w:rsid w:val="006006C3"/>
    <w:rsid w:val="00600B31"/>
    <w:rsid w:val="00600D71"/>
    <w:rsid w:val="00600EEF"/>
    <w:rsid w:val="00601001"/>
    <w:rsid w:val="00601336"/>
    <w:rsid w:val="006017FC"/>
    <w:rsid w:val="00601973"/>
    <w:rsid w:val="00601A6B"/>
    <w:rsid w:val="00601C0D"/>
    <w:rsid w:val="00602D81"/>
    <w:rsid w:val="00602E07"/>
    <w:rsid w:val="00603667"/>
    <w:rsid w:val="006036EC"/>
    <w:rsid w:val="00603834"/>
    <w:rsid w:val="00604110"/>
    <w:rsid w:val="00605FCE"/>
    <w:rsid w:val="00606618"/>
    <w:rsid w:val="00606783"/>
    <w:rsid w:val="006068EC"/>
    <w:rsid w:val="00606B6E"/>
    <w:rsid w:val="00606C42"/>
    <w:rsid w:val="00606E95"/>
    <w:rsid w:val="00607F53"/>
    <w:rsid w:val="006102A3"/>
    <w:rsid w:val="00610922"/>
    <w:rsid w:val="0061136C"/>
    <w:rsid w:val="00611852"/>
    <w:rsid w:val="0061260E"/>
    <w:rsid w:val="00612A38"/>
    <w:rsid w:val="00612C50"/>
    <w:rsid w:val="00612E21"/>
    <w:rsid w:val="0061435C"/>
    <w:rsid w:val="00614CFE"/>
    <w:rsid w:val="00614F08"/>
    <w:rsid w:val="00615306"/>
    <w:rsid w:val="0061557A"/>
    <w:rsid w:val="006157B1"/>
    <w:rsid w:val="00615F34"/>
    <w:rsid w:val="00616349"/>
    <w:rsid w:val="006164FA"/>
    <w:rsid w:val="006167ED"/>
    <w:rsid w:val="006168DD"/>
    <w:rsid w:val="006171A0"/>
    <w:rsid w:val="006175DF"/>
    <w:rsid w:val="00617774"/>
    <w:rsid w:val="0061782F"/>
    <w:rsid w:val="006203FF"/>
    <w:rsid w:val="00620CAB"/>
    <w:rsid w:val="00620E9C"/>
    <w:rsid w:val="0062156C"/>
    <w:rsid w:val="00621987"/>
    <w:rsid w:val="00621C31"/>
    <w:rsid w:val="006221E4"/>
    <w:rsid w:val="006222FE"/>
    <w:rsid w:val="0062293E"/>
    <w:rsid w:val="00622A11"/>
    <w:rsid w:val="00622E21"/>
    <w:rsid w:val="00623020"/>
    <w:rsid w:val="00623070"/>
    <w:rsid w:val="006231CF"/>
    <w:rsid w:val="006234D5"/>
    <w:rsid w:val="006240EB"/>
    <w:rsid w:val="0062455E"/>
    <w:rsid w:val="0062488C"/>
    <w:rsid w:val="00624A2B"/>
    <w:rsid w:val="006255ED"/>
    <w:rsid w:val="006258B8"/>
    <w:rsid w:val="00625DDE"/>
    <w:rsid w:val="006265A1"/>
    <w:rsid w:val="00626B50"/>
    <w:rsid w:val="00626D92"/>
    <w:rsid w:val="006271AA"/>
    <w:rsid w:val="0062754B"/>
    <w:rsid w:val="00627BB1"/>
    <w:rsid w:val="00627CF5"/>
    <w:rsid w:val="006303AC"/>
    <w:rsid w:val="006305D2"/>
    <w:rsid w:val="006305EA"/>
    <w:rsid w:val="006307F6"/>
    <w:rsid w:val="006310E7"/>
    <w:rsid w:val="0063170A"/>
    <w:rsid w:val="00632658"/>
    <w:rsid w:val="006326E3"/>
    <w:rsid w:val="006329D3"/>
    <w:rsid w:val="00633A69"/>
    <w:rsid w:val="0063409E"/>
    <w:rsid w:val="00634EDD"/>
    <w:rsid w:val="00634F5E"/>
    <w:rsid w:val="006355E9"/>
    <w:rsid w:val="00635864"/>
    <w:rsid w:val="00636086"/>
    <w:rsid w:val="006368E3"/>
    <w:rsid w:val="00637697"/>
    <w:rsid w:val="00637A99"/>
    <w:rsid w:val="006404BC"/>
    <w:rsid w:val="00640ECA"/>
    <w:rsid w:val="006423F7"/>
    <w:rsid w:val="00642B67"/>
    <w:rsid w:val="00642FCF"/>
    <w:rsid w:val="006432D1"/>
    <w:rsid w:val="00643B04"/>
    <w:rsid w:val="00643B12"/>
    <w:rsid w:val="00643F21"/>
    <w:rsid w:val="00644757"/>
    <w:rsid w:val="00644ECA"/>
    <w:rsid w:val="0064526F"/>
    <w:rsid w:val="006452CF"/>
    <w:rsid w:val="00645836"/>
    <w:rsid w:val="006458CB"/>
    <w:rsid w:val="00646524"/>
    <w:rsid w:val="0064687B"/>
    <w:rsid w:val="00647229"/>
    <w:rsid w:val="0064722E"/>
    <w:rsid w:val="006478B9"/>
    <w:rsid w:val="006478D7"/>
    <w:rsid w:val="00647A6E"/>
    <w:rsid w:val="0065044F"/>
    <w:rsid w:val="00650847"/>
    <w:rsid w:val="00650FAA"/>
    <w:rsid w:val="00651886"/>
    <w:rsid w:val="00651ECD"/>
    <w:rsid w:val="00651EF3"/>
    <w:rsid w:val="00651FF8"/>
    <w:rsid w:val="006521D7"/>
    <w:rsid w:val="00652860"/>
    <w:rsid w:val="00652963"/>
    <w:rsid w:val="0065355F"/>
    <w:rsid w:val="00653ECC"/>
    <w:rsid w:val="006545B7"/>
    <w:rsid w:val="006548D8"/>
    <w:rsid w:val="00655878"/>
    <w:rsid w:val="00655B7F"/>
    <w:rsid w:val="00655E2F"/>
    <w:rsid w:val="006561CD"/>
    <w:rsid w:val="0065642D"/>
    <w:rsid w:val="0065650F"/>
    <w:rsid w:val="00656886"/>
    <w:rsid w:val="00656D57"/>
    <w:rsid w:val="006570A0"/>
    <w:rsid w:val="00657B28"/>
    <w:rsid w:val="00657CAA"/>
    <w:rsid w:val="00657DBA"/>
    <w:rsid w:val="00657DE1"/>
    <w:rsid w:val="006603BF"/>
    <w:rsid w:val="006603C1"/>
    <w:rsid w:val="00660516"/>
    <w:rsid w:val="00660D67"/>
    <w:rsid w:val="006612ED"/>
    <w:rsid w:val="006617AE"/>
    <w:rsid w:val="00661E4B"/>
    <w:rsid w:val="00662303"/>
    <w:rsid w:val="006627FF"/>
    <w:rsid w:val="006628AD"/>
    <w:rsid w:val="00662DC3"/>
    <w:rsid w:val="006631CB"/>
    <w:rsid w:val="00664229"/>
    <w:rsid w:val="0066522D"/>
    <w:rsid w:val="006652FD"/>
    <w:rsid w:val="0066560A"/>
    <w:rsid w:val="00665B6E"/>
    <w:rsid w:val="00665EC0"/>
    <w:rsid w:val="00666483"/>
    <w:rsid w:val="00666498"/>
    <w:rsid w:val="00666E47"/>
    <w:rsid w:val="00666E81"/>
    <w:rsid w:val="00666FEC"/>
    <w:rsid w:val="006670D5"/>
    <w:rsid w:val="006673B7"/>
    <w:rsid w:val="0066764B"/>
    <w:rsid w:val="0066776D"/>
    <w:rsid w:val="00667C72"/>
    <w:rsid w:val="006702C9"/>
    <w:rsid w:val="006703F3"/>
    <w:rsid w:val="00670800"/>
    <w:rsid w:val="00670B19"/>
    <w:rsid w:val="00670CDD"/>
    <w:rsid w:val="00670D0C"/>
    <w:rsid w:val="00670E2F"/>
    <w:rsid w:val="006711A5"/>
    <w:rsid w:val="00671447"/>
    <w:rsid w:val="00671645"/>
    <w:rsid w:val="00671B2B"/>
    <w:rsid w:val="00671F2E"/>
    <w:rsid w:val="006723A9"/>
    <w:rsid w:val="00672515"/>
    <w:rsid w:val="006727DF"/>
    <w:rsid w:val="00673360"/>
    <w:rsid w:val="00673BE0"/>
    <w:rsid w:val="00673C6D"/>
    <w:rsid w:val="00674003"/>
    <w:rsid w:val="0067513E"/>
    <w:rsid w:val="006752E7"/>
    <w:rsid w:val="0067550F"/>
    <w:rsid w:val="00675816"/>
    <w:rsid w:val="006759EF"/>
    <w:rsid w:val="00675ADA"/>
    <w:rsid w:val="00676494"/>
    <w:rsid w:val="0067649D"/>
    <w:rsid w:val="00676660"/>
    <w:rsid w:val="00676803"/>
    <w:rsid w:val="00676EDD"/>
    <w:rsid w:val="006779F5"/>
    <w:rsid w:val="00677FA9"/>
    <w:rsid w:val="0068036F"/>
    <w:rsid w:val="006804C0"/>
    <w:rsid w:val="00680891"/>
    <w:rsid w:val="006809C3"/>
    <w:rsid w:val="00681311"/>
    <w:rsid w:val="00682488"/>
    <w:rsid w:val="006827F5"/>
    <w:rsid w:val="00682988"/>
    <w:rsid w:val="00683E33"/>
    <w:rsid w:val="00684218"/>
    <w:rsid w:val="00684C34"/>
    <w:rsid w:val="00685025"/>
    <w:rsid w:val="00685109"/>
    <w:rsid w:val="00685868"/>
    <w:rsid w:val="0068652D"/>
    <w:rsid w:val="00686988"/>
    <w:rsid w:val="00686D68"/>
    <w:rsid w:val="0068752A"/>
    <w:rsid w:val="00690486"/>
    <w:rsid w:val="00690F0F"/>
    <w:rsid w:val="006924F0"/>
    <w:rsid w:val="0069280D"/>
    <w:rsid w:val="0069326F"/>
    <w:rsid w:val="00693955"/>
    <w:rsid w:val="00693CF6"/>
    <w:rsid w:val="0069469E"/>
    <w:rsid w:val="00694790"/>
    <w:rsid w:val="006947E9"/>
    <w:rsid w:val="00694E4E"/>
    <w:rsid w:val="006951FC"/>
    <w:rsid w:val="0069539A"/>
    <w:rsid w:val="006953DF"/>
    <w:rsid w:val="00695747"/>
    <w:rsid w:val="0069620A"/>
    <w:rsid w:val="0069633B"/>
    <w:rsid w:val="006964B3"/>
    <w:rsid w:val="0069659D"/>
    <w:rsid w:val="00696A78"/>
    <w:rsid w:val="00697092"/>
    <w:rsid w:val="006977B6"/>
    <w:rsid w:val="006A04A0"/>
    <w:rsid w:val="006A12D3"/>
    <w:rsid w:val="006A1354"/>
    <w:rsid w:val="006A1A8D"/>
    <w:rsid w:val="006A1B03"/>
    <w:rsid w:val="006A1E62"/>
    <w:rsid w:val="006A1F72"/>
    <w:rsid w:val="006A23C4"/>
    <w:rsid w:val="006A2D2E"/>
    <w:rsid w:val="006A3422"/>
    <w:rsid w:val="006A35F8"/>
    <w:rsid w:val="006A3735"/>
    <w:rsid w:val="006A3856"/>
    <w:rsid w:val="006A3A20"/>
    <w:rsid w:val="006A3C42"/>
    <w:rsid w:val="006A3F3A"/>
    <w:rsid w:val="006A54AE"/>
    <w:rsid w:val="006A6572"/>
    <w:rsid w:val="006A66A0"/>
    <w:rsid w:val="006A70C9"/>
    <w:rsid w:val="006B10A0"/>
    <w:rsid w:val="006B20A1"/>
    <w:rsid w:val="006B20D6"/>
    <w:rsid w:val="006B244C"/>
    <w:rsid w:val="006B3ACD"/>
    <w:rsid w:val="006B5C7A"/>
    <w:rsid w:val="006B5F12"/>
    <w:rsid w:val="006B6BB1"/>
    <w:rsid w:val="006B6DBC"/>
    <w:rsid w:val="006B70C8"/>
    <w:rsid w:val="006B7917"/>
    <w:rsid w:val="006B7B73"/>
    <w:rsid w:val="006C0374"/>
    <w:rsid w:val="006C0B15"/>
    <w:rsid w:val="006C0E8B"/>
    <w:rsid w:val="006C13AF"/>
    <w:rsid w:val="006C1B3B"/>
    <w:rsid w:val="006C1D98"/>
    <w:rsid w:val="006C1DC1"/>
    <w:rsid w:val="006C2554"/>
    <w:rsid w:val="006C260E"/>
    <w:rsid w:val="006C2E56"/>
    <w:rsid w:val="006C3C8E"/>
    <w:rsid w:val="006C413A"/>
    <w:rsid w:val="006C4429"/>
    <w:rsid w:val="006C4A8B"/>
    <w:rsid w:val="006C60CB"/>
    <w:rsid w:val="006C634A"/>
    <w:rsid w:val="006C6F67"/>
    <w:rsid w:val="006C714A"/>
    <w:rsid w:val="006C716C"/>
    <w:rsid w:val="006C738D"/>
    <w:rsid w:val="006C7554"/>
    <w:rsid w:val="006C7DD5"/>
    <w:rsid w:val="006D0424"/>
    <w:rsid w:val="006D0C0C"/>
    <w:rsid w:val="006D0DE9"/>
    <w:rsid w:val="006D1217"/>
    <w:rsid w:val="006D1410"/>
    <w:rsid w:val="006D1AA0"/>
    <w:rsid w:val="006D1F32"/>
    <w:rsid w:val="006D2507"/>
    <w:rsid w:val="006D27BB"/>
    <w:rsid w:val="006D3561"/>
    <w:rsid w:val="006D3B36"/>
    <w:rsid w:val="006D4087"/>
    <w:rsid w:val="006D4BFF"/>
    <w:rsid w:val="006D4D0B"/>
    <w:rsid w:val="006D4E14"/>
    <w:rsid w:val="006D5582"/>
    <w:rsid w:val="006D58AA"/>
    <w:rsid w:val="006D5F04"/>
    <w:rsid w:val="006D6B8B"/>
    <w:rsid w:val="006D7843"/>
    <w:rsid w:val="006D7869"/>
    <w:rsid w:val="006D78C9"/>
    <w:rsid w:val="006D79E4"/>
    <w:rsid w:val="006D7C90"/>
    <w:rsid w:val="006D7DDA"/>
    <w:rsid w:val="006D7E04"/>
    <w:rsid w:val="006E0BC3"/>
    <w:rsid w:val="006E1353"/>
    <w:rsid w:val="006E14A8"/>
    <w:rsid w:val="006E1699"/>
    <w:rsid w:val="006E18D0"/>
    <w:rsid w:val="006E1901"/>
    <w:rsid w:val="006E1970"/>
    <w:rsid w:val="006E1F89"/>
    <w:rsid w:val="006E34BF"/>
    <w:rsid w:val="006E37BE"/>
    <w:rsid w:val="006E3D98"/>
    <w:rsid w:val="006E3E87"/>
    <w:rsid w:val="006E3F08"/>
    <w:rsid w:val="006E4A6F"/>
    <w:rsid w:val="006E4BBC"/>
    <w:rsid w:val="006E4EA3"/>
    <w:rsid w:val="006E57A5"/>
    <w:rsid w:val="006E60BF"/>
    <w:rsid w:val="006E6218"/>
    <w:rsid w:val="006E64F3"/>
    <w:rsid w:val="006E6CF6"/>
    <w:rsid w:val="006E6D3C"/>
    <w:rsid w:val="006E75C6"/>
    <w:rsid w:val="006F12C3"/>
    <w:rsid w:val="006F1997"/>
    <w:rsid w:val="006F21CA"/>
    <w:rsid w:val="006F284F"/>
    <w:rsid w:val="006F2B4B"/>
    <w:rsid w:val="006F2EAB"/>
    <w:rsid w:val="006F3208"/>
    <w:rsid w:val="006F320C"/>
    <w:rsid w:val="006F3C35"/>
    <w:rsid w:val="006F3EF9"/>
    <w:rsid w:val="006F3F11"/>
    <w:rsid w:val="006F421D"/>
    <w:rsid w:val="006F461A"/>
    <w:rsid w:val="006F477A"/>
    <w:rsid w:val="006F4D17"/>
    <w:rsid w:val="006F580C"/>
    <w:rsid w:val="006F7966"/>
    <w:rsid w:val="006F7C37"/>
    <w:rsid w:val="007003C2"/>
    <w:rsid w:val="00700403"/>
    <w:rsid w:val="00700D2F"/>
    <w:rsid w:val="00700F9F"/>
    <w:rsid w:val="00701FBB"/>
    <w:rsid w:val="0070295B"/>
    <w:rsid w:val="0070342C"/>
    <w:rsid w:val="0070371D"/>
    <w:rsid w:val="007037A0"/>
    <w:rsid w:val="00703B22"/>
    <w:rsid w:val="00704AFE"/>
    <w:rsid w:val="00705171"/>
    <w:rsid w:val="00706730"/>
    <w:rsid w:val="007067C8"/>
    <w:rsid w:val="0070690B"/>
    <w:rsid w:val="00707148"/>
    <w:rsid w:val="00707247"/>
    <w:rsid w:val="0070767E"/>
    <w:rsid w:val="00707F5E"/>
    <w:rsid w:val="0071025D"/>
    <w:rsid w:val="007102D1"/>
    <w:rsid w:val="00710989"/>
    <w:rsid w:val="00710B74"/>
    <w:rsid w:val="00710C10"/>
    <w:rsid w:val="00711206"/>
    <w:rsid w:val="007114C1"/>
    <w:rsid w:val="007117CE"/>
    <w:rsid w:val="00711EDE"/>
    <w:rsid w:val="00712118"/>
    <w:rsid w:val="00712184"/>
    <w:rsid w:val="007122A9"/>
    <w:rsid w:val="007123A3"/>
    <w:rsid w:val="0071336C"/>
    <w:rsid w:val="00713497"/>
    <w:rsid w:val="0071376C"/>
    <w:rsid w:val="0071433F"/>
    <w:rsid w:val="007145CA"/>
    <w:rsid w:val="00714962"/>
    <w:rsid w:val="00714BF9"/>
    <w:rsid w:val="00714F6A"/>
    <w:rsid w:val="0071536C"/>
    <w:rsid w:val="0071574C"/>
    <w:rsid w:val="00715C8D"/>
    <w:rsid w:val="00715F0C"/>
    <w:rsid w:val="007164EE"/>
    <w:rsid w:val="0071687D"/>
    <w:rsid w:val="007169B2"/>
    <w:rsid w:val="00716ADB"/>
    <w:rsid w:val="0071771D"/>
    <w:rsid w:val="00717739"/>
    <w:rsid w:val="00717B25"/>
    <w:rsid w:val="00720036"/>
    <w:rsid w:val="007207FC"/>
    <w:rsid w:val="00720A3D"/>
    <w:rsid w:val="00720F2B"/>
    <w:rsid w:val="007211F8"/>
    <w:rsid w:val="00721D8F"/>
    <w:rsid w:val="00721EFF"/>
    <w:rsid w:val="00722CC7"/>
    <w:rsid w:val="00723661"/>
    <w:rsid w:val="00723782"/>
    <w:rsid w:val="00725355"/>
    <w:rsid w:val="0072543A"/>
    <w:rsid w:val="00725879"/>
    <w:rsid w:val="0072699F"/>
    <w:rsid w:val="00727381"/>
    <w:rsid w:val="00727524"/>
    <w:rsid w:val="00727C0C"/>
    <w:rsid w:val="00727D09"/>
    <w:rsid w:val="00727E29"/>
    <w:rsid w:val="00727F5A"/>
    <w:rsid w:val="00727F96"/>
    <w:rsid w:val="0073031D"/>
    <w:rsid w:val="0073083F"/>
    <w:rsid w:val="00730BFB"/>
    <w:rsid w:val="00730F10"/>
    <w:rsid w:val="007310D6"/>
    <w:rsid w:val="00731FD1"/>
    <w:rsid w:val="00732EC9"/>
    <w:rsid w:val="00733B76"/>
    <w:rsid w:val="00734546"/>
    <w:rsid w:val="00734A26"/>
    <w:rsid w:val="00734C99"/>
    <w:rsid w:val="00734E67"/>
    <w:rsid w:val="00736776"/>
    <w:rsid w:val="00736B01"/>
    <w:rsid w:val="00736B45"/>
    <w:rsid w:val="00736B5B"/>
    <w:rsid w:val="00737320"/>
    <w:rsid w:val="007373E2"/>
    <w:rsid w:val="007374D5"/>
    <w:rsid w:val="007376F8"/>
    <w:rsid w:val="00737D90"/>
    <w:rsid w:val="00737DB5"/>
    <w:rsid w:val="00740026"/>
    <w:rsid w:val="00740289"/>
    <w:rsid w:val="007402B9"/>
    <w:rsid w:val="007404C8"/>
    <w:rsid w:val="00740804"/>
    <w:rsid w:val="00740988"/>
    <w:rsid w:val="00740999"/>
    <w:rsid w:val="007410CD"/>
    <w:rsid w:val="0074188C"/>
    <w:rsid w:val="00741B54"/>
    <w:rsid w:val="00741F81"/>
    <w:rsid w:val="00742347"/>
    <w:rsid w:val="00742DD6"/>
    <w:rsid w:val="00743D70"/>
    <w:rsid w:val="007444E3"/>
    <w:rsid w:val="007445CA"/>
    <w:rsid w:val="007451C2"/>
    <w:rsid w:val="00745FE1"/>
    <w:rsid w:val="007463DB"/>
    <w:rsid w:val="00746F1F"/>
    <w:rsid w:val="007472E0"/>
    <w:rsid w:val="007475EF"/>
    <w:rsid w:val="00747AEE"/>
    <w:rsid w:val="00747BB1"/>
    <w:rsid w:val="00750030"/>
    <w:rsid w:val="00750106"/>
    <w:rsid w:val="007501C9"/>
    <w:rsid w:val="00750595"/>
    <w:rsid w:val="00750844"/>
    <w:rsid w:val="00750A11"/>
    <w:rsid w:val="00751C8D"/>
    <w:rsid w:val="007523EF"/>
    <w:rsid w:val="007532E5"/>
    <w:rsid w:val="0075333B"/>
    <w:rsid w:val="007536D4"/>
    <w:rsid w:val="00753910"/>
    <w:rsid w:val="007539C8"/>
    <w:rsid w:val="0075528F"/>
    <w:rsid w:val="00755A4F"/>
    <w:rsid w:val="00755A6A"/>
    <w:rsid w:val="00756193"/>
    <w:rsid w:val="0075623B"/>
    <w:rsid w:val="00756F86"/>
    <w:rsid w:val="007570B8"/>
    <w:rsid w:val="007572DF"/>
    <w:rsid w:val="00757566"/>
    <w:rsid w:val="00757870"/>
    <w:rsid w:val="00757891"/>
    <w:rsid w:val="00757A9A"/>
    <w:rsid w:val="0076033E"/>
    <w:rsid w:val="0076089E"/>
    <w:rsid w:val="00760C7A"/>
    <w:rsid w:val="007619DE"/>
    <w:rsid w:val="00761ADC"/>
    <w:rsid w:val="00762183"/>
    <w:rsid w:val="0076230A"/>
    <w:rsid w:val="0076242C"/>
    <w:rsid w:val="00762623"/>
    <w:rsid w:val="00762659"/>
    <w:rsid w:val="00763312"/>
    <w:rsid w:val="007635BD"/>
    <w:rsid w:val="00763EEE"/>
    <w:rsid w:val="007647E1"/>
    <w:rsid w:val="00765463"/>
    <w:rsid w:val="0076595D"/>
    <w:rsid w:val="00765FA9"/>
    <w:rsid w:val="00766314"/>
    <w:rsid w:val="007664EC"/>
    <w:rsid w:val="00766720"/>
    <w:rsid w:val="00766E65"/>
    <w:rsid w:val="00766F25"/>
    <w:rsid w:val="00767323"/>
    <w:rsid w:val="0076757D"/>
    <w:rsid w:val="00767CEE"/>
    <w:rsid w:val="00767DE0"/>
    <w:rsid w:val="00770A50"/>
    <w:rsid w:val="00770AFE"/>
    <w:rsid w:val="00772182"/>
    <w:rsid w:val="00772187"/>
    <w:rsid w:val="0077229A"/>
    <w:rsid w:val="0077239E"/>
    <w:rsid w:val="00772DA6"/>
    <w:rsid w:val="00772F08"/>
    <w:rsid w:val="00773256"/>
    <w:rsid w:val="00773873"/>
    <w:rsid w:val="00773BC3"/>
    <w:rsid w:val="00773CA5"/>
    <w:rsid w:val="00774228"/>
    <w:rsid w:val="00774360"/>
    <w:rsid w:val="007744B8"/>
    <w:rsid w:val="00774A99"/>
    <w:rsid w:val="00774C41"/>
    <w:rsid w:val="0077515B"/>
    <w:rsid w:val="00775795"/>
    <w:rsid w:val="007759D2"/>
    <w:rsid w:val="00775C6B"/>
    <w:rsid w:val="00775D4D"/>
    <w:rsid w:val="007762E8"/>
    <w:rsid w:val="007765A0"/>
    <w:rsid w:val="0077720A"/>
    <w:rsid w:val="0077791A"/>
    <w:rsid w:val="00777B99"/>
    <w:rsid w:val="00777BB7"/>
    <w:rsid w:val="00780384"/>
    <w:rsid w:val="007809FB"/>
    <w:rsid w:val="00780A73"/>
    <w:rsid w:val="007810ED"/>
    <w:rsid w:val="0078143A"/>
    <w:rsid w:val="007814C6"/>
    <w:rsid w:val="00781AD3"/>
    <w:rsid w:val="00781EFF"/>
    <w:rsid w:val="007822CF"/>
    <w:rsid w:val="0078239F"/>
    <w:rsid w:val="00782B1E"/>
    <w:rsid w:val="00783B43"/>
    <w:rsid w:val="0078448C"/>
    <w:rsid w:val="007844A2"/>
    <w:rsid w:val="00784FEC"/>
    <w:rsid w:val="00785066"/>
    <w:rsid w:val="007857A5"/>
    <w:rsid w:val="007858B3"/>
    <w:rsid w:val="007859CF"/>
    <w:rsid w:val="00785CC3"/>
    <w:rsid w:val="007865AB"/>
    <w:rsid w:val="0078677F"/>
    <w:rsid w:val="007869C8"/>
    <w:rsid w:val="00786A44"/>
    <w:rsid w:val="00786A4A"/>
    <w:rsid w:val="00786B3C"/>
    <w:rsid w:val="00786BBF"/>
    <w:rsid w:val="00786C2C"/>
    <w:rsid w:val="007870DE"/>
    <w:rsid w:val="00787E29"/>
    <w:rsid w:val="007903D5"/>
    <w:rsid w:val="00790BAC"/>
    <w:rsid w:val="00790C36"/>
    <w:rsid w:val="00791077"/>
    <w:rsid w:val="0079172C"/>
    <w:rsid w:val="00791BD9"/>
    <w:rsid w:val="00791CE0"/>
    <w:rsid w:val="007932E7"/>
    <w:rsid w:val="00794777"/>
    <w:rsid w:val="00794C16"/>
    <w:rsid w:val="0079516C"/>
    <w:rsid w:val="00795213"/>
    <w:rsid w:val="0079552C"/>
    <w:rsid w:val="0079585A"/>
    <w:rsid w:val="00795D1C"/>
    <w:rsid w:val="00796135"/>
    <w:rsid w:val="00796B7A"/>
    <w:rsid w:val="007974BC"/>
    <w:rsid w:val="00797701"/>
    <w:rsid w:val="00797C9A"/>
    <w:rsid w:val="007A022D"/>
    <w:rsid w:val="007A081C"/>
    <w:rsid w:val="007A0903"/>
    <w:rsid w:val="007A0E0F"/>
    <w:rsid w:val="007A10F9"/>
    <w:rsid w:val="007A1EE1"/>
    <w:rsid w:val="007A25FB"/>
    <w:rsid w:val="007A2BE8"/>
    <w:rsid w:val="007A2CE6"/>
    <w:rsid w:val="007A2F0A"/>
    <w:rsid w:val="007A349D"/>
    <w:rsid w:val="007A39A7"/>
    <w:rsid w:val="007A3C3E"/>
    <w:rsid w:val="007A3E58"/>
    <w:rsid w:val="007A3E64"/>
    <w:rsid w:val="007A3EBB"/>
    <w:rsid w:val="007A415F"/>
    <w:rsid w:val="007A437F"/>
    <w:rsid w:val="007A43C5"/>
    <w:rsid w:val="007A4422"/>
    <w:rsid w:val="007A5267"/>
    <w:rsid w:val="007A5352"/>
    <w:rsid w:val="007A5A6D"/>
    <w:rsid w:val="007A5B53"/>
    <w:rsid w:val="007A5EDD"/>
    <w:rsid w:val="007A6133"/>
    <w:rsid w:val="007A63BD"/>
    <w:rsid w:val="007A70E8"/>
    <w:rsid w:val="007A75F3"/>
    <w:rsid w:val="007A77F8"/>
    <w:rsid w:val="007B0A56"/>
    <w:rsid w:val="007B186B"/>
    <w:rsid w:val="007B188B"/>
    <w:rsid w:val="007B1D48"/>
    <w:rsid w:val="007B1F86"/>
    <w:rsid w:val="007B30AA"/>
    <w:rsid w:val="007B34FE"/>
    <w:rsid w:val="007B3646"/>
    <w:rsid w:val="007B411E"/>
    <w:rsid w:val="007B4513"/>
    <w:rsid w:val="007B4EEF"/>
    <w:rsid w:val="007B5430"/>
    <w:rsid w:val="007B579D"/>
    <w:rsid w:val="007B586D"/>
    <w:rsid w:val="007B5BD3"/>
    <w:rsid w:val="007B60A3"/>
    <w:rsid w:val="007B6C23"/>
    <w:rsid w:val="007B6DCB"/>
    <w:rsid w:val="007B7842"/>
    <w:rsid w:val="007B79C3"/>
    <w:rsid w:val="007B7C32"/>
    <w:rsid w:val="007B7F70"/>
    <w:rsid w:val="007B7FE4"/>
    <w:rsid w:val="007C0321"/>
    <w:rsid w:val="007C0B3F"/>
    <w:rsid w:val="007C0C0E"/>
    <w:rsid w:val="007C1494"/>
    <w:rsid w:val="007C1BE8"/>
    <w:rsid w:val="007C22A9"/>
    <w:rsid w:val="007C23D3"/>
    <w:rsid w:val="007C2D15"/>
    <w:rsid w:val="007C2DE3"/>
    <w:rsid w:val="007C3143"/>
    <w:rsid w:val="007C3643"/>
    <w:rsid w:val="007C39B3"/>
    <w:rsid w:val="007C43CB"/>
    <w:rsid w:val="007C4942"/>
    <w:rsid w:val="007C4CD5"/>
    <w:rsid w:val="007C4D0F"/>
    <w:rsid w:val="007C578B"/>
    <w:rsid w:val="007C5C6A"/>
    <w:rsid w:val="007C60F9"/>
    <w:rsid w:val="007C6DF6"/>
    <w:rsid w:val="007C71C1"/>
    <w:rsid w:val="007C7336"/>
    <w:rsid w:val="007C73BB"/>
    <w:rsid w:val="007C76DD"/>
    <w:rsid w:val="007C7C74"/>
    <w:rsid w:val="007C7CA3"/>
    <w:rsid w:val="007D0519"/>
    <w:rsid w:val="007D0811"/>
    <w:rsid w:val="007D0C84"/>
    <w:rsid w:val="007D0F53"/>
    <w:rsid w:val="007D0FCA"/>
    <w:rsid w:val="007D232E"/>
    <w:rsid w:val="007D2A0B"/>
    <w:rsid w:val="007D2B1B"/>
    <w:rsid w:val="007D2FAE"/>
    <w:rsid w:val="007D30C1"/>
    <w:rsid w:val="007D3117"/>
    <w:rsid w:val="007D311E"/>
    <w:rsid w:val="007D3461"/>
    <w:rsid w:val="007D352F"/>
    <w:rsid w:val="007D3607"/>
    <w:rsid w:val="007D3D6E"/>
    <w:rsid w:val="007D3ED0"/>
    <w:rsid w:val="007D433B"/>
    <w:rsid w:val="007D43C6"/>
    <w:rsid w:val="007D4A8E"/>
    <w:rsid w:val="007D5755"/>
    <w:rsid w:val="007D578D"/>
    <w:rsid w:val="007D5D8B"/>
    <w:rsid w:val="007D628B"/>
    <w:rsid w:val="007D63AB"/>
    <w:rsid w:val="007D6AD9"/>
    <w:rsid w:val="007D6B27"/>
    <w:rsid w:val="007D7643"/>
    <w:rsid w:val="007D7885"/>
    <w:rsid w:val="007D7967"/>
    <w:rsid w:val="007E02BA"/>
    <w:rsid w:val="007E030B"/>
    <w:rsid w:val="007E2E8C"/>
    <w:rsid w:val="007E2EFA"/>
    <w:rsid w:val="007E30EB"/>
    <w:rsid w:val="007E3719"/>
    <w:rsid w:val="007E3B5F"/>
    <w:rsid w:val="007E3F4B"/>
    <w:rsid w:val="007E47F0"/>
    <w:rsid w:val="007E4EDE"/>
    <w:rsid w:val="007E516F"/>
    <w:rsid w:val="007E56A5"/>
    <w:rsid w:val="007E5E60"/>
    <w:rsid w:val="007E5EA8"/>
    <w:rsid w:val="007E63A7"/>
    <w:rsid w:val="007E6777"/>
    <w:rsid w:val="007E6CCA"/>
    <w:rsid w:val="007E76E8"/>
    <w:rsid w:val="007E783B"/>
    <w:rsid w:val="007F1278"/>
    <w:rsid w:val="007F1432"/>
    <w:rsid w:val="007F1988"/>
    <w:rsid w:val="007F1AC2"/>
    <w:rsid w:val="007F2215"/>
    <w:rsid w:val="007F28C1"/>
    <w:rsid w:val="007F2901"/>
    <w:rsid w:val="007F2E7E"/>
    <w:rsid w:val="007F2ED3"/>
    <w:rsid w:val="007F34A5"/>
    <w:rsid w:val="007F3F9A"/>
    <w:rsid w:val="007F477E"/>
    <w:rsid w:val="007F4D61"/>
    <w:rsid w:val="007F4E04"/>
    <w:rsid w:val="007F50D8"/>
    <w:rsid w:val="007F5152"/>
    <w:rsid w:val="007F5645"/>
    <w:rsid w:val="007F57D0"/>
    <w:rsid w:val="007F5851"/>
    <w:rsid w:val="007F5A60"/>
    <w:rsid w:val="007F5BC9"/>
    <w:rsid w:val="007F5C81"/>
    <w:rsid w:val="007F60F1"/>
    <w:rsid w:val="007F6810"/>
    <w:rsid w:val="007F6A9F"/>
    <w:rsid w:val="007F6F2F"/>
    <w:rsid w:val="007F7890"/>
    <w:rsid w:val="007F79AA"/>
    <w:rsid w:val="007F7E65"/>
    <w:rsid w:val="00800734"/>
    <w:rsid w:val="00800AE8"/>
    <w:rsid w:val="008013EC"/>
    <w:rsid w:val="00801428"/>
    <w:rsid w:val="008017C8"/>
    <w:rsid w:val="00801D5C"/>
    <w:rsid w:val="00802DCB"/>
    <w:rsid w:val="008032CF"/>
    <w:rsid w:val="00803DE2"/>
    <w:rsid w:val="00804C02"/>
    <w:rsid w:val="00804D4A"/>
    <w:rsid w:val="008050BB"/>
    <w:rsid w:val="00805E8A"/>
    <w:rsid w:val="00805EBC"/>
    <w:rsid w:val="00806006"/>
    <w:rsid w:val="00806446"/>
    <w:rsid w:val="008065D9"/>
    <w:rsid w:val="00807255"/>
    <w:rsid w:val="0081013A"/>
    <w:rsid w:val="00811850"/>
    <w:rsid w:val="0081193F"/>
    <w:rsid w:val="0081230E"/>
    <w:rsid w:val="0081239C"/>
    <w:rsid w:val="00812A86"/>
    <w:rsid w:val="00812EF6"/>
    <w:rsid w:val="0081304B"/>
    <w:rsid w:val="008136A5"/>
    <w:rsid w:val="00813A1E"/>
    <w:rsid w:val="00813A5C"/>
    <w:rsid w:val="00814816"/>
    <w:rsid w:val="00815236"/>
    <w:rsid w:val="00815247"/>
    <w:rsid w:val="00816C5B"/>
    <w:rsid w:val="008179CA"/>
    <w:rsid w:val="008203F2"/>
    <w:rsid w:val="00820462"/>
    <w:rsid w:val="00820FB5"/>
    <w:rsid w:val="008224A7"/>
    <w:rsid w:val="00822695"/>
    <w:rsid w:val="00822D80"/>
    <w:rsid w:val="00822FA1"/>
    <w:rsid w:val="0082323E"/>
    <w:rsid w:val="00823709"/>
    <w:rsid w:val="00823923"/>
    <w:rsid w:val="00823D6B"/>
    <w:rsid w:val="00823E13"/>
    <w:rsid w:val="008240AB"/>
    <w:rsid w:val="0082443A"/>
    <w:rsid w:val="0082450B"/>
    <w:rsid w:val="00824B0A"/>
    <w:rsid w:val="00824C02"/>
    <w:rsid w:val="008250C0"/>
    <w:rsid w:val="008257A6"/>
    <w:rsid w:val="00825850"/>
    <w:rsid w:val="00826202"/>
    <w:rsid w:val="0082791A"/>
    <w:rsid w:val="008279EE"/>
    <w:rsid w:val="00827DFD"/>
    <w:rsid w:val="008300E6"/>
    <w:rsid w:val="0083012C"/>
    <w:rsid w:val="0083056F"/>
    <w:rsid w:val="0083060B"/>
    <w:rsid w:val="00830F52"/>
    <w:rsid w:val="008310B8"/>
    <w:rsid w:val="008310EC"/>
    <w:rsid w:val="008311BC"/>
    <w:rsid w:val="0083195C"/>
    <w:rsid w:val="008319AF"/>
    <w:rsid w:val="00831C82"/>
    <w:rsid w:val="00832433"/>
    <w:rsid w:val="00832D1E"/>
    <w:rsid w:val="00832D7A"/>
    <w:rsid w:val="00832DC7"/>
    <w:rsid w:val="0083343C"/>
    <w:rsid w:val="00833963"/>
    <w:rsid w:val="0083411C"/>
    <w:rsid w:val="00834528"/>
    <w:rsid w:val="008348E5"/>
    <w:rsid w:val="00834CC0"/>
    <w:rsid w:val="00834FE6"/>
    <w:rsid w:val="0083524A"/>
    <w:rsid w:val="0083593F"/>
    <w:rsid w:val="00836459"/>
    <w:rsid w:val="0083682F"/>
    <w:rsid w:val="00837246"/>
    <w:rsid w:val="008379F0"/>
    <w:rsid w:val="008408B9"/>
    <w:rsid w:val="00840948"/>
    <w:rsid w:val="00840A84"/>
    <w:rsid w:val="0084139B"/>
    <w:rsid w:val="00841765"/>
    <w:rsid w:val="00842632"/>
    <w:rsid w:val="0084288D"/>
    <w:rsid w:val="00842D0C"/>
    <w:rsid w:val="00842FDB"/>
    <w:rsid w:val="00843A0A"/>
    <w:rsid w:val="00843F2C"/>
    <w:rsid w:val="0084436A"/>
    <w:rsid w:val="00844E65"/>
    <w:rsid w:val="00845232"/>
    <w:rsid w:val="00845B47"/>
    <w:rsid w:val="00845EE5"/>
    <w:rsid w:val="00845F9E"/>
    <w:rsid w:val="008465AB"/>
    <w:rsid w:val="00846A49"/>
    <w:rsid w:val="00846C61"/>
    <w:rsid w:val="00846F63"/>
    <w:rsid w:val="0084742D"/>
    <w:rsid w:val="00847DD6"/>
    <w:rsid w:val="00850404"/>
    <w:rsid w:val="00850640"/>
    <w:rsid w:val="0085077E"/>
    <w:rsid w:val="00850990"/>
    <w:rsid w:val="008510D8"/>
    <w:rsid w:val="0085173F"/>
    <w:rsid w:val="00851A7F"/>
    <w:rsid w:val="00852328"/>
    <w:rsid w:val="00852399"/>
    <w:rsid w:val="00852C01"/>
    <w:rsid w:val="00853C7B"/>
    <w:rsid w:val="0085406C"/>
    <w:rsid w:val="0085455A"/>
    <w:rsid w:val="00854D13"/>
    <w:rsid w:val="008551C6"/>
    <w:rsid w:val="00855D49"/>
    <w:rsid w:val="00856512"/>
    <w:rsid w:val="00856F67"/>
    <w:rsid w:val="0085799B"/>
    <w:rsid w:val="00857BC2"/>
    <w:rsid w:val="00857D3D"/>
    <w:rsid w:val="008604AA"/>
    <w:rsid w:val="00860BF3"/>
    <w:rsid w:val="00861049"/>
    <w:rsid w:val="0086142C"/>
    <w:rsid w:val="008617CA"/>
    <w:rsid w:val="00862415"/>
    <w:rsid w:val="00863037"/>
    <w:rsid w:val="0086314B"/>
    <w:rsid w:val="00863929"/>
    <w:rsid w:val="00863A86"/>
    <w:rsid w:val="00863DA9"/>
    <w:rsid w:val="008643A9"/>
    <w:rsid w:val="00864B41"/>
    <w:rsid w:val="00864B48"/>
    <w:rsid w:val="00864CA4"/>
    <w:rsid w:val="00865088"/>
    <w:rsid w:val="00865361"/>
    <w:rsid w:val="00865393"/>
    <w:rsid w:val="008653EF"/>
    <w:rsid w:val="0086595D"/>
    <w:rsid w:val="00866006"/>
    <w:rsid w:val="00866291"/>
    <w:rsid w:val="0086643D"/>
    <w:rsid w:val="0086647C"/>
    <w:rsid w:val="00866524"/>
    <w:rsid w:val="00866AD1"/>
    <w:rsid w:val="008677C5"/>
    <w:rsid w:val="00867A1A"/>
    <w:rsid w:val="00867F7F"/>
    <w:rsid w:val="008701BC"/>
    <w:rsid w:val="00870337"/>
    <w:rsid w:val="00870F55"/>
    <w:rsid w:val="008721A7"/>
    <w:rsid w:val="0087229D"/>
    <w:rsid w:val="00872380"/>
    <w:rsid w:val="00872F75"/>
    <w:rsid w:val="008734D3"/>
    <w:rsid w:val="008734F3"/>
    <w:rsid w:val="00873975"/>
    <w:rsid w:val="00873C83"/>
    <w:rsid w:val="008747B7"/>
    <w:rsid w:val="00874A9D"/>
    <w:rsid w:val="00874EBE"/>
    <w:rsid w:val="008750EA"/>
    <w:rsid w:val="00875652"/>
    <w:rsid w:val="00875688"/>
    <w:rsid w:val="00875BB4"/>
    <w:rsid w:val="00875DD6"/>
    <w:rsid w:val="008760C7"/>
    <w:rsid w:val="00876B54"/>
    <w:rsid w:val="00877DF7"/>
    <w:rsid w:val="00877EBE"/>
    <w:rsid w:val="00880186"/>
    <w:rsid w:val="008809FC"/>
    <w:rsid w:val="008811FC"/>
    <w:rsid w:val="008813E5"/>
    <w:rsid w:val="008814A3"/>
    <w:rsid w:val="008817DF"/>
    <w:rsid w:val="00881D75"/>
    <w:rsid w:val="00882F9B"/>
    <w:rsid w:val="00883C04"/>
    <w:rsid w:val="00884E47"/>
    <w:rsid w:val="0088554E"/>
    <w:rsid w:val="0088577F"/>
    <w:rsid w:val="0088596F"/>
    <w:rsid w:val="0088603A"/>
    <w:rsid w:val="008863DF"/>
    <w:rsid w:val="00886E8C"/>
    <w:rsid w:val="00887108"/>
    <w:rsid w:val="0088797E"/>
    <w:rsid w:val="00887A76"/>
    <w:rsid w:val="008903BA"/>
    <w:rsid w:val="00891119"/>
    <w:rsid w:val="00891465"/>
    <w:rsid w:val="008916C3"/>
    <w:rsid w:val="00891E35"/>
    <w:rsid w:val="00892129"/>
    <w:rsid w:val="008926AD"/>
    <w:rsid w:val="00892C74"/>
    <w:rsid w:val="00892CE0"/>
    <w:rsid w:val="008934B1"/>
    <w:rsid w:val="00893F42"/>
    <w:rsid w:val="008948AF"/>
    <w:rsid w:val="00894C2F"/>
    <w:rsid w:val="0089557B"/>
    <w:rsid w:val="0089575F"/>
    <w:rsid w:val="00895E74"/>
    <w:rsid w:val="00896638"/>
    <w:rsid w:val="0089756C"/>
    <w:rsid w:val="008977D2"/>
    <w:rsid w:val="00897AC3"/>
    <w:rsid w:val="00897CBB"/>
    <w:rsid w:val="008A07B7"/>
    <w:rsid w:val="008A0E0F"/>
    <w:rsid w:val="008A1431"/>
    <w:rsid w:val="008A16F9"/>
    <w:rsid w:val="008A1897"/>
    <w:rsid w:val="008A25A9"/>
    <w:rsid w:val="008A2CB1"/>
    <w:rsid w:val="008A304E"/>
    <w:rsid w:val="008A31F9"/>
    <w:rsid w:val="008A350C"/>
    <w:rsid w:val="008A36AE"/>
    <w:rsid w:val="008A37A7"/>
    <w:rsid w:val="008A3D85"/>
    <w:rsid w:val="008A443E"/>
    <w:rsid w:val="008A471E"/>
    <w:rsid w:val="008A4720"/>
    <w:rsid w:val="008A4F28"/>
    <w:rsid w:val="008A5481"/>
    <w:rsid w:val="008A5C42"/>
    <w:rsid w:val="008A65EC"/>
    <w:rsid w:val="008A6889"/>
    <w:rsid w:val="008A68C8"/>
    <w:rsid w:val="008A6A3B"/>
    <w:rsid w:val="008A7089"/>
    <w:rsid w:val="008A717C"/>
    <w:rsid w:val="008A73DC"/>
    <w:rsid w:val="008A7409"/>
    <w:rsid w:val="008A792E"/>
    <w:rsid w:val="008A7A98"/>
    <w:rsid w:val="008A7B98"/>
    <w:rsid w:val="008A7D95"/>
    <w:rsid w:val="008A7E54"/>
    <w:rsid w:val="008B00A7"/>
    <w:rsid w:val="008B00DF"/>
    <w:rsid w:val="008B09DF"/>
    <w:rsid w:val="008B1427"/>
    <w:rsid w:val="008B192A"/>
    <w:rsid w:val="008B2999"/>
    <w:rsid w:val="008B2C4B"/>
    <w:rsid w:val="008B2E9D"/>
    <w:rsid w:val="008B329A"/>
    <w:rsid w:val="008B3884"/>
    <w:rsid w:val="008B3B6C"/>
    <w:rsid w:val="008B42C6"/>
    <w:rsid w:val="008B4736"/>
    <w:rsid w:val="008B5A76"/>
    <w:rsid w:val="008B5C25"/>
    <w:rsid w:val="008B6A91"/>
    <w:rsid w:val="008B7065"/>
    <w:rsid w:val="008B70CF"/>
    <w:rsid w:val="008C0082"/>
    <w:rsid w:val="008C0BE8"/>
    <w:rsid w:val="008C0E4E"/>
    <w:rsid w:val="008C109D"/>
    <w:rsid w:val="008C147C"/>
    <w:rsid w:val="008C1941"/>
    <w:rsid w:val="008C1F7F"/>
    <w:rsid w:val="008C2810"/>
    <w:rsid w:val="008C2D9C"/>
    <w:rsid w:val="008C39AD"/>
    <w:rsid w:val="008C3B11"/>
    <w:rsid w:val="008C4F8C"/>
    <w:rsid w:val="008C567F"/>
    <w:rsid w:val="008C5E2D"/>
    <w:rsid w:val="008C60CD"/>
    <w:rsid w:val="008C6297"/>
    <w:rsid w:val="008C637C"/>
    <w:rsid w:val="008C64AF"/>
    <w:rsid w:val="008C7099"/>
    <w:rsid w:val="008C77B7"/>
    <w:rsid w:val="008C7924"/>
    <w:rsid w:val="008C7E42"/>
    <w:rsid w:val="008D0CFA"/>
    <w:rsid w:val="008D128F"/>
    <w:rsid w:val="008D1817"/>
    <w:rsid w:val="008D202F"/>
    <w:rsid w:val="008D211A"/>
    <w:rsid w:val="008D21EB"/>
    <w:rsid w:val="008D2259"/>
    <w:rsid w:val="008D2E84"/>
    <w:rsid w:val="008D3029"/>
    <w:rsid w:val="008D375D"/>
    <w:rsid w:val="008D3879"/>
    <w:rsid w:val="008D41F1"/>
    <w:rsid w:val="008D4516"/>
    <w:rsid w:val="008D55E7"/>
    <w:rsid w:val="008D5A18"/>
    <w:rsid w:val="008D5BC9"/>
    <w:rsid w:val="008D5CA6"/>
    <w:rsid w:val="008D6016"/>
    <w:rsid w:val="008D63C7"/>
    <w:rsid w:val="008D6B13"/>
    <w:rsid w:val="008D6C56"/>
    <w:rsid w:val="008D6F2C"/>
    <w:rsid w:val="008D77B0"/>
    <w:rsid w:val="008D7BA9"/>
    <w:rsid w:val="008E04E5"/>
    <w:rsid w:val="008E0807"/>
    <w:rsid w:val="008E1766"/>
    <w:rsid w:val="008E1809"/>
    <w:rsid w:val="008E1E1F"/>
    <w:rsid w:val="008E2274"/>
    <w:rsid w:val="008E249B"/>
    <w:rsid w:val="008E276C"/>
    <w:rsid w:val="008E2C80"/>
    <w:rsid w:val="008E31A9"/>
    <w:rsid w:val="008E42ED"/>
    <w:rsid w:val="008E45CB"/>
    <w:rsid w:val="008E4F91"/>
    <w:rsid w:val="008E5295"/>
    <w:rsid w:val="008E54BA"/>
    <w:rsid w:val="008E5ABB"/>
    <w:rsid w:val="008E775C"/>
    <w:rsid w:val="008E782D"/>
    <w:rsid w:val="008E788F"/>
    <w:rsid w:val="008E7FE9"/>
    <w:rsid w:val="008F01FC"/>
    <w:rsid w:val="008F032E"/>
    <w:rsid w:val="008F06B5"/>
    <w:rsid w:val="008F171B"/>
    <w:rsid w:val="008F1924"/>
    <w:rsid w:val="008F218A"/>
    <w:rsid w:val="008F2C04"/>
    <w:rsid w:val="008F312C"/>
    <w:rsid w:val="008F31A5"/>
    <w:rsid w:val="008F38C6"/>
    <w:rsid w:val="008F3EF3"/>
    <w:rsid w:val="008F4338"/>
    <w:rsid w:val="008F47D0"/>
    <w:rsid w:val="008F4978"/>
    <w:rsid w:val="008F4ABE"/>
    <w:rsid w:val="008F516D"/>
    <w:rsid w:val="008F577B"/>
    <w:rsid w:val="008F5847"/>
    <w:rsid w:val="008F5AE6"/>
    <w:rsid w:val="008F6123"/>
    <w:rsid w:val="008F6981"/>
    <w:rsid w:val="008F7553"/>
    <w:rsid w:val="00900950"/>
    <w:rsid w:val="00900EDE"/>
    <w:rsid w:val="0090129C"/>
    <w:rsid w:val="00901CBF"/>
    <w:rsid w:val="0090272E"/>
    <w:rsid w:val="00902B3D"/>
    <w:rsid w:val="009030F1"/>
    <w:rsid w:val="00903168"/>
    <w:rsid w:val="009031D9"/>
    <w:rsid w:val="009038E1"/>
    <w:rsid w:val="009038EB"/>
    <w:rsid w:val="00903F3E"/>
    <w:rsid w:val="00904312"/>
    <w:rsid w:val="00904495"/>
    <w:rsid w:val="00904B44"/>
    <w:rsid w:val="0090520F"/>
    <w:rsid w:val="00905A04"/>
    <w:rsid w:val="00905E1A"/>
    <w:rsid w:val="00906298"/>
    <w:rsid w:val="0090645F"/>
    <w:rsid w:val="00906484"/>
    <w:rsid w:val="009064B2"/>
    <w:rsid w:val="009064F2"/>
    <w:rsid w:val="009065B7"/>
    <w:rsid w:val="00906D2A"/>
    <w:rsid w:val="00907025"/>
    <w:rsid w:val="009072DC"/>
    <w:rsid w:val="009076DE"/>
    <w:rsid w:val="00907EF4"/>
    <w:rsid w:val="00910124"/>
    <w:rsid w:val="00910DAD"/>
    <w:rsid w:val="0091130D"/>
    <w:rsid w:val="00911FB4"/>
    <w:rsid w:val="00912AA5"/>
    <w:rsid w:val="0091340F"/>
    <w:rsid w:val="00913620"/>
    <w:rsid w:val="00913B34"/>
    <w:rsid w:val="00913B86"/>
    <w:rsid w:val="00913F47"/>
    <w:rsid w:val="0091474C"/>
    <w:rsid w:val="00914771"/>
    <w:rsid w:val="0091496F"/>
    <w:rsid w:val="00914B47"/>
    <w:rsid w:val="00914B76"/>
    <w:rsid w:val="00914F05"/>
    <w:rsid w:val="00914F76"/>
    <w:rsid w:val="00915424"/>
    <w:rsid w:val="009159E8"/>
    <w:rsid w:val="00915C75"/>
    <w:rsid w:val="00915D1A"/>
    <w:rsid w:val="00915F3A"/>
    <w:rsid w:val="0091602B"/>
    <w:rsid w:val="00916480"/>
    <w:rsid w:val="0091662A"/>
    <w:rsid w:val="00916950"/>
    <w:rsid w:val="009171D2"/>
    <w:rsid w:val="00917D71"/>
    <w:rsid w:val="00917F0D"/>
    <w:rsid w:val="00917F3E"/>
    <w:rsid w:val="00920B45"/>
    <w:rsid w:val="00920E61"/>
    <w:rsid w:val="009211F4"/>
    <w:rsid w:val="009213AA"/>
    <w:rsid w:val="009224DC"/>
    <w:rsid w:val="0092286F"/>
    <w:rsid w:val="0092302F"/>
    <w:rsid w:val="0092392E"/>
    <w:rsid w:val="00923FA7"/>
    <w:rsid w:val="00924DF3"/>
    <w:rsid w:val="00925148"/>
    <w:rsid w:val="00925290"/>
    <w:rsid w:val="00925781"/>
    <w:rsid w:val="00925D93"/>
    <w:rsid w:val="0092649C"/>
    <w:rsid w:val="00926649"/>
    <w:rsid w:val="00926B56"/>
    <w:rsid w:val="00927064"/>
    <w:rsid w:val="009271F4"/>
    <w:rsid w:val="00927F39"/>
    <w:rsid w:val="00930631"/>
    <w:rsid w:val="00930A0A"/>
    <w:rsid w:val="00930EDD"/>
    <w:rsid w:val="00931145"/>
    <w:rsid w:val="0093124D"/>
    <w:rsid w:val="0093124F"/>
    <w:rsid w:val="00931727"/>
    <w:rsid w:val="009317B5"/>
    <w:rsid w:val="009317D3"/>
    <w:rsid w:val="00932575"/>
    <w:rsid w:val="00932CAD"/>
    <w:rsid w:val="00933039"/>
    <w:rsid w:val="00933324"/>
    <w:rsid w:val="0093391F"/>
    <w:rsid w:val="009339AA"/>
    <w:rsid w:val="00933ACE"/>
    <w:rsid w:val="00933D70"/>
    <w:rsid w:val="009347CD"/>
    <w:rsid w:val="0093498E"/>
    <w:rsid w:val="00935B2D"/>
    <w:rsid w:val="00935BC1"/>
    <w:rsid w:val="00935FB2"/>
    <w:rsid w:val="009361BA"/>
    <w:rsid w:val="0093657E"/>
    <w:rsid w:val="00936C3A"/>
    <w:rsid w:val="00936FFE"/>
    <w:rsid w:val="009370D8"/>
    <w:rsid w:val="009372B6"/>
    <w:rsid w:val="00937533"/>
    <w:rsid w:val="00937B11"/>
    <w:rsid w:val="00937CFE"/>
    <w:rsid w:val="009404D1"/>
    <w:rsid w:val="009407EF"/>
    <w:rsid w:val="00941CB6"/>
    <w:rsid w:val="00941CF4"/>
    <w:rsid w:val="00941EEF"/>
    <w:rsid w:val="00941F59"/>
    <w:rsid w:val="00942146"/>
    <w:rsid w:val="009426E6"/>
    <w:rsid w:val="00943312"/>
    <w:rsid w:val="009434CA"/>
    <w:rsid w:val="00943A5B"/>
    <w:rsid w:val="009454F9"/>
    <w:rsid w:val="00945F03"/>
    <w:rsid w:val="00946694"/>
    <w:rsid w:val="0094683A"/>
    <w:rsid w:val="00946A66"/>
    <w:rsid w:val="00946C35"/>
    <w:rsid w:val="00947375"/>
    <w:rsid w:val="00947D0D"/>
    <w:rsid w:val="0095011F"/>
    <w:rsid w:val="009514B6"/>
    <w:rsid w:val="00951567"/>
    <w:rsid w:val="0095166F"/>
    <w:rsid w:val="00951914"/>
    <w:rsid w:val="00951E85"/>
    <w:rsid w:val="00951FDC"/>
    <w:rsid w:val="009525A9"/>
    <w:rsid w:val="009525F0"/>
    <w:rsid w:val="00952653"/>
    <w:rsid w:val="00952AF7"/>
    <w:rsid w:val="009531A5"/>
    <w:rsid w:val="00953C4C"/>
    <w:rsid w:val="00954390"/>
    <w:rsid w:val="009545DF"/>
    <w:rsid w:val="00954998"/>
    <w:rsid w:val="009553D0"/>
    <w:rsid w:val="009559D5"/>
    <w:rsid w:val="00955AB2"/>
    <w:rsid w:val="00955FA1"/>
    <w:rsid w:val="009562F5"/>
    <w:rsid w:val="0095642E"/>
    <w:rsid w:val="00957A56"/>
    <w:rsid w:val="0096016E"/>
    <w:rsid w:val="00960417"/>
    <w:rsid w:val="00960653"/>
    <w:rsid w:val="0096071E"/>
    <w:rsid w:val="0096114F"/>
    <w:rsid w:val="0096133B"/>
    <w:rsid w:val="0096177D"/>
    <w:rsid w:val="0096197F"/>
    <w:rsid w:val="00962855"/>
    <w:rsid w:val="00962F3C"/>
    <w:rsid w:val="009630ED"/>
    <w:rsid w:val="0096365F"/>
    <w:rsid w:val="009637CF"/>
    <w:rsid w:val="00963D5A"/>
    <w:rsid w:val="00965305"/>
    <w:rsid w:val="00965A84"/>
    <w:rsid w:val="00966BEE"/>
    <w:rsid w:val="00967041"/>
    <w:rsid w:val="00970217"/>
    <w:rsid w:val="00970402"/>
    <w:rsid w:val="009704F3"/>
    <w:rsid w:val="00970566"/>
    <w:rsid w:val="009707B8"/>
    <w:rsid w:val="00970B07"/>
    <w:rsid w:val="00970F4A"/>
    <w:rsid w:val="0097153D"/>
    <w:rsid w:val="0097179C"/>
    <w:rsid w:val="00971D4F"/>
    <w:rsid w:val="009722E3"/>
    <w:rsid w:val="00972723"/>
    <w:rsid w:val="00972788"/>
    <w:rsid w:val="009736BB"/>
    <w:rsid w:val="009737E5"/>
    <w:rsid w:val="00973AEC"/>
    <w:rsid w:val="00973B2D"/>
    <w:rsid w:val="00973E41"/>
    <w:rsid w:val="00973EE9"/>
    <w:rsid w:val="00973F44"/>
    <w:rsid w:val="00974156"/>
    <w:rsid w:val="00974A20"/>
    <w:rsid w:val="00974A93"/>
    <w:rsid w:val="00974AE2"/>
    <w:rsid w:val="00974E94"/>
    <w:rsid w:val="00975A62"/>
    <w:rsid w:val="00975C1C"/>
    <w:rsid w:val="00975D1E"/>
    <w:rsid w:val="0097602D"/>
    <w:rsid w:val="0097665E"/>
    <w:rsid w:val="0097689B"/>
    <w:rsid w:val="00976C76"/>
    <w:rsid w:val="009779EF"/>
    <w:rsid w:val="00977A3F"/>
    <w:rsid w:val="00977ECB"/>
    <w:rsid w:val="0098047F"/>
    <w:rsid w:val="00980990"/>
    <w:rsid w:val="00980E93"/>
    <w:rsid w:val="00981287"/>
    <w:rsid w:val="0098141E"/>
    <w:rsid w:val="00981457"/>
    <w:rsid w:val="00981E7F"/>
    <w:rsid w:val="0098249C"/>
    <w:rsid w:val="00982905"/>
    <w:rsid w:val="00982986"/>
    <w:rsid w:val="00982DA6"/>
    <w:rsid w:val="00982E80"/>
    <w:rsid w:val="00983798"/>
    <w:rsid w:val="00983DEE"/>
    <w:rsid w:val="0098408D"/>
    <w:rsid w:val="00984373"/>
    <w:rsid w:val="009844D7"/>
    <w:rsid w:val="009852A9"/>
    <w:rsid w:val="00985508"/>
    <w:rsid w:val="009858ED"/>
    <w:rsid w:val="00985F09"/>
    <w:rsid w:val="009862FB"/>
    <w:rsid w:val="0098742F"/>
    <w:rsid w:val="00987494"/>
    <w:rsid w:val="0098796B"/>
    <w:rsid w:val="00990BBD"/>
    <w:rsid w:val="00991092"/>
    <w:rsid w:val="009914D5"/>
    <w:rsid w:val="00991631"/>
    <w:rsid w:val="009917FF"/>
    <w:rsid w:val="00991A4A"/>
    <w:rsid w:val="009928E0"/>
    <w:rsid w:val="009933DA"/>
    <w:rsid w:val="0099343C"/>
    <w:rsid w:val="009934C5"/>
    <w:rsid w:val="00993850"/>
    <w:rsid w:val="00994CA0"/>
    <w:rsid w:val="00994CFC"/>
    <w:rsid w:val="009955E1"/>
    <w:rsid w:val="009955F0"/>
    <w:rsid w:val="009958D5"/>
    <w:rsid w:val="00995C06"/>
    <w:rsid w:val="00995FE9"/>
    <w:rsid w:val="00996B6D"/>
    <w:rsid w:val="00996FEE"/>
    <w:rsid w:val="009971A1"/>
    <w:rsid w:val="00997CF7"/>
    <w:rsid w:val="009A02DD"/>
    <w:rsid w:val="009A0313"/>
    <w:rsid w:val="009A03FB"/>
    <w:rsid w:val="009A06D5"/>
    <w:rsid w:val="009A06EC"/>
    <w:rsid w:val="009A0727"/>
    <w:rsid w:val="009A086E"/>
    <w:rsid w:val="009A0D24"/>
    <w:rsid w:val="009A0E96"/>
    <w:rsid w:val="009A111E"/>
    <w:rsid w:val="009A1670"/>
    <w:rsid w:val="009A2330"/>
    <w:rsid w:val="009A2714"/>
    <w:rsid w:val="009A2990"/>
    <w:rsid w:val="009A2DC4"/>
    <w:rsid w:val="009A326F"/>
    <w:rsid w:val="009A418C"/>
    <w:rsid w:val="009A4805"/>
    <w:rsid w:val="009A53E1"/>
    <w:rsid w:val="009A56AA"/>
    <w:rsid w:val="009A5982"/>
    <w:rsid w:val="009A5CFF"/>
    <w:rsid w:val="009A5E85"/>
    <w:rsid w:val="009A609B"/>
    <w:rsid w:val="009A60A7"/>
    <w:rsid w:val="009A624F"/>
    <w:rsid w:val="009A640E"/>
    <w:rsid w:val="009A6543"/>
    <w:rsid w:val="009A6F60"/>
    <w:rsid w:val="009A7988"/>
    <w:rsid w:val="009B00AC"/>
    <w:rsid w:val="009B0857"/>
    <w:rsid w:val="009B086F"/>
    <w:rsid w:val="009B0A4C"/>
    <w:rsid w:val="009B0AC8"/>
    <w:rsid w:val="009B121F"/>
    <w:rsid w:val="009B12CF"/>
    <w:rsid w:val="009B1444"/>
    <w:rsid w:val="009B1631"/>
    <w:rsid w:val="009B1DD1"/>
    <w:rsid w:val="009B202A"/>
    <w:rsid w:val="009B26B8"/>
    <w:rsid w:val="009B27A0"/>
    <w:rsid w:val="009B354B"/>
    <w:rsid w:val="009B3759"/>
    <w:rsid w:val="009B39BA"/>
    <w:rsid w:val="009B40DE"/>
    <w:rsid w:val="009B410A"/>
    <w:rsid w:val="009B4962"/>
    <w:rsid w:val="009B4B32"/>
    <w:rsid w:val="009B516F"/>
    <w:rsid w:val="009B550D"/>
    <w:rsid w:val="009B5B39"/>
    <w:rsid w:val="009B5B49"/>
    <w:rsid w:val="009B5D14"/>
    <w:rsid w:val="009B5D27"/>
    <w:rsid w:val="009B5E11"/>
    <w:rsid w:val="009B5F31"/>
    <w:rsid w:val="009B5FFB"/>
    <w:rsid w:val="009B6677"/>
    <w:rsid w:val="009B6797"/>
    <w:rsid w:val="009B6CC8"/>
    <w:rsid w:val="009B7716"/>
    <w:rsid w:val="009C0045"/>
    <w:rsid w:val="009C0060"/>
    <w:rsid w:val="009C0D81"/>
    <w:rsid w:val="009C0FAF"/>
    <w:rsid w:val="009C1BF7"/>
    <w:rsid w:val="009C1F5C"/>
    <w:rsid w:val="009C24E5"/>
    <w:rsid w:val="009C2EE8"/>
    <w:rsid w:val="009C35A3"/>
    <w:rsid w:val="009C46E6"/>
    <w:rsid w:val="009C48CC"/>
    <w:rsid w:val="009C4FAC"/>
    <w:rsid w:val="009C541B"/>
    <w:rsid w:val="009C570A"/>
    <w:rsid w:val="009C5731"/>
    <w:rsid w:val="009C609D"/>
    <w:rsid w:val="009C623C"/>
    <w:rsid w:val="009C696B"/>
    <w:rsid w:val="009C744C"/>
    <w:rsid w:val="009C7645"/>
    <w:rsid w:val="009C77CF"/>
    <w:rsid w:val="009D01AB"/>
    <w:rsid w:val="009D0364"/>
    <w:rsid w:val="009D0435"/>
    <w:rsid w:val="009D08E7"/>
    <w:rsid w:val="009D0F6F"/>
    <w:rsid w:val="009D1070"/>
    <w:rsid w:val="009D124C"/>
    <w:rsid w:val="009D2D11"/>
    <w:rsid w:val="009D2E45"/>
    <w:rsid w:val="009D326E"/>
    <w:rsid w:val="009D35FD"/>
    <w:rsid w:val="009D399E"/>
    <w:rsid w:val="009D3C5D"/>
    <w:rsid w:val="009D4165"/>
    <w:rsid w:val="009D4A23"/>
    <w:rsid w:val="009D4C45"/>
    <w:rsid w:val="009D509D"/>
    <w:rsid w:val="009D5241"/>
    <w:rsid w:val="009D5972"/>
    <w:rsid w:val="009D6547"/>
    <w:rsid w:val="009D67A6"/>
    <w:rsid w:val="009D69D3"/>
    <w:rsid w:val="009D79E8"/>
    <w:rsid w:val="009D7DFF"/>
    <w:rsid w:val="009D7E1E"/>
    <w:rsid w:val="009E0F58"/>
    <w:rsid w:val="009E1AC9"/>
    <w:rsid w:val="009E1F26"/>
    <w:rsid w:val="009E2057"/>
    <w:rsid w:val="009E2F5F"/>
    <w:rsid w:val="009E3660"/>
    <w:rsid w:val="009E40B3"/>
    <w:rsid w:val="009E4523"/>
    <w:rsid w:val="009E4B9D"/>
    <w:rsid w:val="009E4F4D"/>
    <w:rsid w:val="009E54FF"/>
    <w:rsid w:val="009E590E"/>
    <w:rsid w:val="009E5DE6"/>
    <w:rsid w:val="009E60A6"/>
    <w:rsid w:val="009E60C1"/>
    <w:rsid w:val="009E62B4"/>
    <w:rsid w:val="009E6504"/>
    <w:rsid w:val="009E7072"/>
    <w:rsid w:val="009E7B4C"/>
    <w:rsid w:val="009E7D07"/>
    <w:rsid w:val="009F00D5"/>
    <w:rsid w:val="009F038F"/>
    <w:rsid w:val="009F08BB"/>
    <w:rsid w:val="009F1209"/>
    <w:rsid w:val="009F1306"/>
    <w:rsid w:val="009F15A7"/>
    <w:rsid w:val="009F27B9"/>
    <w:rsid w:val="009F2831"/>
    <w:rsid w:val="009F2FC1"/>
    <w:rsid w:val="009F303B"/>
    <w:rsid w:val="009F31B7"/>
    <w:rsid w:val="009F320F"/>
    <w:rsid w:val="009F335A"/>
    <w:rsid w:val="009F3488"/>
    <w:rsid w:val="009F352B"/>
    <w:rsid w:val="009F39BE"/>
    <w:rsid w:val="009F3C93"/>
    <w:rsid w:val="009F489E"/>
    <w:rsid w:val="009F4914"/>
    <w:rsid w:val="009F4CC6"/>
    <w:rsid w:val="009F4D81"/>
    <w:rsid w:val="009F529A"/>
    <w:rsid w:val="009F5575"/>
    <w:rsid w:val="009F563D"/>
    <w:rsid w:val="009F6E3B"/>
    <w:rsid w:val="009F7698"/>
    <w:rsid w:val="009F7A34"/>
    <w:rsid w:val="00A00A96"/>
    <w:rsid w:val="00A00B0C"/>
    <w:rsid w:val="00A00B9F"/>
    <w:rsid w:val="00A00CF7"/>
    <w:rsid w:val="00A01E17"/>
    <w:rsid w:val="00A01E27"/>
    <w:rsid w:val="00A02558"/>
    <w:rsid w:val="00A029D3"/>
    <w:rsid w:val="00A02D1F"/>
    <w:rsid w:val="00A0315D"/>
    <w:rsid w:val="00A032AE"/>
    <w:rsid w:val="00A03362"/>
    <w:rsid w:val="00A03AA8"/>
    <w:rsid w:val="00A03C04"/>
    <w:rsid w:val="00A0401E"/>
    <w:rsid w:val="00A0433D"/>
    <w:rsid w:val="00A044EF"/>
    <w:rsid w:val="00A045A0"/>
    <w:rsid w:val="00A046CD"/>
    <w:rsid w:val="00A04801"/>
    <w:rsid w:val="00A04C60"/>
    <w:rsid w:val="00A0532B"/>
    <w:rsid w:val="00A062D5"/>
    <w:rsid w:val="00A06DE7"/>
    <w:rsid w:val="00A076A2"/>
    <w:rsid w:val="00A10064"/>
    <w:rsid w:val="00A10452"/>
    <w:rsid w:val="00A1072B"/>
    <w:rsid w:val="00A10850"/>
    <w:rsid w:val="00A10C16"/>
    <w:rsid w:val="00A10DA9"/>
    <w:rsid w:val="00A11AEA"/>
    <w:rsid w:val="00A129FD"/>
    <w:rsid w:val="00A12AC6"/>
    <w:rsid w:val="00A12C09"/>
    <w:rsid w:val="00A13171"/>
    <w:rsid w:val="00A146B7"/>
    <w:rsid w:val="00A147EC"/>
    <w:rsid w:val="00A14CBC"/>
    <w:rsid w:val="00A14D79"/>
    <w:rsid w:val="00A15042"/>
    <w:rsid w:val="00A152B2"/>
    <w:rsid w:val="00A157D2"/>
    <w:rsid w:val="00A15C3A"/>
    <w:rsid w:val="00A15FBF"/>
    <w:rsid w:val="00A160FD"/>
    <w:rsid w:val="00A168A3"/>
    <w:rsid w:val="00A16A79"/>
    <w:rsid w:val="00A175D8"/>
    <w:rsid w:val="00A17EA4"/>
    <w:rsid w:val="00A201B1"/>
    <w:rsid w:val="00A209CD"/>
    <w:rsid w:val="00A20C26"/>
    <w:rsid w:val="00A20E8C"/>
    <w:rsid w:val="00A21BDA"/>
    <w:rsid w:val="00A21FC2"/>
    <w:rsid w:val="00A220C8"/>
    <w:rsid w:val="00A225D9"/>
    <w:rsid w:val="00A22929"/>
    <w:rsid w:val="00A22E25"/>
    <w:rsid w:val="00A230B4"/>
    <w:rsid w:val="00A23214"/>
    <w:rsid w:val="00A234E5"/>
    <w:rsid w:val="00A23B60"/>
    <w:rsid w:val="00A23FB1"/>
    <w:rsid w:val="00A2408D"/>
    <w:rsid w:val="00A245F7"/>
    <w:rsid w:val="00A246CB"/>
    <w:rsid w:val="00A247C4"/>
    <w:rsid w:val="00A24C54"/>
    <w:rsid w:val="00A24E98"/>
    <w:rsid w:val="00A25209"/>
    <w:rsid w:val="00A25C90"/>
    <w:rsid w:val="00A2601C"/>
    <w:rsid w:val="00A26081"/>
    <w:rsid w:val="00A2648D"/>
    <w:rsid w:val="00A26BCE"/>
    <w:rsid w:val="00A26C25"/>
    <w:rsid w:val="00A26EDF"/>
    <w:rsid w:val="00A27267"/>
    <w:rsid w:val="00A27485"/>
    <w:rsid w:val="00A27750"/>
    <w:rsid w:val="00A3012F"/>
    <w:rsid w:val="00A30639"/>
    <w:rsid w:val="00A30B17"/>
    <w:rsid w:val="00A31836"/>
    <w:rsid w:val="00A31CCC"/>
    <w:rsid w:val="00A32212"/>
    <w:rsid w:val="00A3246B"/>
    <w:rsid w:val="00A3277D"/>
    <w:rsid w:val="00A32C60"/>
    <w:rsid w:val="00A333F8"/>
    <w:rsid w:val="00A33570"/>
    <w:rsid w:val="00A33685"/>
    <w:rsid w:val="00A33849"/>
    <w:rsid w:val="00A33FD5"/>
    <w:rsid w:val="00A33FEC"/>
    <w:rsid w:val="00A353F3"/>
    <w:rsid w:val="00A35A87"/>
    <w:rsid w:val="00A35C53"/>
    <w:rsid w:val="00A3624A"/>
    <w:rsid w:val="00A365ED"/>
    <w:rsid w:val="00A36A76"/>
    <w:rsid w:val="00A36D4F"/>
    <w:rsid w:val="00A378C6"/>
    <w:rsid w:val="00A40198"/>
    <w:rsid w:val="00A404BA"/>
    <w:rsid w:val="00A40E09"/>
    <w:rsid w:val="00A40EC8"/>
    <w:rsid w:val="00A40ED1"/>
    <w:rsid w:val="00A4163F"/>
    <w:rsid w:val="00A418DA"/>
    <w:rsid w:val="00A41DD7"/>
    <w:rsid w:val="00A420CA"/>
    <w:rsid w:val="00A4292F"/>
    <w:rsid w:val="00A42A85"/>
    <w:rsid w:val="00A42D8B"/>
    <w:rsid w:val="00A43D06"/>
    <w:rsid w:val="00A43DB8"/>
    <w:rsid w:val="00A4410A"/>
    <w:rsid w:val="00A4447E"/>
    <w:rsid w:val="00A446E3"/>
    <w:rsid w:val="00A448FA"/>
    <w:rsid w:val="00A44934"/>
    <w:rsid w:val="00A449BE"/>
    <w:rsid w:val="00A45BDB"/>
    <w:rsid w:val="00A468FA"/>
    <w:rsid w:val="00A46ADE"/>
    <w:rsid w:val="00A46D17"/>
    <w:rsid w:val="00A4708F"/>
    <w:rsid w:val="00A47431"/>
    <w:rsid w:val="00A47453"/>
    <w:rsid w:val="00A47DD3"/>
    <w:rsid w:val="00A50650"/>
    <w:rsid w:val="00A50BC6"/>
    <w:rsid w:val="00A50EB1"/>
    <w:rsid w:val="00A51525"/>
    <w:rsid w:val="00A5176A"/>
    <w:rsid w:val="00A519F9"/>
    <w:rsid w:val="00A52098"/>
    <w:rsid w:val="00A52B42"/>
    <w:rsid w:val="00A52CE5"/>
    <w:rsid w:val="00A52FF5"/>
    <w:rsid w:val="00A53219"/>
    <w:rsid w:val="00A5356C"/>
    <w:rsid w:val="00A53AB7"/>
    <w:rsid w:val="00A54381"/>
    <w:rsid w:val="00A54576"/>
    <w:rsid w:val="00A545C6"/>
    <w:rsid w:val="00A546F6"/>
    <w:rsid w:val="00A55A0D"/>
    <w:rsid w:val="00A55BDB"/>
    <w:rsid w:val="00A5601D"/>
    <w:rsid w:val="00A56379"/>
    <w:rsid w:val="00A5651C"/>
    <w:rsid w:val="00A566D0"/>
    <w:rsid w:val="00A56720"/>
    <w:rsid w:val="00A56D35"/>
    <w:rsid w:val="00A6056B"/>
    <w:rsid w:val="00A60903"/>
    <w:rsid w:val="00A60B8F"/>
    <w:rsid w:val="00A60DFC"/>
    <w:rsid w:val="00A61E4D"/>
    <w:rsid w:val="00A621D9"/>
    <w:rsid w:val="00A62276"/>
    <w:rsid w:val="00A623D9"/>
    <w:rsid w:val="00A62D63"/>
    <w:rsid w:val="00A632C4"/>
    <w:rsid w:val="00A63356"/>
    <w:rsid w:val="00A63458"/>
    <w:rsid w:val="00A6387E"/>
    <w:rsid w:val="00A638DF"/>
    <w:rsid w:val="00A63D30"/>
    <w:rsid w:val="00A643E0"/>
    <w:rsid w:val="00A64475"/>
    <w:rsid w:val="00A64880"/>
    <w:rsid w:val="00A64A13"/>
    <w:rsid w:val="00A64D5C"/>
    <w:rsid w:val="00A65CEB"/>
    <w:rsid w:val="00A6670C"/>
    <w:rsid w:val="00A70A0A"/>
    <w:rsid w:val="00A70B7D"/>
    <w:rsid w:val="00A7106A"/>
    <w:rsid w:val="00A71B69"/>
    <w:rsid w:val="00A71FDF"/>
    <w:rsid w:val="00A721C5"/>
    <w:rsid w:val="00A72B28"/>
    <w:rsid w:val="00A73C16"/>
    <w:rsid w:val="00A73EC0"/>
    <w:rsid w:val="00A73FCA"/>
    <w:rsid w:val="00A74604"/>
    <w:rsid w:val="00A74771"/>
    <w:rsid w:val="00A74CD8"/>
    <w:rsid w:val="00A74F1C"/>
    <w:rsid w:val="00A75121"/>
    <w:rsid w:val="00A75364"/>
    <w:rsid w:val="00A75AD1"/>
    <w:rsid w:val="00A768B7"/>
    <w:rsid w:val="00A76BA5"/>
    <w:rsid w:val="00A76D97"/>
    <w:rsid w:val="00A77226"/>
    <w:rsid w:val="00A77308"/>
    <w:rsid w:val="00A77529"/>
    <w:rsid w:val="00A776E2"/>
    <w:rsid w:val="00A77E86"/>
    <w:rsid w:val="00A80F3F"/>
    <w:rsid w:val="00A818AF"/>
    <w:rsid w:val="00A823A6"/>
    <w:rsid w:val="00A82FEE"/>
    <w:rsid w:val="00A837CC"/>
    <w:rsid w:val="00A8388F"/>
    <w:rsid w:val="00A843A5"/>
    <w:rsid w:val="00A84637"/>
    <w:rsid w:val="00A84998"/>
    <w:rsid w:val="00A84B2E"/>
    <w:rsid w:val="00A85BA4"/>
    <w:rsid w:val="00A86024"/>
    <w:rsid w:val="00A862A7"/>
    <w:rsid w:val="00A865A9"/>
    <w:rsid w:val="00A87159"/>
    <w:rsid w:val="00A87C22"/>
    <w:rsid w:val="00A87E73"/>
    <w:rsid w:val="00A9144B"/>
    <w:rsid w:val="00A9206A"/>
    <w:rsid w:val="00A92AF3"/>
    <w:rsid w:val="00A931C8"/>
    <w:rsid w:val="00A93283"/>
    <w:rsid w:val="00A93375"/>
    <w:rsid w:val="00A93A15"/>
    <w:rsid w:val="00A9407E"/>
    <w:rsid w:val="00A95740"/>
    <w:rsid w:val="00A95748"/>
    <w:rsid w:val="00A96E7B"/>
    <w:rsid w:val="00A96EF6"/>
    <w:rsid w:val="00A97245"/>
    <w:rsid w:val="00AA00D1"/>
    <w:rsid w:val="00AA026F"/>
    <w:rsid w:val="00AA028D"/>
    <w:rsid w:val="00AA07DC"/>
    <w:rsid w:val="00AA1659"/>
    <w:rsid w:val="00AA1967"/>
    <w:rsid w:val="00AA1FC9"/>
    <w:rsid w:val="00AA2168"/>
    <w:rsid w:val="00AA2273"/>
    <w:rsid w:val="00AA244D"/>
    <w:rsid w:val="00AA25EB"/>
    <w:rsid w:val="00AA31A8"/>
    <w:rsid w:val="00AA35B9"/>
    <w:rsid w:val="00AA3F0F"/>
    <w:rsid w:val="00AA44FA"/>
    <w:rsid w:val="00AA4AEF"/>
    <w:rsid w:val="00AA502F"/>
    <w:rsid w:val="00AA5343"/>
    <w:rsid w:val="00AA696A"/>
    <w:rsid w:val="00AA6A91"/>
    <w:rsid w:val="00AA6DE7"/>
    <w:rsid w:val="00AA6F0F"/>
    <w:rsid w:val="00AA70E7"/>
    <w:rsid w:val="00AA723D"/>
    <w:rsid w:val="00AA7268"/>
    <w:rsid w:val="00AA75AB"/>
    <w:rsid w:val="00AB06D7"/>
    <w:rsid w:val="00AB0980"/>
    <w:rsid w:val="00AB1012"/>
    <w:rsid w:val="00AB1C72"/>
    <w:rsid w:val="00AB2263"/>
    <w:rsid w:val="00AB2DBB"/>
    <w:rsid w:val="00AB3053"/>
    <w:rsid w:val="00AB400E"/>
    <w:rsid w:val="00AB430C"/>
    <w:rsid w:val="00AB45E3"/>
    <w:rsid w:val="00AB4BB7"/>
    <w:rsid w:val="00AB5ACE"/>
    <w:rsid w:val="00AB5C0F"/>
    <w:rsid w:val="00AB68CE"/>
    <w:rsid w:val="00AB7342"/>
    <w:rsid w:val="00AC056C"/>
    <w:rsid w:val="00AC07C3"/>
    <w:rsid w:val="00AC0F5B"/>
    <w:rsid w:val="00AC15B0"/>
    <w:rsid w:val="00AC1935"/>
    <w:rsid w:val="00AC1BA3"/>
    <w:rsid w:val="00AC1C6A"/>
    <w:rsid w:val="00AC2299"/>
    <w:rsid w:val="00AC3058"/>
    <w:rsid w:val="00AC3740"/>
    <w:rsid w:val="00AC3CA2"/>
    <w:rsid w:val="00AC4136"/>
    <w:rsid w:val="00AC43B8"/>
    <w:rsid w:val="00AC4657"/>
    <w:rsid w:val="00AC5139"/>
    <w:rsid w:val="00AC5287"/>
    <w:rsid w:val="00AC59E5"/>
    <w:rsid w:val="00AC59ED"/>
    <w:rsid w:val="00AC5C55"/>
    <w:rsid w:val="00AC6615"/>
    <w:rsid w:val="00AC6675"/>
    <w:rsid w:val="00AC6A3F"/>
    <w:rsid w:val="00AC70E3"/>
    <w:rsid w:val="00AC79A3"/>
    <w:rsid w:val="00AD0041"/>
    <w:rsid w:val="00AD02E5"/>
    <w:rsid w:val="00AD0B04"/>
    <w:rsid w:val="00AD15F7"/>
    <w:rsid w:val="00AD1AB4"/>
    <w:rsid w:val="00AD1F22"/>
    <w:rsid w:val="00AD201A"/>
    <w:rsid w:val="00AD2074"/>
    <w:rsid w:val="00AD3161"/>
    <w:rsid w:val="00AD34ED"/>
    <w:rsid w:val="00AD3D05"/>
    <w:rsid w:val="00AD3D3B"/>
    <w:rsid w:val="00AD3FAA"/>
    <w:rsid w:val="00AD5035"/>
    <w:rsid w:val="00AD504E"/>
    <w:rsid w:val="00AD5E09"/>
    <w:rsid w:val="00AD5F52"/>
    <w:rsid w:val="00AD60E9"/>
    <w:rsid w:val="00AD633A"/>
    <w:rsid w:val="00AD6510"/>
    <w:rsid w:val="00AD6645"/>
    <w:rsid w:val="00AD6733"/>
    <w:rsid w:val="00AD789B"/>
    <w:rsid w:val="00AD7AA4"/>
    <w:rsid w:val="00AE0332"/>
    <w:rsid w:val="00AE0D5B"/>
    <w:rsid w:val="00AE11C6"/>
    <w:rsid w:val="00AE27E7"/>
    <w:rsid w:val="00AE2A8B"/>
    <w:rsid w:val="00AE328A"/>
    <w:rsid w:val="00AE335A"/>
    <w:rsid w:val="00AE42F7"/>
    <w:rsid w:val="00AE4C85"/>
    <w:rsid w:val="00AE5369"/>
    <w:rsid w:val="00AE543C"/>
    <w:rsid w:val="00AE5C34"/>
    <w:rsid w:val="00AE5CA0"/>
    <w:rsid w:val="00AE5FCA"/>
    <w:rsid w:val="00AE743F"/>
    <w:rsid w:val="00AE7574"/>
    <w:rsid w:val="00AE7D9D"/>
    <w:rsid w:val="00AE7F10"/>
    <w:rsid w:val="00AF0267"/>
    <w:rsid w:val="00AF02E3"/>
    <w:rsid w:val="00AF13F7"/>
    <w:rsid w:val="00AF1467"/>
    <w:rsid w:val="00AF16A5"/>
    <w:rsid w:val="00AF1FEF"/>
    <w:rsid w:val="00AF2FD2"/>
    <w:rsid w:val="00AF3099"/>
    <w:rsid w:val="00AF3755"/>
    <w:rsid w:val="00AF3787"/>
    <w:rsid w:val="00AF4302"/>
    <w:rsid w:val="00AF4BA2"/>
    <w:rsid w:val="00AF4DB3"/>
    <w:rsid w:val="00AF53A6"/>
    <w:rsid w:val="00AF5C57"/>
    <w:rsid w:val="00AF600A"/>
    <w:rsid w:val="00AF6250"/>
    <w:rsid w:val="00AF6555"/>
    <w:rsid w:val="00AF7218"/>
    <w:rsid w:val="00AF73F7"/>
    <w:rsid w:val="00AF7430"/>
    <w:rsid w:val="00AF76BB"/>
    <w:rsid w:val="00AF7984"/>
    <w:rsid w:val="00AF7A69"/>
    <w:rsid w:val="00AF7C0F"/>
    <w:rsid w:val="00B001CE"/>
    <w:rsid w:val="00B008B7"/>
    <w:rsid w:val="00B009FB"/>
    <w:rsid w:val="00B01476"/>
    <w:rsid w:val="00B0153C"/>
    <w:rsid w:val="00B020E2"/>
    <w:rsid w:val="00B023CA"/>
    <w:rsid w:val="00B023D0"/>
    <w:rsid w:val="00B02C4D"/>
    <w:rsid w:val="00B03DCA"/>
    <w:rsid w:val="00B03DE4"/>
    <w:rsid w:val="00B03F31"/>
    <w:rsid w:val="00B04407"/>
    <w:rsid w:val="00B045C6"/>
    <w:rsid w:val="00B048DA"/>
    <w:rsid w:val="00B04A66"/>
    <w:rsid w:val="00B04C44"/>
    <w:rsid w:val="00B04DB5"/>
    <w:rsid w:val="00B04DC0"/>
    <w:rsid w:val="00B05073"/>
    <w:rsid w:val="00B0565D"/>
    <w:rsid w:val="00B05E20"/>
    <w:rsid w:val="00B061EA"/>
    <w:rsid w:val="00B06304"/>
    <w:rsid w:val="00B064A8"/>
    <w:rsid w:val="00B06EF8"/>
    <w:rsid w:val="00B07042"/>
    <w:rsid w:val="00B0775A"/>
    <w:rsid w:val="00B07B4E"/>
    <w:rsid w:val="00B10499"/>
    <w:rsid w:val="00B128AF"/>
    <w:rsid w:val="00B12A61"/>
    <w:rsid w:val="00B13F37"/>
    <w:rsid w:val="00B1447D"/>
    <w:rsid w:val="00B1478E"/>
    <w:rsid w:val="00B14816"/>
    <w:rsid w:val="00B14C14"/>
    <w:rsid w:val="00B15016"/>
    <w:rsid w:val="00B15034"/>
    <w:rsid w:val="00B150CB"/>
    <w:rsid w:val="00B15253"/>
    <w:rsid w:val="00B153A9"/>
    <w:rsid w:val="00B15524"/>
    <w:rsid w:val="00B15F87"/>
    <w:rsid w:val="00B164E6"/>
    <w:rsid w:val="00B16953"/>
    <w:rsid w:val="00B16E18"/>
    <w:rsid w:val="00B17F4B"/>
    <w:rsid w:val="00B2010B"/>
    <w:rsid w:val="00B2057D"/>
    <w:rsid w:val="00B20B8E"/>
    <w:rsid w:val="00B20DB6"/>
    <w:rsid w:val="00B20EA8"/>
    <w:rsid w:val="00B21C85"/>
    <w:rsid w:val="00B21D2A"/>
    <w:rsid w:val="00B21FBE"/>
    <w:rsid w:val="00B22B37"/>
    <w:rsid w:val="00B22EA4"/>
    <w:rsid w:val="00B22F6D"/>
    <w:rsid w:val="00B22FEA"/>
    <w:rsid w:val="00B235B7"/>
    <w:rsid w:val="00B23705"/>
    <w:rsid w:val="00B23F3F"/>
    <w:rsid w:val="00B24504"/>
    <w:rsid w:val="00B25266"/>
    <w:rsid w:val="00B262C5"/>
    <w:rsid w:val="00B26C02"/>
    <w:rsid w:val="00B27410"/>
    <w:rsid w:val="00B27641"/>
    <w:rsid w:val="00B27647"/>
    <w:rsid w:val="00B277D8"/>
    <w:rsid w:val="00B2785D"/>
    <w:rsid w:val="00B27864"/>
    <w:rsid w:val="00B27CE1"/>
    <w:rsid w:val="00B3081F"/>
    <w:rsid w:val="00B31111"/>
    <w:rsid w:val="00B31BDC"/>
    <w:rsid w:val="00B336B7"/>
    <w:rsid w:val="00B340DE"/>
    <w:rsid w:val="00B34550"/>
    <w:rsid w:val="00B3524A"/>
    <w:rsid w:val="00B35724"/>
    <w:rsid w:val="00B35765"/>
    <w:rsid w:val="00B35AB3"/>
    <w:rsid w:val="00B35C6D"/>
    <w:rsid w:val="00B35CDD"/>
    <w:rsid w:val="00B35DEF"/>
    <w:rsid w:val="00B35F3A"/>
    <w:rsid w:val="00B361C8"/>
    <w:rsid w:val="00B364D1"/>
    <w:rsid w:val="00B366CD"/>
    <w:rsid w:val="00B3678D"/>
    <w:rsid w:val="00B36F9D"/>
    <w:rsid w:val="00B37002"/>
    <w:rsid w:val="00B374D1"/>
    <w:rsid w:val="00B37ABA"/>
    <w:rsid w:val="00B406FE"/>
    <w:rsid w:val="00B40D9B"/>
    <w:rsid w:val="00B41D0D"/>
    <w:rsid w:val="00B41FC0"/>
    <w:rsid w:val="00B42530"/>
    <w:rsid w:val="00B42601"/>
    <w:rsid w:val="00B426D5"/>
    <w:rsid w:val="00B42A70"/>
    <w:rsid w:val="00B42FE9"/>
    <w:rsid w:val="00B43321"/>
    <w:rsid w:val="00B434C0"/>
    <w:rsid w:val="00B43920"/>
    <w:rsid w:val="00B450BD"/>
    <w:rsid w:val="00B453B0"/>
    <w:rsid w:val="00B4578E"/>
    <w:rsid w:val="00B457D2"/>
    <w:rsid w:val="00B45B15"/>
    <w:rsid w:val="00B45FD6"/>
    <w:rsid w:val="00B46169"/>
    <w:rsid w:val="00B46179"/>
    <w:rsid w:val="00B46675"/>
    <w:rsid w:val="00B46857"/>
    <w:rsid w:val="00B4714B"/>
    <w:rsid w:val="00B474D7"/>
    <w:rsid w:val="00B47E44"/>
    <w:rsid w:val="00B505B4"/>
    <w:rsid w:val="00B50D15"/>
    <w:rsid w:val="00B51109"/>
    <w:rsid w:val="00B5129C"/>
    <w:rsid w:val="00B524CB"/>
    <w:rsid w:val="00B525EC"/>
    <w:rsid w:val="00B533BA"/>
    <w:rsid w:val="00B53641"/>
    <w:rsid w:val="00B536B8"/>
    <w:rsid w:val="00B538C3"/>
    <w:rsid w:val="00B53928"/>
    <w:rsid w:val="00B5392B"/>
    <w:rsid w:val="00B53EED"/>
    <w:rsid w:val="00B54048"/>
    <w:rsid w:val="00B54E59"/>
    <w:rsid w:val="00B5568A"/>
    <w:rsid w:val="00B55852"/>
    <w:rsid w:val="00B55A44"/>
    <w:rsid w:val="00B55EEA"/>
    <w:rsid w:val="00B606A9"/>
    <w:rsid w:val="00B61226"/>
    <w:rsid w:val="00B618DB"/>
    <w:rsid w:val="00B62AFE"/>
    <w:rsid w:val="00B62EB1"/>
    <w:rsid w:val="00B6335D"/>
    <w:rsid w:val="00B63B96"/>
    <w:rsid w:val="00B6423C"/>
    <w:rsid w:val="00B643F7"/>
    <w:rsid w:val="00B645E1"/>
    <w:rsid w:val="00B64C5F"/>
    <w:rsid w:val="00B64F40"/>
    <w:rsid w:val="00B65244"/>
    <w:rsid w:val="00B6585F"/>
    <w:rsid w:val="00B65BE5"/>
    <w:rsid w:val="00B65E98"/>
    <w:rsid w:val="00B65F49"/>
    <w:rsid w:val="00B66085"/>
    <w:rsid w:val="00B6650C"/>
    <w:rsid w:val="00B66F68"/>
    <w:rsid w:val="00B67701"/>
    <w:rsid w:val="00B678AC"/>
    <w:rsid w:val="00B70315"/>
    <w:rsid w:val="00B70C52"/>
    <w:rsid w:val="00B7106D"/>
    <w:rsid w:val="00B710D5"/>
    <w:rsid w:val="00B7190C"/>
    <w:rsid w:val="00B71BC4"/>
    <w:rsid w:val="00B7258B"/>
    <w:rsid w:val="00B728C0"/>
    <w:rsid w:val="00B7293E"/>
    <w:rsid w:val="00B72A16"/>
    <w:rsid w:val="00B7303A"/>
    <w:rsid w:val="00B73CF0"/>
    <w:rsid w:val="00B73E7C"/>
    <w:rsid w:val="00B7401E"/>
    <w:rsid w:val="00B74444"/>
    <w:rsid w:val="00B755DA"/>
    <w:rsid w:val="00B756ED"/>
    <w:rsid w:val="00B75927"/>
    <w:rsid w:val="00B76562"/>
    <w:rsid w:val="00B7737E"/>
    <w:rsid w:val="00B77899"/>
    <w:rsid w:val="00B80603"/>
    <w:rsid w:val="00B8173D"/>
    <w:rsid w:val="00B81A1E"/>
    <w:rsid w:val="00B81BB2"/>
    <w:rsid w:val="00B81DF3"/>
    <w:rsid w:val="00B82165"/>
    <w:rsid w:val="00B8280F"/>
    <w:rsid w:val="00B8282F"/>
    <w:rsid w:val="00B82B97"/>
    <w:rsid w:val="00B82C5C"/>
    <w:rsid w:val="00B82EF6"/>
    <w:rsid w:val="00B83648"/>
    <w:rsid w:val="00B8379A"/>
    <w:rsid w:val="00B8391D"/>
    <w:rsid w:val="00B858C0"/>
    <w:rsid w:val="00B85D80"/>
    <w:rsid w:val="00B85FB0"/>
    <w:rsid w:val="00B86470"/>
    <w:rsid w:val="00B86B00"/>
    <w:rsid w:val="00B86B35"/>
    <w:rsid w:val="00B86C8E"/>
    <w:rsid w:val="00B8711D"/>
    <w:rsid w:val="00B87A33"/>
    <w:rsid w:val="00B87C41"/>
    <w:rsid w:val="00B87E46"/>
    <w:rsid w:val="00B87F52"/>
    <w:rsid w:val="00B90201"/>
    <w:rsid w:val="00B90501"/>
    <w:rsid w:val="00B9052C"/>
    <w:rsid w:val="00B90E0C"/>
    <w:rsid w:val="00B912FD"/>
    <w:rsid w:val="00B91381"/>
    <w:rsid w:val="00B92319"/>
    <w:rsid w:val="00B93300"/>
    <w:rsid w:val="00B934BF"/>
    <w:rsid w:val="00B9357C"/>
    <w:rsid w:val="00B93996"/>
    <w:rsid w:val="00B93A9E"/>
    <w:rsid w:val="00B93BAD"/>
    <w:rsid w:val="00B93C43"/>
    <w:rsid w:val="00B93EB5"/>
    <w:rsid w:val="00B944C5"/>
    <w:rsid w:val="00B948F8"/>
    <w:rsid w:val="00B94D9D"/>
    <w:rsid w:val="00B955B7"/>
    <w:rsid w:val="00B9597B"/>
    <w:rsid w:val="00B97BB4"/>
    <w:rsid w:val="00B97DDA"/>
    <w:rsid w:val="00BA054C"/>
    <w:rsid w:val="00BA0CC9"/>
    <w:rsid w:val="00BA0FB3"/>
    <w:rsid w:val="00BA1205"/>
    <w:rsid w:val="00BA1E87"/>
    <w:rsid w:val="00BA1F9D"/>
    <w:rsid w:val="00BA2AD7"/>
    <w:rsid w:val="00BA2AF3"/>
    <w:rsid w:val="00BA30C4"/>
    <w:rsid w:val="00BA3A02"/>
    <w:rsid w:val="00BA3EDE"/>
    <w:rsid w:val="00BA40C4"/>
    <w:rsid w:val="00BA5ABC"/>
    <w:rsid w:val="00BA5CAF"/>
    <w:rsid w:val="00BA6435"/>
    <w:rsid w:val="00BA676D"/>
    <w:rsid w:val="00BA6CE5"/>
    <w:rsid w:val="00BA6F1E"/>
    <w:rsid w:val="00BA77AF"/>
    <w:rsid w:val="00BA7CA4"/>
    <w:rsid w:val="00BB144A"/>
    <w:rsid w:val="00BB1979"/>
    <w:rsid w:val="00BB23A9"/>
    <w:rsid w:val="00BB2517"/>
    <w:rsid w:val="00BB2904"/>
    <w:rsid w:val="00BB31BB"/>
    <w:rsid w:val="00BB46F2"/>
    <w:rsid w:val="00BB47AF"/>
    <w:rsid w:val="00BB47F8"/>
    <w:rsid w:val="00BB4932"/>
    <w:rsid w:val="00BB52EA"/>
    <w:rsid w:val="00BB5318"/>
    <w:rsid w:val="00BB5BDE"/>
    <w:rsid w:val="00BB645C"/>
    <w:rsid w:val="00BB6C4F"/>
    <w:rsid w:val="00BB78FC"/>
    <w:rsid w:val="00BC0235"/>
    <w:rsid w:val="00BC0734"/>
    <w:rsid w:val="00BC1D3E"/>
    <w:rsid w:val="00BC1F96"/>
    <w:rsid w:val="00BC2A05"/>
    <w:rsid w:val="00BC2C5E"/>
    <w:rsid w:val="00BC2ED5"/>
    <w:rsid w:val="00BC37B5"/>
    <w:rsid w:val="00BC37DC"/>
    <w:rsid w:val="00BC384D"/>
    <w:rsid w:val="00BC3AA5"/>
    <w:rsid w:val="00BC3B79"/>
    <w:rsid w:val="00BC3D22"/>
    <w:rsid w:val="00BC3E82"/>
    <w:rsid w:val="00BC4937"/>
    <w:rsid w:val="00BC4A22"/>
    <w:rsid w:val="00BC4D02"/>
    <w:rsid w:val="00BC4F96"/>
    <w:rsid w:val="00BC5529"/>
    <w:rsid w:val="00BC5DD8"/>
    <w:rsid w:val="00BC6229"/>
    <w:rsid w:val="00BC6C7C"/>
    <w:rsid w:val="00BC735B"/>
    <w:rsid w:val="00BC763C"/>
    <w:rsid w:val="00BC770C"/>
    <w:rsid w:val="00BC7D5E"/>
    <w:rsid w:val="00BC7F3B"/>
    <w:rsid w:val="00BD003F"/>
    <w:rsid w:val="00BD0163"/>
    <w:rsid w:val="00BD043F"/>
    <w:rsid w:val="00BD0754"/>
    <w:rsid w:val="00BD076D"/>
    <w:rsid w:val="00BD0A05"/>
    <w:rsid w:val="00BD118E"/>
    <w:rsid w:val="00BD16B6"/>
    <w:rsid w:val="00BD1724"/>
    <w:rsid w:val="00BD1744"/>
    <w:rsid w:val="00BD178D"/>
    <w:rsid w:val="00BD1A1F"/>
    <w:rsid w:val="00BD2292"/>
    <w:rsid w:val="00BD2598"/>
    <w:rsid w:val="00BD3529"/>
    <w:rsid w:val="00BD3AE1"/>
    <w:rsid w:val="00BD3D9D"/>
    <w:rsid w:val="00BD3E50"/>
    <w:rsid w:val="00BD40CB"/>
    <w:rsid w:val="00BD4B36"/>
    <w:rsid w:val="00BD530A"/>
    <w:rsid w:val="00BD5473"/>
    <w:rsid w:val="00BD59E2"/>
    <w:rsid w:val="00BD5A65"/>
    <w:rsid w:val="00BD5B11"/>
    <w:rsid w:val="00BD61A7"/>
    <w:rsid w:val="00BD7822"/>
    <w:rsid w:val="00BD7A3F"/>
    <w:rsid w:val="00BE0091"/>
    <w:rsid w:val="00BE045E"/>
    <w:rsid w:val="00BE0704"/>
    <w:rsid w:val="00BE0BFB"/>
    <w:rsid w:val="00BE1415"/>
    <w:rsid w:val="00BE14CF"/>
    <w:rsid w:val="00BE152B"/>
    <w:rsid w:val="00BE1BFE"/>
    <w:rsid w:val="00BE3065"/>
    <w:rsid w:val="00BE306A"/>
    <w:rsid w:val="00BE399B"/>
    <w:rsid w:val="00BE3E5F"/>
    <w:rsid w:val="00BE417E"/>
    <w:rsid w:val="00BE4F77"/>
    <w:rsid w:val="00BE5DBE"/>
    <w:rsid w:val="00BE5DE2"/>
    <w:rsid w:val="00BE66A2"/>
    <w:rsid w:val="00BE6797"/>
    <w:rsid w:val="00BE6AE4"/>
    <w:rsid w:val="00BE7081"/>
    <w:rsid w:val="00BE72AB"/>
    <w:rsid w:val="00BE732F"/>
    <w:rsid w:val="00BE79A8"/>
    <w:rsid w:val="00BF03D8"/>
    <w:rsid w:val="00BF075B"/>
    <w:rsid w:val="00BF1283"/>
    <w:rsid w:val="00BF1B57"/>
    <w:rsid w:val="00BF1CD6"/>
    <w:rsid w:val="00BF23CD"/>
    <w:rsid w:val="00BF2915"/>
    <w:rsid w:val="00BF3549"/>
    <w:rsid w:val="00BF42F9"/>
    <w:rsid w:val="00BF46C1"/>
    <w:rsid w:val="00BF4B22"/>
    <w:rsid w:val="00BF4C76"/>
    <w:rsid w:val="00BF5D94"/>
    <w:rsid w:val="00BF6101"/>
    <w:rsid w:val="00BF68AE"/>
    <w:rsid w:val="00BF69FB"/>
    <w:rsid w:val="00BF7AF4"/>
    <w:rsid w:val="00C00CFD"/>
    <w:rsid w:val="00C01912"/>
    <w:rsid w:val="00C02471"/>
    <w:rsid w:val="00C02F95"/>
    <w:rsid w:val="00C03851"/>
    <w:rsid w:val="00C0423A"/>
    <w:rsid w:val="00C046DE"/>
    <w:rsid w:val="00C04842"/>
    <w:rsid w:val="00C04B38"/>
    <w:rsid w:val="00C05096"/>
    <w:rsid w:val="00C05B67"/>
    <w:rsid w:val="00C06AF0"/>
    <w:rsid w:val="00C06B51"/>
    <w:rsid w:val="00C06C02"/>
    <w:rsid w:val="00C0715D"/>
    <w:rsid w:val="00C07B6A"/>
    <w:rsid w:val="00C07D74"/>
    <w:rsid w:val="00C108BF"/>
    <w:rsid w:val="00C10E39"/>
    <w:rsid w:val="00C120C3"/>
    <w:rsid w:val="00C12413"/>
    <w:rsid w:val="00C124E0"/>
    <w:rsid w:val="00C1270B"/>
    <w:rsid w:val="00C12A44"/>
    <w:rsid w:val="00C12DBB"/>
    <w:rsid w:val="00C1360C"/>
    <w:rsid w:val="00C136A6"/>
    <w:rsid w:val="00C13A5E"/>
    <w:rsid w:val="00C13E4A"/>
    <w:rsid w:val="00C1425F"/>
    <w:rsid w:val="00C14657"/>
    <w:rsid w:val="00C147A1"/>
    <w:rsid w:val="00C147A8"/>
    <w:rsid w:val="00C153F6"/>
    <w:rsid w:val="00C15B84"/>
    <w:rsid w:val="00C1639E"/>
    <w:rsid w:val="00C16582"/>
    <w:rsid w:val="00C16A61"/>
    <w:rsid w:val="00C17118"/>
    <w:rsid w:val="00C1756A"/>
    <w:rsid w:val="00C17FF2"/>
    <w:rsid w:val="00C200E0"/>
    <w:rsid w:val="00C202F5"/>
    <w:rsid w:val="00C20AB6"/>
    <w:rsid w:val="00C20DC2"/>
    <w:rsid w:val="00C20E6D"/>
    <w:rsid w:val="00C2205E"/>
    <w:rsid w:val="00C2208B"/>
    <w:rsid w:val="00C2214E"/>
    <w:rsid w:val="00C224CF"/>
    <w:rsid w:val="00C227D9"/>
    <w:rsid w:val="00C22A6F"/>
    <w:rsid w:val="00C2423D"/>
    <w:rsid w:val="00C24878"/>
    <w:rsid w:val="00C2519B"/>
    <w:rsid w:val="00C25923"/>
    <w:rsid w:val="00C264B7"/>
    <w:rsid w:val="00C266DB"/>
    <w:rsid w:val="00C26A49"/>
    <w:rsid w:val="00C26B34"/>
    <w:rsid w:val="00C26BDF"/>
    <w:rsid w:val="00C27579"/>
    <w:rsid w:val="00C27C05"/>
    <w:rsid w:val="00C302D9"/>
    <w:rsid w:val="00C311C3"/>
    <w:rsid w:val="00C31C10"/>
    <w:rsid w:val="00C31EC8"/>
    <w:rsid w:val="00C31FE3"/>
    <w:rsid w:val="00C31FFB"/>
    <w:rsid w:val="00C3272A"/>
    <w:rsid w:val="00C328D6"/>
    <w:rsid w:val="00C32AB5"/>
    <w:rsid w:val="00C32FBC"/>
    <w:rsid w:val="00C33075"/>
    <w:rsid w:val="00C33FA7"/>
    <w:rsid w:val="00C34606"/>
    <w:rsid w:val="00C355FF"/>
    <w:rsid w:val="00C35A05"/>
    <w:rsid w:val="00C35BAD"/>
    <w:rsid w:val="00C35D22"/>
    <w:rsid w:val="00C363E2"/>
    <w:rsid w:val="00C36588"/>
    <w:rsid w:val="00C36674"/>
    <w:rsid w:val="00C36ACB"/>
    <w:rsid w:val="00C373D9"/>
    <w:rsid w:val="00C37A6E"/>
    <w:rsid w:val="00C4047C"/>
    <w:rsid w:val="00C4058F"/>
    <w:rsid w:val="00C40C63"/>
    <w:rsid w:val="00C4184A"/>
    <w:rsid w:val="00C41A01"/>
    <w:rsid w:val="00C41A71"/>
    <w:rsid w:val="00C41C45"/>
    <w:rsid w:val="00C4201D"/>
    <w:rsid w:val="00C4288C"/>
    <w:rsid w:val="00C429A1"/>
    <w:rsid w:val="00C42A91"/>
    <w:rsid w:val="00C430C0"/>
    <w:rsid w:val="00C43E67"/>
    <w:rsid w:val="00C43F86"/>
    <w:rsid w:val="00C44194"/>
    <w:rsid w:val="00C44408"/>
    <w:rsid w:val="00C44C99"/>
    <w:rsid w:val="00C44F59"/>
    <w:rsid w:val="00C4586A"/>
    <w:rsid w:val="00C4630F"/>
    <w:rsid w:val="00C4660E"/>
    <w:rsid w:val="00C466D6"/>
    <w:rsid w:val="00C469EC"/>
    <w:rsid w:val="00C46C28"/>
    <w:rsid w:val="00C47052"/>
    <w:rsid w:val="00C4788B"/>
    <w:rsid w:val="00C47D5E"/>
    <w:rsid w:val="00C501EC"/>
    <w:rsid w:val="00C50731"/>
    <w:rsid w:val="00C507E6"/>
    <w:rsid w:val="00C5081F"/>
    <w:rsid w:val="00C508D6"/>
    <w:rsid w:val="00C50F14"/>
    <w:rsid w:val="00C5177C"/>
    <w:rsid w:val="00C5208A"/>
    <w:rsid w:val="00C5264B"/>
    <w:rsid w:val="00C529C5"/>
    <w:rsid w:val="00C52CDA"/>
    <w:rsid w:val="00C52E67"/>
    <w:rsid w:val="00C5352D"/>
    <w:rsid w:val="00C53613"/>
    <w:rsid w:val="00C53929"/>
    <w:rsid w:val="00C5431E"/>
    <w:rsid w:val="00C546B8"/>
    <w:rsid w:val="00C55684"/>
    <w:rsid w:val="00C557A0"/>
    <w:rsid w:val="00C55A60"/>
    <w:rsid w:val="00C55F6B"/>
    <w:rsid w:val="00C55FFD"/>
    <w:rsid w:val="00C56286"/>
    <w:rsid w:val="00C564BB"/>
    <w:rsid w:val="00C57498"/>
    <w:rsid w:val="00C574D3"/>
    <w:rsid w:val="00C57819"/>
    <w:rsid w:val="00C57B23"/>
    <w:rsid w:val="00C600F1"/>
    <w:rsid w:val="00C6023B"/>
    <w:rsid w:val="00C6066C"/>
    <w:rsid w:val="00C60EAC"/>
    <w:rsid w:val="00C610E1"/>
    <w:rsid w:val="00C61B2C"/>
    <w:rsid w:val="00C624AA"/>
    <w:rsid w:val="00C62604"/>
    <w:rsid w:val="00C62D89"/>
    <w:rsid w:val="00C62EC9"/>
    <w:rsid w:val="00C63820"/>
    <w:rsid w:val="00C63D30"/>
    <w:rsid w:val="00C63ED4"/>
    <w:rsid w:val="00C6405D"/>
    <w:rsid w:val="00C642BA"/>
    <w:rsid w:val="00C6453A"/>
    <w:rsid w:val="00C64DE4"/>
    <w:rsid w:val="00C653CB"/>
    <w:rsid w:val="00C654AE"/>
    <w:rsid w:val="00C659D6"/>
    <w:rsid w:val="00C65C52"/>
    <w:rsid w:val="00C663BF"/>
    <w:rsid w:val="00C66607"/>
    <w:rsid w:val="00C66628"/>
    <w:rsid w:val="00C671D7"/>
    <w:rsid w:val="00C67696"/>
    <w:rsid w:val="00C67ADD"/>
    <w:rsid w:val="00C70194"/>
    <w:rsid w:val="00C701B1"/>
    <w:rsid w:val="00C70A7C"/>
    <w:rsid w:val="00C70ACB"/>
    <w:rsid w:val="00C70F1E"/>
    <w:rsid w:val="00C71212"/>
    <w:rsid w:val="00C71598"/>
    <w:rsid w:val="00C71ABA"/>
    <w:rsid w:val="00C72624"/>
    <w:rsid w:val="00C72862"/>
    <w:rsid w:val="00C72E98"/>
    <w:rsid w:val="00C736F1"/>
    <w:rsid w:val="00C7404F"/>
    <w:rsid w:val="00C747C5"/>
    <w:rsid w:val="00C748C3"/>
    <w:rsid w:val="00C74D1A"/>
    <w:rsid w:val="00C75766"/>
    <w:rsid w:val="00C768D2"/>
    <w:rsid w:val="00C76B01"/>
    <w:rsid w:val="00C77281"/>
    <w:rsid w:val="00C77354"/>
    <w:rsid w:val="00C7735A"/>
    <w:rsid w:val="00C77988"/>
    <w:rsid w:val="00C77F29"/>
    <w:rsid w:val="00C802C3"/>
    <w:rsid w:val="00C804FA"/>
    <w:rsid w:val="00C8061E"/>
    <w:rsid w:val="00C806CA"/>
    <w:rsid w:val="00C80DF3"/>
    <w:rsid w:val="00C8118A"/>
    <w:rsid w:val="00C81A61"/>
    <w:rsid w:val="00C82A6E"/>
    <w:rsid w:val="00C83A17"/>
    <w:rsid w:val="00C83A61"/>
    <w:rsid w:val="00C83D1B"/>
    <w:rsid w:val="00C8419B"/>
    <w:rsid w:val="00C84BE6"/>
    <w:rsid w:val="00C85604"/>
    <w:rsid w:val="00C85886"/>
    <w:rsid w:val="00C85B49"/>
    <w:rsid w:val="00C86B10"/>
    <w:rsid w:val="00C86B88"/>
    <w:rsid w:val="00C90E2E"/>
    <w:rsid w:val="00C9134D"/>
    <w:rsid w:val="00C91B3F"/>
    <w:rsid w:val="00C921EC"/>
    <w:rsid w:val="00C925B3"/>
    <w:rsid w:val="00C92BB7"/>
    <w:rsid w:val="00C93245"/>
    <w:rsid w:val="00C933E5"/>
    <w:rsid w:val="00C93C67"/>
    <w:rsid w:val="00C93D32"/>
    <w:rsid w:val="00C93E35"/>
    <w:rsid w:val="00C940DA"/>
    <w:rsid w:val="00C941B7"/>
    <w:rsid w:val="00C94756"/>
    <w:rsid w:val="00C95F26"/>
    <w:rsid w:val="00C95F52"/>
    <w:rsid w:val="00C9710C"/>
    <w:rsid w:val="00C978A0"/>
    <w:rsid w:val="00C97C1B"/>
    <w:rsid w:val="00C97DE3"/>
    <w:rsid w:val="00CA06B6"/>
    <w:rsid w:val="00CA0B4E"/>
    <w:rsid w:val="00CA0E04"/>
    <w:rsid w:val="00CA1B1F"/>
    <w:rsid w:val="00CA2039"/>
    <w:rsid w:val="00CA25C1"/>
    <w:rsid w:val="00CA356F"/>
    <w:rsid w:val="00CA363F"/>
    <w:rsid w:val="00CA3B5E"/>
    <w:rsid w:val="00CA3DA9"/>
    <w:rsid w:val="00CA456E"/>
    <w:rsid w:val="00CA4664"/>
    <w:rsid w:val="00CA47AD"/>
    <w:rsid w:val="00CA4A25"/>
    <w:rsid w:val="00CA4CAE"/>
    <w:rsid w:val="00CA504A"/>
    <w:rsid w:val="00CA6188"/>
    <w:rsid w:val="00CA62BC"/>
    <w:rsid w:val="00CA64DF"/>
    <w:rsid w:val="00CA6A67"/>
    <w:rsid w:val="00CA7443"/>
    <w:rsid w:val="00CA7572"/>
    <w:rsid w:val="00CA7944"/>
    <w:rsid w:val="00CA7A2C"/>
    <w:rsid w:val="00CA7BC1"/>
    <w:rsid w:val="00CA7C86"/>
    <w:rsid w:val="00CB0182"/>
    <w:rsid w:val="00CB0A05"/>
    <w:rsid w:val="00CB0D4A"/>
    <w:rsid w:val="00CB0EAB"/>
    <w:rsid w:val="00CB136B"/>
    <w:rsid w:val="00CB146F"/>
    <w:rsid w:val="00CB197E"/>
    <w:rsid w:val="00CB1C45"/>
    <w:rsid w:val="00CB20FE"/>
    <w:rsid w:val="00CB22C5"/>
    <w:rsid w:val="00CB2CE4"/>
    <w:rsid w:val="00CB2D6E"/>
    <w:rsid w:val="00CB34F3"/>
    <w:rsid w:val="00CB366E"/>
    <w:rsid w:val="00CB3BD8"/>
    <w:rsid w:val="00CB3DF2"/>
    <w:rsid w:val="00CB3DF4"/>
    <w:rsid w:val="00CB3E2A"/>
    <w:rsid w:val="00CB3E6B"/>
    <w:rsid w:val="00CB4014"/>
    <w:rsid w:val="00CB4624"/>
    <w:rsid w:val="00CB4A18"/>
    <w:rsid w:val="00CB59B0"/>
    <w:rsid w:val="00CB5E45"/>
    <w:rsid w:val="00CB6302"/>
    <w:rsid w:val="00CB6EE2"/>
    <w:rsid w:val="00CB6F7A"/>
    <w:rsid w:val="00CB762F"/>
    <w:rsid w:val="00CC0208"/>
    <w:rsid w:val="00CC13E5"/>
    <w:rsid w:val="00CC1BE2"/>
    <w:rsid w:val="00CC1D01"/>
    <w:rsid w:val="00CC1F8B"/>
    <w:rsid w:val="00CC2076"/>
    <w:rsid w:val="00CC23A7"/>
    <w:rsid w:val="00CC263C"/>
    <w:rsid w:val="00CC280F"/>
    <w:rsid w:val="00CC2A6A"/>
    <w:rsid w:val="00CC3E6A"/>
    <w:rsid w:val="00CC4474"/>
    <w:rsid w:val="00CC456E"/>
    <w:rsid w:val="00CC4AAC"/>
    <w:rsid w:val="00CC4ADC"/>
    <w:rsid w:val="00CC4B07"/>
    <w:rsid w:val="00CC50B9"/>
    <w:rsid w:val="00CC5988"/>
    <w:rsid w:val="00CC5C73"/>
    <w:rsid w:val="00CC5D73"/>
    <w:rsid w:val="00CC5E2D"/>
    <w:rsid w:val="00CC61DC"/>
    <w:rsid w:val="00CC641B"/>
    <w:rsid w:val="00CC6810"/>
    <w:rsid w:val="00CC6CEB"/>
    <w:rsid w:val="00CC7343"/>
    <w:rsid w:val="00CC7414"/>
    <w:rsid w:val="00CC76FA"/>
    <w:rsid w:val="00CD0226"/>
    <w:rsid w:val="00CD03A6"/>
    <w:rsid w:val="00CD0A94"/>
    <w:rsid w:val="00CD0BA5"/>
    <w:rsid w:val="00CD0D0D"/>
    <w:rsid w:val="00CD0EC2"/>
    <w:rsid w:val="00CD0FD5"/>
    <w:rsid w:val="00CD1C7B"/>
    <w:rsid w:val="00CD1FFE"/>
    <w:rsid w:val="00CD3284"/>
    <w:rsid w:val="00CD3CE4"/>
    <w:rsid w:val="00CD3D58"/>
    <w:rsid w:val="00CD4193"/>
    <w:rsid w:val="00CD46C9"/>
    <w:rsid w:val="00CD4C7C"/>
    <w:rsid w:val="00CD586E"/>
    <w:rsid w:val="00CD6398"/>
    <w:rsid w:val="00CD65DB"/>
    <w:rsid w:val="00CD6628"/>
    <w:rsid w:val="00CD7369"/>
    <w:rsid w:val="00CD7914"/>
    <w:rsid w:val="00CD7E44"/>
    <w:rsid w:val="00CE0714"/>
    <w:rsid w:val="00CE07FC"/>
    <w:rsid w:val="00CE10B2"/>
    <w:rsid w:val="00CE110D"/>
    <w:rsid w:val="00CE292D"/>
    <w:rsid w:val="00CE310D"/>
    <w:rsid w:val="00CE329A"/>
    <w:rsid w:val="00CE37B8"/>
    <w:rsid w:val="00CE381E"/>
    <w:rsid w:val="00CE3D4C"/>
    <w:rsid w:val="00CE4A84"/>
    <w:rsid w:val="00CE4BA5"/>
    <w:rsid w:val="00CE5A97"/>
    <w:rsid w:val="00CE662A"/>
    <w:rsid w:val="00CE6C0F"/>
    <w:rsid w:val="00CE6CD7"/>
    <w:rsid w:val="00CE6EED"/>
    <w:rsid w:val="00CE7059"/>
    <w:rsid w:val="00CF11A2"/>
    <w:rsid w:val="00CF11CE"/>
    <w:rsid w:val="00CF122D"/>
    <w:rsid w:val="00CF1C97"/>
    <w:rsid w:val="00CF1EFD"/>
    <w:rsid w:val="00CF20C4"/>
    <w:rsid w:val="00CF238C"/>
    <w:rsid w:val="00CF2746"/>
    <w:rsid w:val="00CF2BCF"/>
    <w:rsid w:val="00CF2D9F"/>
    <w:rsid w:val="00CF2DB6"/>
    <w:rsid w:val="00CF2F1F"/>
    <w:rsid w:val="00CF30F8"/>
    <w:rsid w:val="00CF3214"/>
    <w:rsid w:val="00CF33D4"/>
    <w:rsid w:val="00CF41B8"/>
    <w:rsid w:val="00CF42EE"/>
    <w:rsid w:val="00CF45F2"/>
    <w:rsid w:val="00CF4686"/>
    <w:rsid w:val="00CF4812"/>
    <w:rsid w:val="00CF4D00"/>
    <w:rsid w:val="00CF5382"/>
    <w:rsid w:val="00CF580A"/>
    <w:rsid w:val="00CF610C"/>
    <w:rsid w:val="00CF614B"/>
    <w:rsid w:val="00CF6C85"/>
    <w:rsid w:val="00CF6CF3"/>
    <w:rsid w:val="00CF6E13"/>
    <w:rsid w:val="00D00198"/>
    <w:rsid w:val="00D01121"/>
    <w:rsid w:val="00D025D3"/>
    <w:rsid w:val="00D031E7"/>
    <w:rsid w:val="00D03D55"/>
    <w:rsid w:val="00D04394"/>
    <w:rsid w:val="00D04C2B"/>
    <w:rsid w:val="00D0525C"/>
    <w:rsid w:val="00D0595D"/>
    <w:rsid w:val="00D05BE6"/>
    <w:rsid w:val="00D05D74"/>
    <w:rsid w:val="00D05DCB"/>
    <w:rsid w:val="00D05E8F"/>
    <w:rsid w:val="00D06DDF"/>
    <w:rsid w:val="00D072BD"/>
    <w:rsid w:val="00D073BD"/>
    <w:rsid w:val="00D10178"/>
    <w:rsid w:val="00D10DCC"/>
    <w:rsid w:val="00D10FED"/>
    <w:rsid w:val="00D1127C"/>
    <w:rsid w:val="00D117DE"/>
    <w:rsid w:val="00D12D68"/>
    <w:rsid w:val="00D13A0E"/>
    <w:rsid w:val="00D14339"/>
    <w:rsid w:val="00D14FEC"/>
    <w:rsid w:val="00D152FB"/>
    <w:rsid w:val="00D1550E"/>
    <w:rsid w:val="00D165BA"/>
    <w:rsid w:val="00D16969"/>
    <w:rsid w:val="00D16C39"/>
    <w:rsid w:val="00D16D49"/>
    <w:rsid w:val="00D173FB"/>
    <w:rsid w:val="00D174EB"/>
    <w:rsid w:val="00D177A4"/>
    <w:rsid w:val="00D1789C"/>
    <w:rsid w:val="00D17BFE"/>
    <w:rsid w:val="00D202A2"/>
    <w:rsid w:val="00D2068F"/>
    <w:rsid w:val="00D20AA1"/>
    <w:rsid w:val="00D20C6F"/>
    <w:rsid w:val="00D212F3"/>
    <w:rsid w:val="00D2148D"/>
    <w:rsid w:val="00D21648"/>
    <w:rsid w:val="00D216F8"/>
    <w:rsid w:val="00D21921"/>
    <w:rsid w:val="00D21FA2"/>
    <w:rsid w:val="00D220D3"/>
    <w:rsid w:val="00D2291B"/>
    <w:rsid w:val="00D22E09"/>
    <w:rsid w:val="00D23278"/>
    <w:rsid w:val="00D2337F"/>
    <w:rsid w:val="00D2367E"/>
    <w:rsid w:val="00D2378C"/>
    <w:rsid w:val="00D237EE"/>
    <w:rsid w:val="00D237FA"/>
    <w:rsid w:val="00D23F7D"/>
    <w:rsid w:val="00D243E5"/>
    <w:rsid w:val="00D24AB8"/>
    <w:rsid w:val="00D24AD2"/>
    <w:rsid w:val="00D24B26"/>
    <w:rsid w:val="00D258E4"/>
    <w:rsid w:val="00D26387"/>
    <w:rsid w:val="00D264EA"/>
    <w:rsid w:val="00D267D3"/>
    <w:rsid w:val="00D267D7"/>
    <w:rsid w:val="00D26B34"/>
    <w:rsid w:val="00D26B83"/>
    <w:rsid w:val="00D27063"/>
    <w:rsid w:val="00D27992"/>
    <w:rsid w:val="00D27C4A"/>
    <w:rsid w:val="00D27E4C"/>
    <w:rsid w:val="00D27FEA"/>
    <w:rsid w:val="00D3050A"/>
    <w:rsid w:val="00D305B2"/>
    <w:rsid w:val="00D30B18"/>
    <w:rsid w:val="00D30E4B"/>
    <w:rsid w:val="00D3247E"/>
    <w:rsid w:val="00D32B6C"/>
    <w:rsid w:val="00D33219"/>
    <w:rsid w:val="00D3345F"/>
    <w:rsid w:val="00D338F9"/>
    <w:rsid w:val="00D33AA1"/>
    <w:rsid w:val="00D33B79"/>
    <w:rsid w:val="00D34139"/>
    <w:rsid w:val="00D34A76"/>
    <w:rsid w:val="00D35DCD"/>
    <w:rsid w:val="00D365B3"/>
    <w:rsid w:val="00D36979"/>
    <w:rsid w:val="00D36ABA"/>
    <w:rsid w:val="00D37148"/>
    <w:rsid w:val="00D37688"/>
    <w:rsid w:val="00D37D48"/>
    <w:rsid w:val="00D40336"/>
    <w:rsid w:val="00D407DA"/>
    <w:rsid w:val="00D41132"/>
    <w:rsid w:val="00D41692"/>
    <w:rsid w:val="00D4261A"/>
    <w:rsid w:val="00D426F2"/>
    <w:rsid w:val="00D42B39"/>
    <w:rsid w:val="00D434CD"/>
    <w:rsid w:val="00D43A91"/>
    <w:rsid w:val="00D43F4A"/>
    <w:rsid w:val="00D440EB"/>
    <w:rsid w:val="00D443FB"/>
    <w:rsid w:val="00D44F41"/>
    <w:rsid w:val="00D45628"/>
    <w:rsid w:val="00D459FA"/>
    <w:rsid w:val="00D45B1F"/>
    <w:rsid w:val="00D4718B"/>
    <w:rsid w:val="00D471DA"/>
    <w:rsid w:val="00D47351"/>
    <w:rsid w:val="00D47816"/>
    <w:rsid w:val="00D4783B"/>
    <w:rsid w:val="00D47C3B"/>
    <w:rsid w:val="00D47D3A"/>
    <w:rsid w:val="00D5050E"/>
    <w:rsid w:val="00D50853"/>
    <w:rsid w:val="00D50B40"/>
    <w:rsid w:val="00D50FB5"/>
    <w:rsid w:val="00D515F2"/>
    <w:rsid w:val="00D51A39"/>
    <w:rsid w:val="00D51A52"/>
    <w:rsid w:val="00D52455"/>
    <w:rsid w:val="00D52935"/>
    <w:rsid w:val="00D52F25"/>
    <w:rsid w:val="00D532DA"/>
    <w:rsid w:val="00D53723"/>
    <w:rsid w:val="00D53B08"/>
    <w:rsid w:val="00D542CB"/>
    <w:rsid w:val="00D54708"/>
    <w:rsid w:val="00D54AC4"/>
    <w:rsid w:val="00D54EAB"/>
    <w:rsid w:val="00D555C7"/>
    <w:rsid w:val="00D55D1C"/>
    <w:rsid w:val="00D55E79"/>
    <w:rsid w:val="00D562D5"/>
    <w:rsid w:val="00D568E6"/>
    <w:rsid w:val="00D569AC"/>
    <w:rsid w:val="00D56A0D"/>
    <w:rsid w:val="00D57484"/>
    <w:rsid w:val="00D57545"/>
    <w:rsid w:val="00D57E94"/>
    <w:rsid w:val="00D57F3E"/>
    <w:rsid w:val="00D6048C"/>
    <w:rsid w:val="00D60773"/>
    <w:rsid w:val="00D60F65"/>
    <w:rsid w:val="00D61532"/>
    <w:rsid w:val="00D61A8E"/>
    <w:rsid w:val="00D61C80"/>
    <w:rsid w:val="00D61E12"/>
    <w:rsid w:val="00D629E8"/>
    <w:rsid w:val="00D62A2D"/>
    <w:rsid w:val="00D6305F"/>
    <w:rsid w:val="00D63946"/>
    <w:rsid w:val="00D64C32"/>
    <w:rsid w:val="00D64D3D"/>
    <w:rsid w:val="00D657F1"/>
    <w:rsid w:val="00D65E4C"/>
    <w:rsid w:val="00D65F9E"/>
    <w:rsid w:val="00D66186"/>
    <w:rsid w:val="00D66266"/>
    <w:rsid w:val="00D664D7"/>
    <w:rsid w:val="00D66C3A"/>
    <w:rsid w:val="00D670B3"/>
    <w:rsid w:val="00D70957"/>
    <w:rsid w:val="00D70965"/>
    <w:rsid w:val="00D709CA"/>
    <w:rsid w:val="00D70B38"/>
    <w:rsid w:val="00D70C73"/>
    <w:rsid w:val="00D70D7E"/>
    <w:rsid w:val="00D710CF"/>
    <w:rsid w:val="00D71612"/>
    <w:rsid w:val="00D71F51"/>
    <w:rsid w:val="00D7296B"/>
    <w:rsid w:val="00D7299E"/>
    <w:rsid w:val="00D73252"/>
    <w:rsid w:val="00D737EA"/>
    <w:rsid w:val="00D73CEE"/>
    <w:rsid w:val="00D74390"/>
    <w:rsid w:val="00D748D4"/>
    <w:rsid w:val="00D74932"/>
    <w:rsid w:val="00D7571D"/>
    <w:rsid w:val="00D75CA6"/>
    <w:rsid w:val="00D75F26"/>
    <w:rsid w:val="00D762EB"/>
    <w:rsid w:val="00D76823"/>
    <w:rsid w:val="00D76A12"/>
    <w:rsid w:val="00D76C56"/>
    <w:rsid w:val="00D774BD"/>
    <w:rsid w:val="00D77C95"/>
    <w:rsid w:val="00D80255"/>
    <w:rsid w:val="00D8066B"/>
    <w:rsid w:val="00D80C24"/>
    <w:rsid w:val="00D8102F"/>
    <w:rsid w:val="00D81139"/>
    <w:rsid w:val="00D81D6A"/>
    <w:rsid w:val="00D827C9"/>
    <w:rsid w:val="00D827CC"/>
    <w:rsid w:val="00D82C78"/>
    <w:rsid w:val="00D82E32"/>
    <w:rsid w:val="00D833F4"/>
    <w:rsid w:val="00D8374C"/>
    <w:rsid w:val="00D83BC3"/>
    <w:rsid w:val="00D84B19"/>
    <w:rsid w:val="00D84D9A"/>
    <w:rsid w:val="00D851B2"/>
    <w:rsid w:val="00D853BB"/>
    <w:rsid w:val="00D85A8D"/>
    <w:rsid w:val="00D85C91"/>
    <w:rsid w:val="00D8629D"/>
    <w:rsid w:val="00D86D91"/>
    <w:rsid w:val="00D87718"/>
    <w:rsid w:val="00D8786A"/>
    <w:rsid w:val="00D8786B"/>
    <w:rsid w:val="00D90EB1"/>
    <w:rsid w:val="00D916DE"/>
    <w:rsid w:val="00D91A5E"/>
    <w:rsid w:val="00D91BD1"/>
    <w:rsid w:val="00D91D84"/>
    <w:rsid w:val="00D92057"/>
    <w:rsid w:val="00D92238"/>
    <w:rsid w:val="00D92596"/>
    <w:rsid w:val="00D92CDA"/>
    <w:rsid w:val="00D92DCA"/>
    <w:rsid w:val="00D92E78"/>
    <w:rsid w:val="00D938CC"/>
    <w:rsid w:val="00D94320"/>
    <w:rsid w:val="00D9444C"/>
    <w:rsid w:val="00D94938"/>
    <w:rsid w:val="00D95389"/>
    <w:rsid w:val="00D954A4"/>
    <w:rsid w:val="00D954D7"/>
    <w:rsid w:val="00D96772"/>
    <w:rsid w:val="00D968FB"/>
    <w:rsid w:val="00D96920"/>
    <w:rsid w:val="00D96B67"/>
    <w:rsid w:val="00D96C3D"/>
    <w:rsid w:val="00D971BF"/>
    <w:rsid w:val="00D9730C"/>
    <w:rsid w:val="00D97E28"/>
    <w:rsid w:val="00DA01AA"/>
    <w:rsid w:val="00DA045E"/>
    <w:rsid w:val="00DA189F"/>
    <w:rsid w:val="00DA21F4"/>
    <w:rsid w:val="00DA2967"/>
    <w:rsid w:val="00DA301E"/>
    <w:rsid w:val="00DA3A65"/>
    <w:rsid w:val="00DA3A75"/>
    <w:rsid w:val="00DA3ED9"/>
    <w:rsid w:val="00DA4448"/>
    <w:rsid w:val="00DA4697"/>
    <w:rsid w:val="00DA49CD"/>
    <w:rsid w:val="00DA4A5B"/>
    <w:rsid w:val="00DA4F00"/>
    <w:rsid w:val="00DA5042"/>
    <w:rsid w:val="00DA5930"/>
    <w:rsid w:val="00DA5DA7"/>
    <w:rsid w:val="00DA636A"/>
    <w:rsid w:val="00DA6465"/>
    <w:rsid w:val="00DA685E"/>
    <w:rsid w:val="00DA6893"/>
    <w:rsid w:val="00DA7287"/>
    <w:rsid w:val="00DA74C3"/>
    <w:rsid w:val="00DA7845"/>
    <w:rsid w:val="00DA7B27"/>
    <w:rsid w:val="00DA7D13"/>
    <w:rsid w:val="00DA7F08"/>
    <w:rsid w:val="00DB01AA"/>
    <w:rsid w:val="00DB0AC8"/>
    <w:rsid w:val="00DB1182"/>
    <w:rsid w:val="00DB121C"/>
    <w:rsid w:val="00DB1C44"/>
    <w:rsid w:val="00DB1DC4"/>
    <w:rsid w:val="00DB25C6"/>
    <w:rsid w:val="00DB2B23"/>
    <w:rsid w:val="00DB3052"/>
    <w:rsid w:val="00DB307C"/>
    <w:rsid w:val="00DB3983"/>
    <w:rsid w:val="00DB3D5F"/>
    <w:rsid w:val="00DB4F4E"/>
    <w:rsid w:val="00DB5989"/>
    <w:rsid w:val="00DB5D8E"/>
    <w:rsid w:val="00DB6AF2"/>
    <w:rsid w:val="00DB6BED"/>
    <w:rsid w:val="00DB7634"/>
    <w:rsid w:val="00DB7D1C"/>
    <w:rsid w:val="00DC05B1"/>
    <w:rsid w:val="00DC2050"/>
    <w:rsid w:val="00DC2CA7"/>
    <w:rsid w:val="00DC3228"/>
    <w:rsid w:val="00DC336B"/>
    <w:rsid w:val="00DC357A"/>
    <w:rsid w:val="00DC443C"/>
    <w:rsid w:val="00DC46AA"/>
    <w:rsid w:val="00DC5BB1"/>
    <w:rsid w:val="00DC63A8"/>
    <w:rsid w:val="00DC6AE7"/>
    <w:rsid w:val="00DC700A"/>
    <w:rsid w:val="00DC7354"/>
    <w:rsid w:val="00DC7945"/>
    <w:rsid w:val="00DD0068"/>
    <w:rsid w:val="00DD0088"/>
    <w:rsid w:val="00DD096A"/>
    <w:rsid w:val="00DD0BBF"/>
    <w:rsid w:val="00DD0F53"/>
    <w:rsid w:val="00DD151D"/>
    <w:rsid w:val="00DD19AC"/>
    <w:rsid w:val="00DD2370"/>
    <w:rsid w:val="00DD2574"/>
    <w:rsid w:val="00DD337D"/>
    <w:rsid w:val="00DD3AB1"/>
    <w:rsid w:val="00DD3BC2"/>
    <w:rsid w:val="00DD3BCD"/>
    <w:rsid w:val="00DD4B3A"/>
    <w:rsid w:val="00DD4C96"/>
    <w:rsid w:val="00DD50CA"/>
    <w:rsid w:val="00DD51BB"/>
    <w:rsid w:val="00DD533D"/>
    <w:rsid w:val="00DD5D46"/>
    <w:rsid w:val="00DD61B8"/>
    <w:rsid w:val="00DD663B"/>
    <w:rsid w:val="00DD7722"/>
    <w:rsid w:val="00DD7AB9"/>
    <w:rsid w:val="00DE0053"/>
    <w:rsid w:val="00DE00CB"/>
    <w:rsid w:val="00DE045C"/>
    <w:rsid w:val="00DE0BEC"/>
    <w:rsid w:val="00DE0D3F"/>
    <w:rsid w:val="00DE10C1"/>
    <w:rsid w:val="00DE1105"/>
    <w:rsid w:val="00DE1C8A"/>
    <w:rsid w:val="00DE2293"/>
    <w:rsid w:val="00DE273E"/>
    <w:rsid w:val="00DE27BB"/>
    <w:rsid w:val="00DE296E"/>
    <w:rsid w:val="00DE2BD1"/>
    <w:rsid w:val="00DE32C8"/>
    <w:rsid w:val="00DE3CF6"/>
    <w:rsid w:val="00DE4383"/>
    <w:rsid w:val="00DE44BD"/>
    <w:rsid w:val="00DE4603"/>
    <w:rsid w:val="00DE5546"/>
    <w:rsid w:val="00DE57D4"/>
    <w:rsid w:val="00DE612F"/>
    <w:rsid w:val="00DE6863"/>
    <w:rsid w:val="00DE6C56"/>
    <w:rsid w:val="00DE6F0E"/>
    <w:rsid w:val="00DE6FA6"/>
    <w:rsid w:val="00DE7033"/>
    <w:rsid w:val="00DE7152"/>
    <w:rsid w:val="00DE7BF9"/>
    <w:rsid w:val="00DE7D0D"/>
    <w:rsid w:val="00DF07B2"/>
    <w:rsid w:val="00DF0B44"/>
    <w:rsid w:val="00DF0C71"/>
    <w:rsid w:val="00DF1EAF"/>
    <w:rsid w:val="00DF1F06"/>
    <w:rsid w:val="00DF25F7"/>
    <w:rsid w:val="00DF2CD4"/>
    <w:rsid w:val="00DF2F5E"/>
    <w:rsid w:val="00DF38AE"/>
    <w:rsid w:val="00DF4397"/>
    <w:rsid w:val="00DF4A95"/>
    <w:rsid w:val="00DF4B3F"/>
    <w:rsid w:val="00DF55A0"/>
    <w:rsid w:val="00DF5AA2"/>
    <w:rsid w:val="00DF5EF6"/>
    <w:rsid w:val="00DF5EFD"/>
    <w:rsid w:val="00DF644F"/>
    <w:rsid w:val="00DF6531"/>
    <w:rsid w:val="00DF6A50"/>
    <w:rsid w:val="00DF6B4B"/>
    <w:rsid w:val="00DF75C2"/>
    <w:rsid w:val="00DF7A3A"/>
    <w:rsid w:val="00E00099"/>
    <w:rsid w:val="00E00BE3"/>
    <w:rsid w:val="00E00CDF"/>
    <w:rsid w:val="00E021C4"/>
    <w:rsid w:val="00E02303"/>
    <w:rsid w:val="00E0245B"/>
    <w:rsid w:val="00E02853"/>
    <w:rsid w:val="00E03072"/>
    <w:rsid w:val="00E03BA9"/>
    <w:rsid w:val="00E03F22"/>
    <w:rsid w:val="00E04181"/>
    <w:rsid w:val="00E043A1"/>
    <w:rsid w:val="00E043D9"/>
    <w:rsid w:val="00E04822"/>
    <w:rsid w:val="00E04920"/>
    <w:rsid w:val="00E065DD"/>
    <w:rsid w:val="00E066E8"/>
    <w:rsid w:val="00E06BC1"/>
    <w:rsid w:val="00E07C9A"/>
    <w:rsid w:val="00E1002F"/>
    <w:rsid w:val="00E106CC"/>
    <w:rsid w:val="00E10EA4"/>
    <w:rsid w:val="00E10EFB"/>
    <w:rsid w:val="00E1142F"/>
    <w:rsid w:val="00E114FC"/>
    <w:rsid w:val="00E11622"/>
    <w:rsid w:val="00E118DA"/>
    <w:rsid w:val="00E11928"/>
    <w:rsid w:val="00E11E52"/>
    <w:rsid w:val="00E1224F"/>
    <w:rsid w:val="00E128EB"/>
    <w:rsid w:val="00E12A08"/>
    <w:rsid w:val="00E12EC6"/>
    <w:rsid w:val="00E138D9"/>
    <w:rsid w:val="00E13E81"/>
    <w:rsid w:val="00E1426A"/>
    <w:rsid w:val="00E149C6"/>
    <w:rsid w:val="00E149D3"/>
    <w:rsid w:val="00E15278"/>
    <w:rsid w:val="00E15387"/>
    <w:rsid w:val="00E1639D"/>
    <w:rsid w:val="00E16550"/>
    <w:rsid w:val="00E1688A"/>
    <w:rsid w:val="00E16B83"/>
    <w:rsid w:val="00E17019"/>
    <w:rsid w:val="00E17346"/>
    <w:rsid w:val="00E204AF"/>
    <w:rsid w:val="00E207D3"/>
    <w:rsid w:val="00E20D66"/>
    <w:rsid w:val="00E2137A"/>
    <w:rsid w:val="00E21EED"/>
    <w:rsid w:val="00E221A3"/>
    <w:rsid w:val="00E2267F"/>
    <w:rsid w:val="00E22EA3"/>
    <w:rsid w:val="00E23758"/>
    <w:rsid w:val="00E24C0F"/>
    <w:rsid w:val="00E252B1"/>
    <w:rsid w:val="00E25886"/>
    <w:rsid w:val="00E258BD"/>
    <w:rsid w:val="00E25A2D"/>
    <w:rsid w:val="00E26308"/>
    <w:rsid w:val="00E2671E"/>
    <w:rsid w:val="00E2675D"/>
    <w:rsid w:val="00E267BC"/>
    <w:rsid w:val="00E26A8B"/>
    <w:rsid w:val="00E27C3F"/>
    <w:rsid w:val="00E27C9F"/>
    <w:rsid w:val="00E30349"/>
    <w:rsid w:val="00E306BB"/>
    <w:rsid w:val="00E306E8"/>
    <w:rsid w:val="00E30931"/>
    <w:rsid w:val="00E31A08"/>
    <w:rsid w:val="00E31C42"/>
    <w:rsid w:val="00E31D25"/>
    <w:rsid w:val="00E320C7"/>
    <w:rsid w:val="00E32541"/>
    <w:rsid w:val="00E328E5"/>
    <w:rsid w:val="00E32990"/>
    <w:rsid w:val="00E329AA"/>
    <w:rsid w:val="00E336A9"/>
    <w:rsid w:val="00E338A2"/>
    <w:rsid w:val="00E33A6D"/>
    <w:rsid w:val="00E33C8B"/>
    <w:rsid w:val="00E34028"/>
    <w:rsid w:val="00E3504F"/>
    <w:rsid w:val="00E35C37"/>
    <w:rsid w:val="00E35E84"/>
    <w:rsid w:val="00E3659A"/>
    <w:rsid w:val="00E36D0A"/>
    <w:rsid w:val="00E36FD7"/>
    <w:rsid w:val="00E3724D"/>
    <w:rsid w:val="00E37987"/>
    <w:rsid w:val="00E37C50"/>
    <w:rsid w:val="00E37C73"/>
    <w:rsid w:val="00E37DCD"/>
    <w:rsid w:val="00E4017A"/>
    <w:rsid w:val="00E404DD"/>
    <w:rsid w:val="00E40D39"/>
    <w:rsid w:val="00E41B99"/>
    <w:rsid w:val="00E41CE9"/>
    <w:rsid w:val="00E42212"/>
    <w:rsid w:val="00E42402"/>
    <w:rsid w:val="00E425DA"/>
    <w:rsid w:val="00E429E2"/>
    <w:rsid w:val="00E42A88"/>
    <w:rsid w:val="00E42EB7"/>
    <w:rsid w:val="00E43285"/>
    <w:rsid w:val="00E44225"/>
    <w:rsid w:val="00E446A0"/>
    <w:rsid w:val="00E44C1E"/>
    <w:rsid w:val="00E45130"/>
    <w:rsid w:val="00E4522F"/>
    <w:rsid w:val="00E452C8"/>
    <w:rsid w:val="00E455E1"/>
    <w:rsid w:val="00E45C95"/>
    <w:rsid w:val="00E4620C"/>
    <w:rsid w:val="00E46280"/>
    <w:rsid w:val="00E46428"/>
    <w:rsid w:val="00E4665E"/>
    <w:rsid w:val="00E469ED"/>
    <w:rsid w:val="00E46BD2"/>
    <w:rsid w:val="00E46C77"/>
    <w:rsid w:val="00E46C86"/>
    <w:rsid w:val="00E46E33"/>
    <w:rsid w:val="00E478E7"/>
    <w:rsid w:val="00E47CA5"/>
    <w:rsid w:val="00E47F5E"/>
    <w:rsid w:val="00E50081"/>
    <w:rsid w:val="00E50416"/>
    <w:rsid w:val="00E50492"/>
    <w:rsid w:val="00E50E5A"/>
    <w:rsid w:val="00E51354"/>
    <w:rsid w:val="00E515E3"/>
    <w:rsid w:val="00E51932"/>
    <w:rsid w:val="00E51C99"/>
    <w:rsid w:val="00E52601"/>
    <w:rsid w:val="00E52616"/>
    <w:rsid w:val="00E52A4C"/>
    <w:rsid w:val="00E53A4C"/>
    <w:rsid w:val="00E53B8E"/>
    <w:rsid w:val="00E540CB"/>
    <w:rsid w:val="00E54433"/>
    <w:rsid w:val="00E54594"/>
    <w:rsid w:val="00E5463A"/>
    <w:rsid w:val="00E54ED5"/>
    <w:rsid w:val="00E5674C"/>
    <w:rsid w:val="00E56D27"/>
    <w:rsid w:val="00E573BF"/>
    <w:rsid w:val="00E57CE6"/>
    <w:rsid w:val="00E60C37"/>
    <w:rsid w:val="00E612D3"/>
    <w:rsid w:val="00E61351"/>
    <w:rsid w:val="00E616D7"/>
    <w:rsid w:val="00E6177A"/>
    <w:rsid w:val="00E623D1"/>
    <w:rsid w:val="00E63319"/>
    <w:rsid w:val="00E63FFB"/>
    <w:rsid w:val="00E6446C"/>
    <w:rsid w:val="00E649E2"/>
    <w:rsid w:val="00E65113"/>
    <w:rsid w:val="00E653C4"/>
    <w:rsid w:val="00E65516"/>
    <w:rsid w:val="00E65A48"/>
    <w:rsid w:val="00E65CFD"/>
    <w:rsid w:val="00E66122"/>
    <w:rsid w:val="00E66183"/>
    <w:rsid w:val="00E66576"/>
    <w:rsid w:val="00E667B8"/>
    <w:rsid w:val="00E670FC"/>
    <w:rsid w:val="00E67684"/>
    <w:rsid w:val="00E67B92"/>
    <w:rsid w:val="00E67E44"/>
    <w:rsid w:val="00E701D3"/>
    <w:rsid w:val="00E70281"/>
    <w:rsid w:val="00E70547"/>
    <w:rsid w:val="00E707AD"/>
    <w:rsid w:val="00E70BF2"/>
    <w:rsid w:val="00E710C1"/>
    <w:rsid w:val="00E7171A"/>
    <w:rsid w:val="00E717BB"/>
    <w:rsid w:val="00E71837"/>
    <w:rsid w:val="00E71C6A"/>
    <w:rsid w:val="00E71E1A"/>
    <w:rsid w:val="00E7236A"/>
    <w:rsid w:val="00E7258B"/>
    <w:rsid w:val="00E72673"/>
    <w:rsid w:val="00E728BF"/>
    <w:rsid w:val="00E72927"/>
    <w:rsid w:val="00E7309A"/>
    <w:rsid w:val="00E7363D"/>
    <w:rsid w:val="00E739E3"/>
    <w:rsid w:val="00E73F5C"/>
    <w:rsid w:val="00E73F99"/>
    <w:rsid w:val="00E743D3"/>
    <w:rsid w:val="00E74FFA"/>
    <w:rsid w:val="00E75A1B"/>
    <w:rsid w:val="00E75A62"/>
    <w:rsid w:val="00E75BE1"/>
    <w:rsid w:val="00E763C1"/>
    <w:rsid w:val="00E768A3"/>
    <w:rsid w:val="00E76DDF"/>
    <w:rsid w:val="00E76EAC"/>
    <w:rsid w:val="00E77C84"/>
    <w:rsid w:val="00E77E1F"/>
    <w:rsid w:val="00E8038B"/>
    <w:rsid w:val="00E808B5"/>
    <w:rsid w:val="00E80DF1"/>
    <w:rsid w:val="00E80EA4"/>
    <w:rsid w:val="00E81397"/>
    <w:rsid w:val="00E81810"/>
    <w:rsid w:val="00E81C53"/>
    <w:rsid w:val="00E81C9C"/>
    <w:rsid w:val="00E81CF3"/>
    <w:rsid w:val="00E82195"/>
    <w:rsid w:val="00E82FE2"/>
    <w:rsid w:val="00E83413"/>
    <w:rsid w:val="00E83AE0"/>
    <w:rsid w:val="00E83C4A"/>
    <w:rsid w:val="00E84457"/>
    <w:rsid w:val="00E84ED4"/>
    <w:rsid w:val="00E85410"/>
    <w:rsid w:val="00E85646"/>
    <w:rsid w:val="00E858B4"/>
    <w:rsid w:val="00E85BCC"/>
    <w:rsid w:val="00E8605D"/>
    <w:rsid w:val="00E865A4"/>
    <w:rsid w:val="00E867B1"/>
    <w:rsid w:val="00E86B5A"/>
    <w:rsid w:val="00E871A7"/>
    <w:rsid w:val="00E876D5"/>
    <w:rsid w:val="00E878BD"/>
    <w:rsid w:val="00E879B0"/>
    <w:rsid w:val="00E87DB1"/>
    <w:rsid w:val="00E90494"/>
    <w:rsid w:val="00E904B7"/>
    <w:rsid w:val="00E90527"/>
    <w:rsid w:val="00E90830"/>
    <w:rsid w:val="00E90BF2"/>
    <w:rsid w:val="00E917F2"/>
    <w:rsid w:val="00E91A63"/>
    <w:rsid w:val="00E91A7C"/>
    <w:rsid w:val="00E91E95"/>
    <w:rsid w:val="00E924C5"/>
    <w:rsid w:val="00E928E6"/>
    <w:rsid w:val="00E9333E"/>
    <w:rsid w:val="00E93B34"/>
    <w:rsid w:val="00E94C74"/>
    <w:rsid w:val="00E94EF8"/>
    <w:rsid w:val="00E95042"/>
    <w:rsid w:val="00E951BC"/>
    <w:rsid w:val="00E958F8"/>
    <w:rsid w:val="00E95CCE"/>
    <w:rsid w:val="00E95D8D"/>
    <w:rsid w:val="00E95FFE"/>
    <w:rsid w:val="00E96BD2"/>
    <w:rsid w:val="00E97548"/>
    <w:rsid w:val="00E97709"/>
    <w:rsid w:val="00E9791B"/>
    <w:rsid w:val="00E97B8B"/>
    <w:rsid w:val="00E97C18"/>
    <w:rsid w:val="00EA04E0"/>
    <w:rsid w:val="00EA058E"/>
    <w:rsid w:val="00EA1ABE"/>
    <w:rsid w:val="00EA21CB"/>
    <w:rsid w:val="00EA24B5"/>
    <w:rsid w:val="00EA24C1"/>
    <w:rsid w:val="00EA251E"/>
    <w:rsid w:val="00EA26C0"/>
    <w:rsid w:val="00EA26C1"/>
    <w:rsid w:val="00EA2949"/>
    <w:rsid w:val="00EA2FC2"/>
    <w:rsid w:val="00EA310C"/>
    <w:rsid w:val="00EA337C"/>
    <w:rsid w:val="00EA3995"/>
    <w:rsid w:val="00EA3C00"/>
    <w:rsid w:val="00EA3C31"/>
    <w:rsid w:val="00EA3F63"/>
    <w:rsid w:val="00EA4A61"/>
    <w:rsid w:val="00EA4C3D"/>
    <w:rsid w:val="00EA5959"/>
    <w:rsid w:val="00EA6180"/>
    <w:rsid w:val="00EA6E57"/>
    <w:rsid w:val="00EA72B3"/>
    <w:rsid w:val="00EA7461"/>
    <w:rsid w:val="00EA7B4A"/>
    <w:rsid w:val="00EB001E"/>
    <w:rsid w:val="00EB00C7"/>
    <w:rsid w:val="00EB017F"/>
    <w:rsid w:val="00EB01E4"/>
    <w:rsid w:val="00EB1100"/>
    <w:rsid w:val="00EB120A"/>
    <w:rsid w:val="00EB12E7"/>
    <w:rsid w:val="00EB1C4B"/>
    <w:rsid w:val="00EB1E11"/>
    <w:rsid w:val="00EB1E84"/>
    <w:rsid w:val="00EB2542"/>
    <w:rsid w:val="00EB2747"/>
    <w:rsid w:val="00EB2C9B"/>
    <w:rsid w:val="00EB301F"/>
    <w:rsid w:val="00EB3262"/>
    <w:rsid w:val="00EB3357"/>
    <w:rsid w:val="00EB3374"/>
    <w:rsid w:val="00EB33E1"/>
    <w:rsid w:val="00EB3492"/>
    <w:rsid w:val="00EB3609"/>
    <w:rsid w:val="00EB3999"/>
    <w:rsid w:val="00EB404C"/>
    <w:rsid w:val="00EB4BFC"/>
    <w:rsid w:val="00EB5A40"/>
    <w:rsid w:val="00EB618F"/>
    <w:rsid w:val="00EB6CF7"/>
    <w:rsid w:val="00EB71E9"/>
    <w:rsid w:val="00EB7553"/>
    <w:rsid w:val="00EB7970"/>
    <w:rsid w:val="00EC0A31"/>
    <w:rsid w:val="00EC117C"/>
    <w:rsid w:val="00EC15CB"/>
    <w:rsid w:val="00EC1B50"/>
    <w:rsid w:val="00EC1C45"/>
    <w:rsid w:val="00EC1DF7"/>
    <w:rsid w:val="00EC1FEC"/>
    <w:rsid w:val="00EC2B1B"/>
    <w:rsid w:val="00EC2B30"/>
    <w:rsid w:val="00EC2F8B"/>
    <w:rsid w:val="00EC3233"/>
    <w:rsid w:val="00EC332F"/>
    <w:rsid w:val="00EC355A"/>
    <w:rsid w:val="00EC35E0"/>
    <w:rsid w:val="00EC4582"/>
    <w:rsid w:val="00EC53A8"/>
    <w:rsid w:val="00EC59B3"/>
    <w:rsid w:val="00EC6024"/>
    <w:rsid w:val="00EC6788"/>
    <w:rsid w:val="00EC678A"/>
    <w:rsid w:val="00EC6917"/>
    <w:rsid w:val="00EC6C10"/>
    <w:rsid w:val="00EC6CBE"/>
    <w:rsid w:val="00EC7BF8"/>
    <w:rsid w:val="00EC7DE5"/>
    <w:rsid w:val="00EC7EBB"/>
    <w:rsid w:val="00ED0424"/>
    <w:rsid w:val="00ED07BC"/>
    <w:rsid w:val="00ED087E"/>
    <w:rsid w:val="00ED08FB"/>
    <w:rsid w:val="00ED0B2E"/>
    <w:rsid w:val="00ED1542"/>
    <w:rsid w:val="00ED179D"/>
    <w:rsid w:val="00ED1AE8"/>
    <w:rsid w:val="00ED1CDA"/>
    <w:rsid w:val="00ED1D78"/>
    <w:rsid w:val="00ED201E"/>
    <w:rsid w:val="00ED2508"/>
    <w:rsid w:val="00ED2BE7"/>
    <w:rsid w:val="00ED3975"/>
    <w:rsid w:val="00ED3B36"/>
    <w:rsid w:val="00ED3F52"/>
    <w:rsid w:val="00ED422D"/>
    <w:rsid w:val="00ED44ED"/>
    <w:rsid w:val="00ED49CE"/>
    <w:rsid w:val="00ED5204"/>
    <w:rsid w:val="00ED54F8"/>
    <w:rsid w:val="00ED56B1"/>
    <w:rsid w:val="00ED5761"/>
    <w:rsid w:val="00ED626E"/>
    <w:rsid w:val="00ED6AFB"/>
    <w:rsid w:val="00ED721F"/>
    <w:rsid w:val="00ED7462"/>
    <w:rsid w:val="00ED79B5"/>
    <w:rsid w:val="00EE0489"/>
    <w:rsid w:val="00EE04DF"/>
    <w:rsid w:val="00EE092D"/>
    <w:rsid w:val="00EE09CD"/>
    <w:rsid w:val="00EE0A0A"/>
    <w:rsid w:val="00EE0AF8"/>
    <w:rsid w:val="00EE0F16"/>
    <w:rsid w:val="00EE11B7"/>
    <w:rsid w:val="00EE190D"/>
    <w:rsid w:val="00EE1BBF"/>
    <w:rsid w:val="00EE28E5"/>
    <w:rsid w:val="00EE2C1F"/>
    <w:rsid w:val="00EE336B"/>
    <w:rsid w:val="00EE3BC9"/>
    <w:rsid w:val="00EE445A"/>
    <w:rsid w:val="00EE4613"/>
    <w:rsid w:val="00EE4AFA"/>
    <w:rsid w:val="00EE4B4F"/>
    <w:rsid w:val="00EE4FD6"/>
    <w:rsid w:val="00EE5084"/>
    <w:rsid w:val="00EE51B8"/>
    <w:rsid w:val="00EE5693"/>
    <w:rsid w:val="00EE5D88"/>
    <w:rsid w:val="00EE5DB3"/>
    <w:rsid w:val="00EE60D0"/>
    <w:rsid w:val="00EE685D"/>
    <w:rsid w:val="00EE69A4"/>
    <w:rsid w:val="00EE6E18"/>
    <w:rsid w:val="00EE6F31"/>
    <w:rsid w:val="00EE78DB"/>
    <w:rsid w:val="00EE7BFC"/>
    <w:rsid w:val="00EE7FD8"/>
    <w:rsid w:val="00EF0303"/>
    <w:rsid w:val="00EF04DC"/>
    <w:rsid w:val="00EF0F8B"/>
    <w:rsid w:val="00EF14AD"/>
    <w:rsid w:val="00EF1698"/>
    <w:rsid w:val="00EF1F6E"/>
    <w:rsid w:val="00EF2055"/>
    <w:rsid w:val="00EF2541"/>
    <w:rsid w:val="00EF2D35"/>
    <w:rsid w:val="00EF340E"/>
    <w:rsid w:val="00EF3DDA"/>
    <w:rsid w:val="00EF4411"/>
    <w:rsid w:val="00EF4466"/>
    <w:rsid w:val="00EF4480"/>
    <w:rsid w:val="00EF47DA"/>
    <w:rsid w:val="00EF4C22"/>
    <w:rsid w:val="00EF4F3B"/>
    <w:rsid w:val="00EF5DAF"/>
    <w:rsid w:val="00EF6839"/>
    <w:rsid w:val="00EF6EF2"/>
    <w:rsid w:val="00EF7282"/>
    <w:rsid w:val="00EF7458"/>
    <w:rsid w:val="00EF75BE"/>
    <w:rsid w:val="00EF7C9E"/>
    <w:rsid w:val="00EF7D6C"/>
    <w:rsid w:val="00EF7DD4"/>
    <w:rsid w:val="00EF7F9A"/>
    <w:rsid w:val="00F00453"/>
    <w:rsid w:val="00F00C60"/>
    <w:rsid w:val="00F00D54"/>
    <w:rsid w:val="00F015C9"/>
    <w:rsid w:val="00F02F9B"/>
    <w:rsid w:val="00F0483F"/>
    <w:rsid w:val="00F04B7A"/>
    <w:rsid w:val="00F054E9"/>
    <w:rsid w:val="00F05794"/>
    <w:rsid w:val="00F06249"/>
    <w:rsid w:val="00F0626C"/>
    <w:rsid w:val="00F0677A"/>
    <w:rsid w:val="00F067EF"/>
    <w:rsid w:val="00F06F10"/>
    <w:rsid w:val="00F07401"/>
    <w:rsid w:val="00F075A0"/>
    <w:rsid w:val="00F1063C"/>
    <w:rsid w:val="00F106A8"/>
    <w:rsid w:val="00F10B02"/>
    <w:rsid w:val="00F11D29"/>
    <w:rsid w:val="00F11EEC"/>
    <w:rsid w:val="00F120EC"/>
    <w:rsid w:val="00F12235"/>
    <w:rsid w:val="00F1242A"/>
    <w:rsid w:val="00F128DB"/>
    <w:rsid w:val="00F140BC"/>
    <w:rsid w:val="00F1436F"/>
    <w:rsid w:val="00F1479A"/>
    <w:rsid w:val="00F14888"/>
    <w:rsid w:val="00F148F9"/>
    <w:rsid w:val="00F14CFF"/>
    <w:rsid w:val="00F14F2B"/>
    <w:rsid w:val="00F1500F"/>
    <w:rsid w:val="00F15222"/>
    <w:rsid w:val="00F15C3C"/>
    <w:rsid w:val="00F15F8E"/>
    <w:rsid w:val="00F161DC"/>
    <w:rsid w:val="00F1673A"/>
    <w:rsid w:val="00F17245"/>
    <w:rsid w:val="00F17565"/>
    <w:rsid w:val="00F2001A"/>
    <w:rsid w:val="00F20DED"/>
    <w:rsid w:val="00F20E2D"/>
    <w:rsid w:val="00F21B5E"/>
    <w:rsid w:val="00F21D17"/>
    <w:rsid w:val="00F21E8D"/>
    <w:rsid w:val="00F21F11"/>
    <w:rsid w:val="00F22338"/>
    <w:rsid w:val="00F2234F"/>
    <w:rsid w:val="00F22597"/>
    <w:rsid w:val="00F23D1E"/>
    <w:rsid w:val="00F24040"/>
    <w:rsid w:val="00F24061"/>
    <w:rsid w:val="00F24208"/>
    <w:rsid w:val="00F2475C"/>
    <w:rsid w:val="00F24C50"/>
    <w:rsid w:val="00F250DB"/>
    <w:rsid w:val="00F2558E"/>
    <w:rsid w:val="00F261A4"/>
    <w:rsid w:val="00F264BF"/>
    <w:rsid w:val="00F264D5"/>
    <w:rsid w:val="00F268E4"/>
    <w:rsid w:val="00F26928"/>
    <w:rsid w:val="00F27828"/>
    <w:rsid w:val="00F27B68"/>
    <w:rsid w:val="00F30280"/>
    <w:rsid w:val="00F30598"/>
    <w:rsid w:val="00F30652"/>
    <w:rsid w:val="00F30877"/>
    <w:rsid w:val="00F31700"/>
    <w:rsid w:val="00F319BE"/>
    <w:rsid w:val="00F31E49"/>
    <w:rsid w:val="00F31EBF"/>
    <w:rsid w:val="00F32261"/>
    <w:rsid w:val="00F32A36"/>
    <w:rsid w:val="00F32EB9"/>
    <w:rsid w:val="00F32FA5"/>
    <w:rsid w:val="00F331FE"/>
    <w:rsid w:val="00F3400D"/>
    <w:rsid w:val="00F34328"/>
    <w:rsid w:val="00F346D1"/>
    <w:rsid w:val="00F34880"/>
    <w:rsid w:val="00F34E6A"/>
    <w:rsid w:val="00F36098"/>
    <w:rsid w:val="00F36A90"/>
    <w:rsid w:val="00F372DA"/>
    <w:rsid w:val="00F37F7A"/>
    <w:rsid w:val="00F40497"/>
    <w:rsid w:val="00F408C7"/>
    <w:rsid w:val="00F415D5"/>
    <w:rsid w:val="00F417A5"/>
    <w:rsid w:val="00F41D27"/>
    <w:rsid w:val="00F42014"/>
    <w:rsid w:val="00F42C5A"/>
    <w:rsid w:val="00F42DFC"/>
    <w:rsid w:val="00F42EF7"/>
    <w:rsid w:val="00F42F5E"/>
    <w:rsid w:val="00F439A9"/>
    <w:rsid w:val="00F43CC3"/>
    <w:rsid w:val="00F43E8B"/>
    <w:rsid w:val="00F44945"/>
    <w:rsid w:val="00F44A3E"/>
    <w:rsid w:val="00F45199"/>
    <w:rsid w:val="00F455E7"/>
    <w:rsid w:val="00F459D1"/>
    <w:rsid w:val="00F4616E"/>
    <w:rsid w:val="00F462A4"/>
    <w:rsid w:val="00F46435"/>
    <w:rsid w:val="00F468E2"/>
    <w:rsid w:val="00F47339"/>
    <w:rsid w:val="00F478FB"/>
    <w:rsid w:val="00F479DD"/>
    <w:rsid w:val="00F47CEC"/>
    <w:rsid w:val="00F5000A"/>
    <w:rsid w:val="00F50CF3"/>
    <w:rsid w:val="00F50D7A"/>
    <w:rsid w:val="00F5143D"/>
    <w:rsid w:val="00F514F5"/>
    <w:rsid w:val="00F5180F"/>
    <w:rsid w:val="00F528D6"/>
    <w:rsid w:val="00F52C6E"/>
    <w:rsid w:val="00F52C80"/>
    <w:rsid w:val="00F52D37"/>
    <w:rsid w:val="00F52ECE"/>
    <w:rsid w:val="00F538A2"/>
    <w:rsid w:val="00F53D4D"/>
    <w:rsid w:val="00F53ED9"/>
    <w:rsid w:val="00F54838"/>
    <w:rsid w:val="00F54CC4"/>
    <w:rsid w:val="00F54CCC"/>
    <w:rsid w:val="00F55458"/>
    <w:rsid w:val="00F55AE2"/>
    <w:rsid w:val="00F56168"/>
    <w:rsid w:val="00F56995"/>
    <w:rsid w:val="00F56CF8"/>
    <w:rsid w:val="00F57774"/>
    <w:rsid w:val="00F57B9E"/>
    <w:rsid w:val="00F60AF8"/>
    <w:rsid w:val="00F6227B"/>
    <w:rsid w:val="00F6249A"/>
    <w:rsid w:val="00F62DDB"/>
    <w:rsid w:val="00F62EA7"/>
    <w:rsid w:val="00F6323D"/>
    <w:rsid w:val="00F633F7"/>
    <w:rsid w:val="00F64612"/>
    <w:rsid w:val="00F651A7"/>
    <w:rsid w:val="00F657DB"/>
    <w:rsid w:val="00F65905"/>
    <w:rsid w:val="00F6632A"/>
    <w:rsid w:val="00F66514"/>
    <w:rsid w:val="00F67990"/>
    <w:rsid w:val="00F67A11"/>
    <w:rsid w:val="00F67FA9"/>
    <w:rsid w:val="00F70324"/>
    <w:rsid w:val="00F70621"/>
    <w:rsid w:val="00F70782"/>
    <w:rsid w:val="00F70A4F"/>
    <w:rsid w:val="00F7117F"/>
    <w:rsid w:val="00F71489"/>
    <w:rsid w:val="00F724DD"/>
    <w:rsid w:val="00F7279E"/>
    <w:rsid w:val="00F739A1"/>
    <w:rsid w:val="00F73A86"/>
    <w:rsid w:val="00F7403D"/>
    <w:rsid w:val="00F74364"/>
    <w:rsid w:val="00F74A4B"/>
    <w:rsid w:val="00F75033"/>
    <w:rsid w:val="00F75651"/>
    <w:rsid w:val="00F7595F"/>
    <w:rsid w:val="00F75BEA"/>
    <w:rsid w:val="00F760A1"/>
    <w:rsid w:val="00F76BB2"/>
    <w:rsid w:val="00F7704F"/>
    <w:rsid w:val="00F7705F"/>
    <w:rsid w:val="00F777F5"/>
    <w:rsid w:val="00F7791D"/>
    <w:rsid w:val="00F77C5D"/>
    <w:rsid w:val="00F8028B"/>
    <w:rsid w:val="00F8056A"/>
    <w:rsid w:val="00F80594"/>
    <w:rsid w:val="00F808C4"/>
    <w:rsid w:val="00F80E24"/>
    <w:rsid w:val="00F8102E"/>
    <w:rsid w:val="00F81492"/>
    <w:rsid w:val="00F818EB"/>
    <w:rsid w:val="00F819F6"/>
    <w:rsid w:val="00F81C77"/>
    <w:rsid w:val="00F82172"/>
    <w:rsid w:val="00F82204"/>
    <w:rsid w:val="00F829AE"/>
    <w:rsid w:val="00F829C0"/>
    <w:rsid w:val="00F82A17"/>
    <w:rsid w:val="00F82A28"/>
    <w:rsid w:val="00F83235"/>
    <w:rsid w:val="00F842D4"/>
    <w:rsid w:val="00F84355"/>
    <w:rsid w:val="00F843EA"/>
    <w:rsid w:val="00F84484"/>
    <w:rsid w:val="00F848CD"/>
    <w:rsid w:val="00F84AE7"/>
    <w:rsid w:val="00F84B77"/>
    <w:rsid w:val="00F852E2"/>
    <w:rsid w:val="00F853A9"/>
    <w:rsid w:val="00F857C2"/>
    <w:rsid w:val="00F85CA8"/>
    <w:rsid w:val="00F870F4"/>
    <w:rsid w:val="00F87237"/>
    <w:rsid w:val="00F876AE"/>
    <w:rsid w:val="00F87A9A"/>
    <w:rsid w:val="00F87B4C"/>
    <w:rsid w:val="00F90748"/>
    <w:rsid w:val="00F91386"/>
    <w:rsid w:val="00F91C86"/>
    <w:rsid w:val="00F91ECB"/>
    <w:rsid w:val="00F91F13"/>
    <w:rsid w:val="00F920F5"/>
    <w:rsid w:val="00F92157"/>
    <w:rsid w:val="00F92399"/>
    <w:rsid w:val="00F924BF"/>
    <w:rsid w:val="00F92D7A"/>
    <w:rsid w:val="00F92F60"/>
    <w:rsid w:val="00F92FF9"/>
    <w:rsid w:val="00F93453"/>
    <w:rsid w:val="00F93B15"/>
    <w:rsid w:val="00F9435A"/>
    <w:rsid w:val="00F9480F"/>
    <w:rsid w:val="00F94B2C"/>
    <w:rsid w:val="00F94B2F"/>
    <w:rsid w:val="00F94F44"/>
    <w:rsid w:val="00F951BB"/>
    <w:rsid w:val="00F955FC"/>
    <w:rsid w:val="00F95850"/>
    <w:rsid w:val="00F95BCA"/>
    <w:rsid w:val="00F95BF8"/>
    <w:rsid w:val="00F9607F"/>
    <w:rsid w:val="00F9657F"/>
    <w:rsid w:val="00F96DCC"/>
    <w:rsid w:val="00F96DD8"/>
    <w:rsid w:val="00F9711A"/>
    <w:rsid w:val="00F975D2"/>
    <w:rsid w:val="00F97800"/>
    <w:rsid w:val="00FA00E1"/>
    <w:rsid w:val="00FA0696"/>
    <w:rsid w:val="00FA0CC4"/>
    <w:rsid w:val="00FA0FE4"/>
    <w:rsid w:val="00FA1E20"/>
    <w:rsid w:val="00FA1FE2"/>
    <w:rsid w:val="00FA20DE"/>
    <w:rsid w:val="00FA21D3"/>
    <w:rsid w:val="00FA22BB"/>
    <w:rsid w:val="00FA31CF"/>
    <w:rsid w:val="00FA3741"/>
    <w:rsid w:val="00FA3876"/>
    <w:rsid w:val="00FA4769"/>
    <w:rsid w:val="00FA476B"/>
    <w:rsid w:val="00FA49F9"/>
    <w:rsid w:val="00FA4AF9"/>
    <w:rsid w:val="00FA4DC3"/>
    <w:rsid w:val="00FA4E5D"/>
    <w:rsid w:val="00FA5785"/>
    <w:rsid w:val="00FA6CC1"/>
    <w:rsid w:val="00FA6D2E"/>
    <w:rsid w:val="00FA75E9"/>
    <w:rsid w:val="00FA765E"/>
    <w:rsid w:val="00FA7F2F"/>
    <w:rsid w:val="00FB0D6A"/>
    <w:rsid w:val="00FB11C3"/>
    <w:rsid w:val="00FB1248"/>
    <w:rsid w:val="00FB18D3"/>
    <w:rsid w:val="00FB3368"/>
    <w:rsid w:val="00FB388B"/>
    <w:rsid w:val="00FB40BF"/>
    <w:rsid w:val="00FB40E7"/>
    <w:rsid w:val="00FB4D58"/>
    <w:rsid w:val="00FB51FA"/>
    <w:rsid w:val="00FB5751"/>
    <w:rsid w:val="00FB5BBF"/>
    <w:rsid w:val="00FB5F10"/>
    <w:rsid w:val="00FB5F95"/>
    <w:rsid w:val="00FB71FB"/>
    <w:rsid w:val="00FB7BBD"/>
    <w:rsid w:val="00FB7D92"/>
    <w:rsid w:val="00FC0941"/>
    <w:rsid w:val="00FC12AC"/>
    <w:rsid w:val="00FC1E82"/>
    <w:rsid w:val="00FC1F1E"/>
    <w:rsid w:val="00FC205F"/>
    <w:rsid w:val="00FC25BC"/>
    <w:rsid w:val="00FC26C7"/>
    <w:rsid w:val="00FC28CF"/>
    <w:rsid w:val="00FC2B51"/>
    <w:rsid w:val="00FC3774"/>
    <w:rsid w:val="00FC3933"/>
    <w:rsid w:val="00FC3A4C"/>
    <w:rsid w:val="00FC3E3B"/>
    <w:rsid w:val="00FC3F48"/>
    <w:rsid w:val="00FC43D1"/>
    <w:rsid w:val="00FC4932"/>
    <w:rsid w:val="00FC4D15"/>
    <w:rsid w:val="00FC4DF5"/>
    <w:rsid w:val="00FC5161"/>
    <w:rsid w:val="00FC555F"/>
    <w:rsid w:val="00FC5BDF"/>
    <w:rsid w:val="00FC6DB3"/>
    <w:rsid w:val="00FC7700"/>
    <w:rsid w:val="00FC7A99"/>
    <w:rsid w:val="00FD0722"/>
    <w:rsid w:val="00FD083A"/>
    <w:rsid w:val="00FD0F80"/>
    <w:rsid w:val="00FD1106"/>
    <w:rsid w:val="00FD18AA"/>
    <w:rsid w:val="00FD20F3"/>
    <w:rsid w:val="00FD2743"/>
    <w:rsid w:val="00FD280B"/>
    <w:rsid w:val="00FD285F"/>
    <w:rsid w:val="00FD28B4"/>
    <w:rsid w:val="00FD316F"/>
    <w:rsid w:val="00FD3BCB"/>
    <w:rsid w:val="00FD45D6"/>
    <w:rsid w:val="00FD4A37"/>
    <w:rsid w:val="00FD4BA4"/>
    <w:rsid w:val="00FD4BD7"/>
    <w:rsid w:val="00FD4F65"/>
    <w:rsid w:val="00FD538B"/>
    <w:rsid w:val="00FD586C"/>
    <w:rsid w:val="00FD5DA6"/>
    <w:rsid w:val="00FD5FAA"/>
    <w:rsid w:val="00FD6159"/>
    <w:rsid w:val="00FD64AD"/>
    <w:rsid w:val="00FD689D"/>
    <w:rsid w:val="00FD6DC9"/>
    <w:rsid w:val="00FD6E22"/>
    <w:rsid w:val="00FD778F"/>
    <w:rsid w:val="00FD7AC7"/>
    <w:rsid w:val="00FE00B0"/>
    <w:rsid w:val="00FE0A25"/>
    <w:rsid w:val="00FE0E4D"/>
    <w:rsid w:val="00FE197C"/>
    <w:rsid w:val="00FE1E75"/>
    <w:rsid w:val="00FE24F5"/>
    <w:rsid w:val="00FE2775"/>
    <w:rsid w:val="00FE282F"/>
    <w:rsid w:val="00FE2832"/>
    <w:rsid w:val="00FE318B"/>
    <w:rsid w:val="00FE31FD"/>
    <w:rsid w:val="00FE343A"/>
    <w:rsid w:val="00FE41B2"/>
    <w:rsid w:val="00FE45A9"/>
    <w:rsid w:val="00FE4C46"/>
    <w:rsid w:val="00FE5981"/>
    <w:rsid w:val="00FE5D74"/>
    <w:rsid w:val="00FE5F4F"/>
    <w:rsid w:val="00FE6F7A"/>
    <w:rsid w:val="00FE7207"/>
    <w:rsid w:val="00FF05F5"/>
    <w:rsid w:val="00FF10EC"/>
    <w:rsid w:val="00FF1552"/>
    <w:rsid w:val="00FF17BB"/>
    <w:rsid w:val="00FF1B69"/>
    <w:rsid w:val="00FF2099"/>
    <w:rsid w:val="00FF2500"/>
    <w:rsid w:val="00FF2B7A"/>
    <w:rsid w:val="00FF30BB"/>
    <w:rsid w:val="00FF34FC"/>
    <w:rsid w:val="00FF3988"/>
    <w:rsid w:val="00FF450C"/>
    <w:rsid w:val="00FF5677"/>
    <w:rsid w:val="00FF56DB"/>
    <w:rsid w:val="00FF60BE"/>
    <w:rsid w:val="00FF68D0"/>
    <w:rsid w:val="00FF6FCE"/>
    <w:rsid w:val="00FF74A1"/>
    <w:rsid w:val="00FF7518"/>
    <w:rsid w:val="00FF75CB"/>
    <w:rsid w:val="00FF78BA"/>
    <w:rsid w:val="00FF7D38"/>
    <w:rsid w:val="00FF7E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B604E"/>
  <w15:docId w15:val="{863349DB-C093-48EC-AD85-E59431CD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FFB"/>
  </w:style>
  <w:style w:type="paragraph" w:styleId="Ttulo1">
    <w:name w:val="heading 1"/>
    <w:basedOn w:val="Normal"/>
    <w:next w:val="Normal"/>
    <w:link w:val="Ttulo1Car"/>
    <w:uiPriority w:val="9"/>
    <w:qFormat/>
    <w:rsid w:val="00F975D2"/>
    <w:pPr>
      <w:keepNext/>
      <w:spacing w:after="0" w:line="240" w:lineRule="auto"/>
      <w:jc w:val="center"/>
      <w:outlineLvl w:val="0"/>
    </w:pPr>
    <w:rPr>
      <w:rFonts w:ascii="Times New Roman" w:eastAsia="Times New Roman" w:hAnsi="Times New Roman" w:cs="Times New Roman"/>
      <w:b/>
      <w:i/>
      <w:sz w:val="28"/>
      <w:szCs w:val="20"/>
      <w:u w:val="single"/>
      <w:lang w:eastAsia="es-ES"/>
    </w:rPr>
  </w:style>
  <w:style w:type="paragraph" w:styleId="Ttulo2">
    <w:name w:val="heading 2"/>
    <w:basedOn w:val="Normal"/>
    <w:next w:val="Normal"/>
    <w:link w:val="Ttulo2Car"/>
    <w:uiPriority w:val="9"/>
    <w:unhideWhenUsed/>
    <w:qFormat/>
    <w:rsid w:val="009958D5"/>
    <w:pPr>
      <w:keepNext/>
      <w:spacing w:before="240" w:after="60"/>
      <w:outlineLvl w:val="1"/>
    </w:pPr>
    <w:rPr>
      <w:rFonts w:ascii="Cambria" w:eastAsia="Times New Roman" w:hAnsi="Cambria" w:cs="Times New Roman"/>
      <w:b/>
      <w:bCs/>
      <w:i/>
      <w:iCs/>
      <w:sz w:val="28"/>
      <w:szCs w:val="28"/>
      <w:lang w:val="es-MX"/>
    </w:rPr>
  </w:style>
  <w:style w:type="paragraph" w:styleId="Ttulo3">
    <w:name w:val="heading 3"/>
    <w:basedOn w:val="Normal"/>
    <w:next w:val="Normal"/>
    <w:link w:val="Ttulo3Car"/>
    <w:uiPriority w:val="9"/>
    <w:unhideWhenUsed/>
    <w:qFormat/>
    <w:rsid w:val="009958D5"/>
    <w:pPr>
      <w:keepNext/>
      <w:spacing w:before="240" w:after="60" w:line="240" w:lineRule="auto"/>
      <w:outlineLvl w:val="2"/>
    </w:pPr>
    <w:rPr>
      <w:rFonts w:ascii="Cambria" w:eastAsia="Times New Roman" w:hAnsi="Cambria" w:cs="Times New Roman"/>
      <w:b/>
      <w:bCs/>
      <w:sz w:val="26"/>
      <w:szCs w:val="26"/>
      <w:lang w:val="es-MX" w:eastAsia="es-ES"/>
    </w:rPr>
  </w:style>
  <w:style w:type="paragraph" w:styleId="Ttulo4">
    <w:name w:val="heading 4"/>
    <w:basedOn w:val="Normal"/>
    <w:next w:val="Normal"/>
    <w:link w:val="Ttulo4Car"/>
    <w:uiPriority w:val="9"/>
    <w:unhideWhenUsed/>
    <w:qFormat/>
    <w:rsid w:val="00BB23A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A31836"/>
    <w:pPr>
      <w:keepNext/>
      <w:keepLines/>
      <w:spacing w:before="40" w:after="0" w:line="259" w:lineRule="auto"/>
      <w:outlineLvl w:val="4"/>
    </w:pPr>
    <w:rPr>
      <w:rFonts w:eastAsia="Times New Roman" w:cs="Times New Roman"/>
      <w:color w:val="0F4761"/>
      <w:lang w:val="es-MX"/>
    </w:rPr>
  </w:style>
  <w:style w:type="paragraph" w:styleId="Ttulo6">
    <w:name w:val="heading 6"/>
    <w:basedOn w:val="Normal"/>
    <w:next w:val="Normal"/>
    <w:link w:val="Ttulo6Car"/>
    <w:unhideWhenUsed/>
    <w:qFormat/>
    <w:rsid w:val="00A31836"/>
    <w:pPr>
      <w:keepNext/>
      <w:keepLines/>
      <w:spacing w:before="40" w:after="0" w:line="259" w:lineRule="auto"/>
      <w:outlineLvl w:val="5"/>
    </w:pPr>
    <w:rPr>
      <w:rFonts w:eastAsia="Times New Roman" w:cs="Times New Roman"/>
      <w:i/>
      <w:iCs/>
      <w:color w:val="595959"/>
      <w:lang w:val="es-MX"/>
    </w:rPr>
  </w:style>
  <w:style w:type="paragraph" w:styleId="Ttulo7">
    <w:name w:val="heading 7"/>
    <w:basedOn w:val="Normal"/>
    <w:next w:val="Normal"/>
    <w:link w:val="Ttulo7Car"/>
    <w:uiPriority w:val="9"/>
    <w:semiHidden/>
    <w:unhideWhenUsed/>
    <w:qFormat/>
    <w:rsid w:val="00E83C4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A31836"/>
    <w:pPr>
      <w:keepNext/>
      <w:keepLines/>
      <w:spacing w:before="40" w:after="0" w:line="259" w:lineRule="auto"/>
      <w:outlineLvl w:val="7"/>
    </w:pPr>
    <w:rPr>
      <w:rFonts w:eastAsia="Times New Roman" w:cs="Times New Roman"/>
      <w:i/>
      <w:iCs/>
      <w:color w:val="272727"/>
      <w:lang w:val="es-MX"/>
    </w:rPr>
  </w:style>
  <w:style w:type="paragraph" w:styleId="Ttulo9">
    <w:name w:val="heading 9"/>
    <w:basedOn w:val="Normal"/>
    <w:next w:val="Normal"/>
    <w:link w:val="Ttulo9Car"/>
    <w:uiPriority w:val="9"/>
    <w:semiHidden/>
    <w:unhideWhenUsed/>
    <w:qFormat/>
    <w:rsid w:val="00A31836"/>
    <w:pPr>
      <w:keepNext/>
      <w:keepLines/>
      <w:spacing w:before="40" w:after="0" w:line="259" w:lineRule="auto"/>
      <w:outlineLvl w:val="8"/>
    </w:pPr>
    <w:rPr>
      <w:rFonts w:eastAsia="Times New Roman" w:cs="Times New Roman"/>
      <w:color w:val="272727"/>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55878"/>
    <w:pPr>
      <w:autoSpaceDE w:val="0"/>
      <w:autoSpaceDN w:val="0"/>
      <w:adjustRightInd w:val="0"/>
      <w:spacing w:after="0" w:line="240" w:lineRule="auto"/>
    </w:pPr>
    <w:rPr>
      <w:rFonts w:ascii="Calibri" w:hAnsi="Calibri" w:cs="Calibri"/>
      <w:color w:val="000000"/>
      <w:sz w:val="24"/>
      <w:szCs w:val="24"/>
    </w:rPr>
  </w:style>
  <w:style w:type="character" w:customStyle="1" w:styleId="Ttulo1Car">
    <w:name w:val="Título 1 Car"/>
    <w:basedOn w:val="Fuentedeprrafopredeter"/>
    <w:link w:val="Ttulo1"/>
    <w:uiPriority w:val="9"/>
    <w:rsid w:val="00F975D2"/>
    <w:rPr>
      <w:rFonts w:ascii="Times New Roman" w:eastAsia="Times New Roman" w:hAnsi="Times New Roman" w:cs="Times New Roman"/>
      <w:b/>
      <w:i/>
      <w:sz w:val="28"/>
      <w:szCs w:val="20"/>
      <w:u w:val="single"/>
      <w:lang w:eastAsia="es-ES"/>
    </w:rPr>
  </w:style>
  <w:style w:type="paragraph" w:styleId="Encabezado">
    <w:name w:val="header"/>
    <w:basedOn w:val="Normal"/>
    <w:link w:val="EncabezadoCar"/>
    <w:uiPriority w:val="99"/>
    <w:unhideWhenUsed/>
    <w:rsid w:val="0046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660B1"/>
  </w:style>
  <w:style w:type="paragraph" w:styleId="Piedepgina">
    <w:name w:val="footer"/>
    <w:basedOn w:val="Normal"/>
    <w:link w:val="PiedepginaCar"/>
    <w:uiPriority w:val="99"/>
    <w:unhideWhenUsed/>
    <w:rsid w:val="0046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60B1"/>
  </w:style>
  <w:style w:type="paragraph" w:styleId="Sinespaciado">
    <w:name w:val="No Spacing"/>
    <w:link w:val="SinespaciadoCar"/>
    <w:uiPriority w:val="1"/>
    <w:qFormat/>
    <w:rsid w:val="00652963"/>
    <w:pPr>
      <w:spacing w:after="0" w:line="240" w:lineRule="auto"/>
    </w:pPr>
    <w:rPr>
      <w:rFonts w:ascii="Calibri" w:eastAsia="Calibri" w:hAnsi="Calibri" w:cs="Times New Roman"/>
      <w:lang w:val="es-MX"/>
    </w:rPr>
  </w:style>
  <w:style w:type="table" w:styleId="Tablaconcuadrcula">
    <w:name w:val="Table Grid"/>
    <w:basedOn w:val="Tablanormal"/>
    <w:uiPriority w:val="59"/>
    <w:rsid w:val="00875BB4"/>
    <w:pPr>
      <w:spacing w:after="0" w:line="240" w:lineRule="auto"/>
    </w:pPr>
    <w:rPr>
      <w:rFonts w:eastAsiaTheme="minorEastAsia"/>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C25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25BC"/>
    <w:rPr>
      <w:rFonts w:ascii="Segoe UI" w:hAnsi="Segoe UI" w:cs="Segoe UI"/>
      <w:sz w:val="18"/>
      <w:szCs w:val="18"/>
    </w:rPr>
  </w:style>
  <w:style w:type="character" w:styleId="nfasis">
    <w:name w:val="Emphasis"/>
    <w:basedOn w:val="Fuentedeprrafopredeter"/>
    <w:uiPriority w:val="20"/>
    <w:qFormat/>
    <w:rsid w:val="009B6CC8"/>
    <w:rPr>
      <w:i/>
      <w:iCs/>
    </w:rPr>
  </w:style>
  <w:style w:type="paragraph" w:styleId="Prrafodelista">
    <w:name w:val="List Paragraph"/>
    <w:basedOn w:val="Normal"/>
    <w:link w:val="PrrafodelistaCar"/>
    <w:uiPriority w:val="34"/>
    <w:qFormat/>
    <w:rsid w:val="004D2EB8"/>
    <w:pPr>
      <w:spacing w:after="0" w:line="240" w:lineRule="auto"/>
      <w:ind w:left="720"/>
      <w:contextualSpacing/>
    </w:pPr>
    <w:rPr>
      <w:rFonts w:ascii="Arial" w:eastAsia="Times New Roman" w:hAnsi="Arial" w:cs="Arial"/>
      <w:sz w:val="24"/>
      <w:szCs w:val="24"/>
      <w:lang w:val="es-MX" w:eastAsia="es-ES"/>
    </w:rPr>
  </w:style>
  <w:style w:type="character" w:customStyle="1" w:styleId="Ttulo4Car">
    <w:name w:val="Título 4 Car"/>
    <w:basedOn w:val="Fuentedeprrafopredeter"/>
    <w:link w:val="Ttulo4"/>
    <w:uiPriority w:val="9"/>
    <w:rsid w:val="00BB23A9"/>
    <w:rPr>
      <w:rFonts w:asciiTheme="majorHAnsi" w:eastAsiaTheme="majorEastAsia" w:hAnsiTheme="majorHAnsi" w:cstheme="majorBidi"/>
      <w:i/>
      <w:iCs/>
      <w:color w:val="365F91" w:themeColor="accent1" w:themeShade="BF"/>
    </w:rPr>
  </w:style>
  <w:style w:type="character" w:customStyle="1" w:styleId="SinespaciadoCar">
    <w:name w:val="Sin espaciado Car"/>
    <w:basedOn w:val="Fuentedeprrafopredeter"/>
    <w:link w:val="Sinespaciado"/>
    <w:uiPriority w:val="1"/>
    <w:qFormat/>
    <w:locked/>
    <w:rsid w:val="00657B28"/>
    <w:rPr>
      <w:rFonts w:ascii="Calibri" w:eastAsia="Calibri" w:hAnsi="Calibri" w:cs="Times New Roman"/>
      <w:lang w:val="es-MX"/>
    </w:rPr>
  </w:style>
  <w:style w:type="character" w:customStyle="1" w:styleId="fontstyle01">
    <w:name w:val="fontstyle01"/>
    <w:basedOn w:val="Fuentedeprrafopredeter"/>
    <w:rsid w:val="008948AF"/>
    <w:rPr>
      <w:rFonts w:ascii="TitilliumWeb-Bold" w:hAnsi="TitilliumWeb-Bold" w:hint="default"/>
      <w:b/>
      <w:bCs/>
      <w:i w:val="0"/>
      <w:iCs w:val="0"/>
      <w:color w:val="000000"/>
      <w:sz w:val="30"/>
      <w:szCs w:val="30"/>
    </w:rPr>
  </w:style>
  <w:style w:type="paragraph" w:styleId="NormalWeb">
    <w:name w:val="Normal (Web)"/>
    <w:basedOn w:val="Normal"/>
    <w:uiPriority w:val="99"/>
    <w:unhideWhenUsed/>
    <w:rsid w:val="002A002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Standard">
    <w:name w:val="Standard"/>
    <w:uiPriority w:val="99"/>
    <w:rsid w:val="00914F05"/>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MX" w:eastAsia="zh-CN" w:bidi="hi-IN"/>
    </w:rPr>
  </w:style>
  <w:style w:type="character" w:customStyle="1" w:styleId="Ttulo2Car">
    <w:name w:val="Título 2 Car"/>
    <w:basedOn w:val="Fuentedeprrafopredeter"/>
    <w:link w:val="Ttulo2"/>
    <w:uiPriority w:val="9"/>
    <w:rsid w:val="009958D5"/>
    <w:rPr>
      <w:rFonts w:ascii="Cambria" w:eastAsia="Times New Roman" w:hAnsi="Cambria" w:cs="Times New Roman"/>
      <w:b/>
      <w:bCs/>
      <w:i/>
      <w:iCs/>
      <w:sz w:val="28"/>
      <w:szCs w:val="28"/>
      <w:lang w:val="es-MX"/>
    </w:rPr>
  </w:style>
  <w:style w:type="character" w:customStyle="1" w:styleId="Ttulo3Car">
    <w:name w:val="Título 3 Car"/>
    <w:basedOn w:val="Fuentedeprrafopredeter"/>
    <w:link w:val="Ttulo3"/>
    <w:uiPriority w:val="9"/>
    <w:rsid w:val="009958D5"/>
    <w:rPr>
      <w:rFonts w:ascii="Cambria" w:eastAsia="Times New Roman" w:hAnsi="Cambria" w:cs="Times New Roman"/>
      <w:b/>
      <w:bCs/>
      <w:sz w:val="26"/>
      <w:szCs w:val="26"/>
      <w:lang w:val="es-MX" w:eastAsia="es-ES"/>
    </w:rPr>
  </w:style>
  <w:style w:type="paragraph" w:styleId="Textoindependiente">
    <w:name w:val="Body Text"/>
    <w:basedOn w:val="Normal"/>
    <w:link w:val="TextoindependienteCar"/>
    <w:uiPriority w:val="99"/>
    <w:rsid w:val="009958D5"/>
    <w:pPr>
      <w:spacing w:after="0" w:line="240" w:lineRule="auto"/>
      <w:jc w:val="both"/>
    </w:pPr>
    <w:rPr>
      <w:rFonts w:ascii="Times New Roman" w:eastAsia="Times New Roman" w:hAnsi="Times New Roman" w:cs="Times New Roman"/>
      <w:sz w:val="24"/>
      <w:szCs w:val="20"/>
      <w:lang w:val="es-MX" w:eastAsia="es-ES"/>
    </w:rPr>
  </w:style>
  <w:style w:type="character" w:customStyle="1" w:styleId="TextoindependienteCar">
    <w:name w:val="Texto independiente Car"/>
    <w:basedOn w:val="Fuentedeprrafopredeter"/>
    <w:link w:val="Textoindependiente"/>
    <w:uiPriority w:val="99"/>
    <w:rsid w:val="009958D5"/>
    <w:rPr>
      <w:rFonts w:ascii="Times New Roman" w:eastAsia="Times New Roman" w:hAnsi="Times New Roman" w:cs="Times New Roman"/>
      <w:sz w:val="24"/>
      <w:szCs w:val="20"/>
      <w:lang w:val="es-MX" w:eastAsia="es-ES"/>
    </w:rPr>
  </w:style>
  <w:style w:type="paragraph" w:styleId="Sangradetextonormal">
    <w:name w:val="Body Text Indent"/>
    <w:basedOn w:val="Normal"/>
    <w:link w:val="SangradetextonormalCar"/>
    <w:uiPriority w:val="99"/>
    <w:unhideWhenUsed/>
    <w:rsid w:val="009958D5"/>
    <w:pPr>
      <w:spacing w:after="120" w:line="240" w:lineRule="auto"/>
      <w:ind w:left="283"/>
    </w:pPr>
    <w:rPr>
      <w:rFonts w:ascii="Times New Roman" w:eastAsia="Times New Roman" w:hAnsi="Times New Roman" w:cs="Times New Roman"/>
      <w:sz w:val="20"/>
      <w:szCs w:val="20"/>
      <w:lang w:val="es-MX" w:eastAsia="es-ES"/>
    </w:rPr>
  </w:style>
  <w:style w:type="character" w:customStyle="1" w:styleId="SangradetextonormalCar">
    <w:name w:val="Sangría de texto normal Car"/>
    <w:basedOn w:val="Fuentedeprrafopredeter"/>
    <w:link w:val="Sangradetextonormal"/>
    <w:uiPriority w:val="99"/>
    <w:rsid w:val="009958D5"/>
    <w:rPr>
      <w:rFonts w:ascii="Times New Roman" w:eastAsia="Times New Roman" w:hAnsi="Times New Roman" w:cs="Times New Roman"/>
      <w:sz w:val="20"/>
      <w:szCs w:val="20"/>
      <w:lang w:val="es-MX" w:eastAsia="es-ES"/>
    </w:rPr>
  </w:style>
  <w:style w:type="paragraph" w:customStyle="1" w:styleId="Textoindependiente21">
    <w:name w:val="Texto independiente 2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s-MX"/>
    </w:rPr>
  </w:style>
  <w:style w:type="paragraph" w:customStyle="1" w:styleId="Textoindependiente31">
    <w:name w:val="Texto independiente 31"/>
    <w:basedOn w:val="Normal"/>
    <w:uiPriority w:val="1"/>
    <w:rsid w:val="009958D5"/>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es-MX"/>
    </w:rPr>
  </w:style>
  <w:style w:type="paragraph" w:customStyle="1" w:styleId="Texto">
    <w:name w:val="Texto"/>
    <w:basedOn w:val="Normal"/>
    <w:link w:val="TextoCar"/>
    <w:rsid w:val="009958D5"/>
    <w:pPr>
      <w:spacing w:after="101" w:line="216" w:lineRule="exact"/>
      <w:ind w:firstLine="288"/>
      <w:jc w:val="both"/>
    </w:pPr>
    <w:rPr>
      <w:rFonts w:ascii="Arial" w:eastAsia="Times New Roman" w:hAnsi="Arial" w:cs="Arial"/>
      <w:sz w:val="18"/>
      <w:szCs w:val="20"/>
      <w:lang w:eastAsia="es-MX"/>
    </w:rPr>
  </w:style>
  <w:style w:type="paragraph" w:customStyle="1" w:styleId="Estilo">
    <w:name w:val="Estilo"/>
    <w:basedOn w:val="Normal"/>
    <w:link w:val="EstiloCar"/>
    <w:qFormat/>
    <w:rsid w:val="001D0FE7"/>
    <w:pPr>
      <w:spacing w:after="0" w:line="240" w:lineRule="auto"/>
      <w:jc w:val="both"/>
    </w:pPr>
    <w:rPr>
      <w:rFonts w:ascii="Arial" w:eastAsia="Calibri" w:hAnsi="Arial" w:cs="Arial"/>
      <w:sz w:val="24"/>
      <w:szCs w:val="24"/>
      <w:lang w:val="es-MX"/>
    </w:rPr>
  </w:style>
  <w:style w:type="character" w:customStyle="1" w:styleId="EstiloCar">
    <w:name w:val="Estilo Car"/>
    <w:basedOn w:val="Fuentedeprrafopredeter"/>
    <w:link w:val="Estilo"/>
    <w:locked/>
    <w:rsid w:val="001D0FE7"/>
    <w:rPr>
      <w:rFonts w:ascii="Arial" w:eastAsia="Calibri" w:hAnsi="Arial" w:cs="Arial"/>
      <w:sz w:val="24"/>
      <w:szCs w:val="24"/>
      <w:lang w:val="es-MX"/>
    </w:rPr>
  </w:style>
  <w:style w:type="character" w:customStyle="1" w:styleId="TextoCar">
    <w:name w:val="Texto Car"/>
    <w:link w:val="Texto"/>
    <w:locked/>
    <w:rsid w:val="001D0FE7"/>
    <w:rPr>
      <w:rFonts w:ascii="Arial" w:eastAsia="Times New Roman" w:hAnsi="Arial" w:cs="Arial"/>
      <w:sz w:val="18"/>
      <w:szCs w:val="20"/>
      <w:lang w:eastAsia="es-MX"/>
    </w:rPr>
  </w:style>
  <w:style w:type="paragraph" w:styleId="Textoindependiente2">
    <w:name w:val="Body Text 2"/>
    <w:basedOn w:val="Normal"/>
    <w:link w:val="Textoindependiente2Car"/>
    <w:unhideWhenUsed/>
    <w:rsid w:val="00E95FFE"/>
    <w:pPr>
      <w:spacing w:after="120" w:line="480" w:lineRule="auto"/>
    </w:pPr>
    <w:rPr>
      <w:rFonts w:ascii="Calibri" w:eastAsia="Calibri" w:hAnsi="Calibri" w:cs="Calibri"/>
      <w:lang w:val="es-MX"/>
    </w:rPr>
  </w:style>
  <w:style w:type="character" w:customStyle="1" w:styleId="Textoindependiente2Car">
    <w:name w:val="Texto independiente 2 Car"/>
    <w:basedOn w:val="Fuentedeprrafopredeter"/>
    <w:link w:val="Textoindependiente2"/>
    <w:rsid w:val="00E95FFE"/>
    <w:rPr>
      <w:rFonts w:ascii="Calibri" w:eastAsia="Calibri" w:hAnsi="Calibri" w:cs="Calibri"/>
      <w:lang w:val="es-MX"/>
    </w:rPr>
  </w:style>
  <w:style w:type="paragraph" w:styleId="Textoindependiente3">
    <w:name w:val="Body Text 3"/>
    <w:basedOn w:val="Normal"/>
    <w:link w:val="Textoindependiente3Car"/>
    <w:uiPriority w:val="99"/>
    <w:unhideWhenUsed/>
    <w:rsid w:val="00E95FFE"/>
    <w:pPr>
      <w:spacing w:after="120"/>
    </w:pPr>
    <w:rPr>
      <w:rFonts w:ascii="Calibri" w:eastAsia="Calibri" w:hAnsi="Calibri" w:cs="Calibri"/>
      <w:sz w:val="16"/>
      <w:szCs w:val="16"/>
      <w:lang w:val="es-MX"/>
    </w:rPr>
  </w:style>
  <w:style w:type="character" w:customStyle="1" w:styleId="Textoindependiente3Car">
    <w:name w:val="Texto independiente 3 Car"/>
    <w:basedOn w:val="Fuentedeprrafopredeter"/>
    <w:link w:val="Textoindependiente3"/>
    <w:uiPriority w:val="99"/>
    <w:rsid w:val="00E95FFE"/>
    <w:rPr>
      <w:rFonts w:ascii="Calibri" w:eastAsia="Calibri" w:hAnsi="Calibri" w:cs="Calibri"/>
      <w:sz w:val="16"/>
      <w:szCs w:val="16"/>
      <w:lang w:val="es-MX"/>
    </w:rPr>
  </w:style>
  <w:style w:type="character" w:styleId="Hipervnculo">
    <w:name w:val="Hyperlink"/>
    <w:basedOn w:val="Fuentedeprrafopredeter"/>
    <w:uiPriority w:val="99"/>
    <w:unhideWhenUsed/>
    <w:rsid w:val="009E4523"/>
    <w:rPr>
      <w:color w:val="0000FF"/>
      <w:u w:val="single"/>
    </w:rPr>
  </w:style>
  <w:style w:type="paragraph" w:styleId="Sangra2detindependiente">
    <w:name w:val="Body Text Indent 2"/>
    <w:basedOn w:val="Normal"/>
    <w:link w:val="Sangra2detindependienteCar"/>
    <w:uiPriority w:val="99"/>
    <w:unhideWhenUsed/>
    <w:rsid w:val="00B944C5"/>
    <w:pPr>
      <w:spacing w:after="120" w:line="480" w:lineRule="auto"/>
      <w:ind w:left="283"/>
    </w:pPr>
    <w:rPr>
      <w:rFonts w:ascii="Calibri" w:eastAsia="Calibri" w:hAnsi="Calibri" w:cs="Calibri"/>
      <w:lang w:val="es-MX"/>
    </w:rPr>
  </w:style>
  <w:style w:type="character" w:customStyle="1" w:styleId="Sangra2detindependienteCar">
    <w:name w:val="Sangría 2 de t. independiente Car"/>
    <w:basedOn w:val="Fuentedeprrafopredeter"/>
    <w:link w:val="Sangra2detindependiente"/>
    <w:uiPriority w:val="99"/>
    <w:rsid w:val="00B944C5"/>
    <w:rPr>
      <w:rFonts w:ascii="Calibri" w:eastAsia="Calibri" w:hAnsi="Calibri" w:cs="Calibri"/>
      <w:lang w:val="es-MX"/>
    </w:rPr>
  </w:style>
  <w:style w:type="paragraph" w:customStyle="1" w:styleId="Ttulo3Inciso">
    <w:name w:val="Título 3.Inciso"/>
    <w:basedOn w:val="Normal"/>
    <w:uiPriority w:val="99"/>
    <w:rsid w:val="00436519"/>
    <w:pPr>
      <w:spacing w:before="60" w:after="0" w:line="240" w:lineRule="auto"/>
      <w:jc w:val="both"/>
      <w:outlineLvl w:val="2"/>
    </w:pPr>
    <w:rPr>
      <w:rFonts w:ascii="Arial" w:eastAsia="Times New Roman" w:hAnsi="Arial" w:cs="Times New Roman"/>
      <w:kern w:val="22"/>
      <w:sz w:val="24"/>
      <w:szCs w:val="20"/>
      <w:lang w:val="es-ES_tradnl" w:eastAsia="es-ES"/>
    </w:rPr>
  </w:style>
  <w:style w:type="character" w:styleId="nfasissutil">
    <w:name w:val="Subtle Emphasis"/>
    <w:basedOn w:val="Fuentedeprrafopredeter"/>
    <w:uiPriority w:val="19"/>
    <w:qFormat/>
    <w:rsid w:val="00E86B5A"/>
    <w:rPr>
      <w:i/>
      <w:iCs/>
      <w:color w:val="404040" w:themeColor="text1" w:themeTint="BF"/>
    </w:rPr>
  </w:style>
  <w:style w:type="character" w:customStyle="1" w:styleId="apple-tab-span">
    <w:name w:val="apple-tab-span"/>
    <w:basedOn w:val="Fuentedeprrafopredeter"/>
    <w:rsid w:val="00E86B5A"/>
  </w:style>
  <w:style w:type="paragraph" w:styleId="Textoindependienteprimerasangra">
    <w:name w:val="Body Text First Indent"/>
    <w:basedOn w:val="Textoindependiente"/>
    <w:link w:val="TextoindependienteprimerasangraCar"/>
    <w:uiPriority w:val="99"/>
    <w:unhideWhenUsed/>
    <w:rsid w:val="00E86B5A"/>
    <w:pPr>
      <w:spacing w:after="200" w:line="276"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E86B5A"/>
    <w:rPr>
      <w:rFonts w:ascii="Times New Roman" w:eastAsia="Times New Roman" w:hAnsi="Times New Roman" w:cs="Times New Roman"/>
      <w:sz w:val="24"/>
      <w:szCs w:val="20"/>
      <w:lang w:val="es-MX" w:eastAsia="es-ES"/>
    </w:rPr>
  </w:style>
  <w:style w:type="table" w:customStyle="1" w:styleId="Tablaconcuadrcula1">
    <w:name w:val="Tabla con cuadrícula1"/>
    <w:basedOn w:val="Tablanormal"/>
    <w:next w:val="Tablaconcuadrcula"/>
    <w:uiPriority w:val="39"/>
    <w:rsid w:val="00E86B5A"/>
    <w:pPr>
      <w:spacing w:after="0" w:line="240" w:lineRule="auto"/>
    </w:pPr>
    <w:rPr>
      <w:rFonts w:eastAsia="Times New Roman" w:cs="Times New Roman"/>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rsid w:val="00CE662A"/>
    <w:pPr>
      <w:spacing w:after="0" w:line="240" w:lineRule="auto"/>
    </w:pPr>
    <w:rPr>
      <w:rFonts w:ascii="Courier New" w:eastAsia="Times New Roman" w:hAnsi="Courier New" w:cs="Times New Roman"/>
      <w:sz w:val="20"/>
      <w:szCs w:val="20"/>
      <w:lang w:val="es-MX" w:eastAsia="es-ES"/>
    </w:rPr>
  </w:style>
  <w:style w:type="character" w:customStyle="1" w:styleId="TextosinformatoCar">
    <w:name w:val="Texto sin formato Car"/>
    <w:basedOn w:val="Fuentedeprrafopredeter"/>
    <w:link w:val="Textosinformato"/>
    <w:rsid w:val="00CE662A"/>
    <w:rPr>
      <w:rFonts w:ascii="Courier New" w:eastAsia="Times New Roman" w:hAnsi="Courier New" w:cs="Times New Roman"/>
      <w:sz w:val="20"/>
      <w:szCs w:val="20"/>
      <w:lang w:val="es-MX" w:eastAsia="es-ES"/>
    </w:rPr>
  </w:style>
  <w:style w:type="character" w:styleId="Textoennegrita">
    <w:name w:val="Strong"/>
    <w:basedOn w:val="Fuentedeprrafopredeter"/>
    <w:uiPriority w:val="22"/>
    <w:qFormat/>
    <w:rsid w:val="00D23F7D"/>
    <w:rPr>
      <w:b/>
      <w:bCs/>
    </w:rPr>
  </w:style>
  <w:style w:type="paragraph" w:customStyle="1" w:styleId="ROMANOS">
    <w:name w:val="ROMANOS"/>
    <w:basedOn w:val="Normal"/>
    <w:rsid w:val="004157EA"/>
    <w:pPr>
      <w:tabs>
        <w:tab w:val="left" w:pos="720"/>
      </w:tabs>
      <w:spacing w:after="101" w:line="216" w:lineRule="exact"/>
      <w:ind w:left="720" w:hanging="432"/>
      <w:jc w:val="both"/>
    </w:pPr>
    <w:rPr>
      <w:rFonts w:ascii="Arial" w:eastAsia="Times New Roman" w:hAnsi="Arial" w:cs="Arial"/>
      <w:sz w:val="18"/>
      <w:szCs w:val="18"/>
      <w:lang w:val="es-MX" w:eastAsia="es-MX"/>
    </w:rPr>
  </w:style>
  <w:style w:type="paragraph" w:customStyle="1" w:styleId="Bsico">
    <w:name w:val="Básico"/>
    <w:basedOn w:val="Normal"/>
    <w:rsid w:val="00177D97"/>
    <w:pPr>
      <w:suppressAutoHyphens/>
      <w:spacing w:after="0" w:line="100" w:lineRule="atLeast"/>
    </w:pPr>
    <w:rPr>
      <w:rFonts w:ascii="Times New Roman" w:eastAsia="Times New Roman" w:hAnsi="Times New Roman" w:cs="Times New Roman"/>
      <w:kern w:val="1"/>
      <w:sz w:val="20"/>
      <w:szCs w:val="20"/>
      <w:lang w:eastAsia="ar-SA"/>
    </w:rPr>
  </w:style>
  <w:style w:type="character" w:customStyle="1" w:styleId="Ttulo7Car">
    <w:name w:val="Título 7 Car"/>
    <w:basedOn w:val="Fuentedeprrafopredeter"/>
    <w:link w:val="Ttulo7"/>
    <w:uiPriority w:val="9"/>
    <w:semiHidden/>
    <w:rsid w:val="00E83C4A"/>
    <w:rPr>
      <w:rFonts w:asciiTheme="majorHAnsi" w:eastAsiaTheme="majorEastAsia" w:hAnsiTheme="majorHAnsi" w:cstheme="majorBidi"/>
      <w:i/>
      <w:iCs/>
      <w:color w:val="243F60" w:themeColor="accent1" w:themeShade="7F"/>
    </w:rPr>
  </w:style>
  <w:style w:type="character" w:customStyle="1" w:styleId="fontstyle21">
    <w:name w:val="fontstyle21"/>
    <w:basedOn w:val="Fuentedeprrafopredeter"/>
    <w:rsid w:val="005A52DA"/>
    <w:rPr>
      <w:rFonts w:ascii="Arial" w:hAnsi="Arial" w:cs="Arial" w:hint="default"/>
      <w:b w:val="0"/>
      <w:bCs w:val="0"/>
      <w:i w:val="0"/>
      <w:iCs w:val="0"/>
      <w:color w:val="000000"/>
      <w:sz w:val="20"/>
      <w:szCs w:val="20"/>
    </w:rPr>
  </w:style>
  <w:style w:type="table" w:customStyle="1" w:styleId="Tablaconcuadrcula6">
    <w:name w:val="Tabla con cuadrícula6"/>
    <w:basedOn w:val="Tablanormal"/>
    <w:next w:val="Tablaconcuadrcula"/>
    <w:uiPriority w:val="59"/>
    <w:rsid w:val="001D47F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B8364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A31836"/>
    <w:rPr>
      <w:rFonts w:eastAsia="Times New Roman" w:cs="Times New Roman"/>
      <w:color w:val="0F4761"/>
      <w:lang w:val="es-MX"/>
    </w:rPr>
  </w:style>
  <w:style w:type="character" w:customStyle="1" w:styleId="Ttulo6Car">
    <w:name w:val="Título 6 Car"/>
    <w:basedOn w:val="Fuentedeprrafopredeter"/>
    <w:link w:val="Ttulo6"/>
    <w:rsid w:val="00A31836"/>
    <w:rPr>
      <w:rFonts w:eastAsia="Times New Roman" w:cs="Times New Roman"/>
      <w:i/>
      <w:iCs/>
      <w:color w:val="595959"/>
      <w:lang w:val="es-MX"/>
    </w:rPr>
  </w:style>
  <w:style w:type="character" w:customStyle="1" w:styleId="Ttulo8Car">
    <w:name w:val="Título 8 Car"/>
    <w:basedOn w:val="Fuentedeprrafopredeter"/>
    <w:link w:val="Ttulo8"/>
    <w:uiPriority w:val="9"/>
    <w:semiHidden/>
    <w:rsid w:val="00A31836"/>
    <w:rPr>
      <w:rFonts w:eastAsia="Times New Roman" w:cs="Times New Roman"/>
      <w:i/>
      <w:iCs/>
      <w:color w:val="272727"/>
      <w:lang w:val="es-MX"/>
    </w:rPr>
  </w:style>
  <w:style w:type="character" w:customStyle="1" w:styleId="Ttulo9Car">
    <w:name w:val="Título 9 Car"/>
    <w:basedOn w:val="Fuentedeprrafopredeter"/>
    <w:link w:val="Ttulo9"/>
    <w:uiPriority w:val="9"/>
    <w:semiHidden/>
    <w:rsid w:val="00A31836"/>
    <w:rPr>
      <w:rFonts w:eastAsia="Times New Roman" w:cs="Times New Roman"/>
      <w:color w:val="272727"/>
      <w:lang w:val="es-MX"/>
    </w:rPr>
  </w:style>
  <w:style w:type="numbering" w:customStyle="1" w:styleId="Sinlista1">
    <w:name w:val="Sin lista1"/>
    <w:next w:val="Sinlista"/>
    <w:uiPriority w:val="99"/>
    <w:semiHidden/>
    <w:unhideWhenUsed/>
    <w:rsid w:val="00A31836"/>
  </w:style>
  <w:style w:type="table" w:customStyle="1" w:styleId="Tablaconcuadrcula3">
    <w:name w:val="Tabla con cuadrícula3"/>
    <w:basedOn w:val="Tablanormal"/>
    <w:next w:val="Tablaconcuadrcula"/>
    <w:uiPriority w:val="59"/>
    <w:rsid w:val="00A31836"/>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next w:val="Normal"/>
    <w:uiPriority w:val="9"/>
    <w:qFormat/>
    <w:rsid w:val="00A31836"/>
    <w:pPr>
      <w:keepNext/>
      <w:keepLines/>
      <w:spacing w:before="360" w:after="80" w:line="240" w:lineRule="auto"/>
      <w:outlineLvl w:val="0"/>
    </w:pPr>
    <w:rPr>
      <w:rFonts w:ascii="Aptos Display" w:eastAsia="Times New Roman" w:hAnsi="Aptos Display" w:cs="Times New Roman"/>
      <w:color w:val="0F4761"/>
      <w:sz w:val="40"/>
      <w:szCs w:val="40"/>
      <w:lang w:val="es-MX"/>
    </w:rPr>
  </w:style>
  <w:style w:type="paragraph" w:customStyle="1" w:styleId="Ttulo21">
    <w:name w:val="Título 21"/>
    <w:basedOn w:val="Normal"/>
    <w:next w:val="Normal"/>
    <w:uiPriority w:val="9"/>
    <w:semiHidden/>
    <w:unhideWhenUsed/>
    <w:qFormat/>
    <w:rsid w:val="00A31836"/>
    <w:pPr>
      <w:keepNext/>
      <w:keepLines/>
      <w:spacing w:before="160" w:after="80" w:line="240" w:lineRule="auto"/>
      <w:outlineLvl w:val="1"/>
    </w:pPr>
    <w:rPr>
      <w:rFonts w:ascii="Aptos Display" w:eastAsia="Times New Roman" w:hAnsi="Aptos Display" w:cs="Times New Roman"/>
      <w:color w:val="0F4761"/>
      <w:sz w:val="32"/>
      <w:szCs w:val="32"/>
      <w:lang w:val="es-MX"/>
    </w:rPr>
  </w:style>
  <w:style w:type="paragraph" w:customStyle="1" w:styleId="Ttulo31">
    <w:name w:val="Título 31"/>
    <w:basedOn w:val="Normal"/>
    <w:next w:val="Normal"/>
    <w:uiPriority w:val="9"/>
    <w:semiHidden/>
    <w:unhideWhenUsed/>
    <w:qFormat/>
    <w:rsid w:val="00A31836"/>
    <w:pPr>
      <w:keepNext/>
      <w:keepLines/>
      <w:spacing w:before="160" w:after="80" w:line="240" w:lineRule="auto"/>
      <w:outlineLvl w:val="2"/>
    </w:pPr>
    <w:rPr>
      <w:rFonts w:eastAsia="Times New Roman" w:cs="Times New Roman"/>
      <w:color w:val="0F4761"/>
      <w:sz w:val="28"/>
      <w:szCs w:val="28"/>
      <w:lang w:val="es-MX"/>
    </w:rPr>
  </w:style>
  <w:style w:type="paragraph" w:customStyle="1" w:styleId="Ttulo41">
    <w:name w:val="Título 41"/>
    <w:basedOn w:val="Normal"/>
    <w:next w:val="Normal"/>
    <w:uiPriority w:val="9"/>
    <w:semiHidden/>
    <w:unhideWhenUsed/>
    <w:qFormat/>
    <w:rsid w:val="00A31836"/>
    <w:pPr>
      <w:keepNext/>
      <w:keepLines/>
      <w:spacing w:before="80" w:after="40" w:line="240" w:lineRule="auto"/>
      <w:outlineLvl w:val="3"/>
    </w:pPr>
    <w:rPr>
      <w:rFonts w:eastAsia="Times New Roman" w:cs="Times New Roman"/>
      <w:i/>
      <w:iCs/>
      <w:color w:val="0F4761"/>
      <w:sz w:val="24"/>
      <w:szCs w:val="24"/>
      <w:lang w:val="es-MX"/>
    </w:rPr>
  </w:style>
  <w:style w:type="paragraph" w:customStyle="1" w:styleId="Ttulo51">
    <w:name w:val="Título 51"/>
    <w:basedOn w:val="Normal"/>
    <w:next w:val="Normal"/>
    <w:uiPriority w:val="9"/>
    <w:semiHidden/>
    <w:unhideWhenUsed/>
    <w:qFormat/>
    <w:rsid w:val="00A31836"/>
    <w:pPr>
      <w:keepNext/>
      <w:keepLines/>
      <w:spacing w:before="80" w:after="40" w:line="240" w:lineRule="auto"/>
      <w:outlineLvl w:val="4"/>
    </w:pPr>
    <w:rPr>
      <w:rFonts w:eastAsia="Times New Roman" w:cs="Times New Roman"/>
      <w:color w:val="0F4761"/>
      <w:sz w:val="24"/>
      <w:szCs w:val="24"/>
      <w:lang w:val="es-MX"/>
    </w:rPr>
  </w:style>
  <w:style w:type="paragraph" w:customStyle="1" w:styleId="Ttulo61">
    <w:name w:val="Título 61"/>
    <w:basedOn w:val="Normal"/>
    <w:next w:val="Normal"/>
    <w:uiPriority w:val="9"/>
    <w:semiHidden/>
    <w:unhideWhenUsed/>
    <w:qFormat/>
    <w:rsid w:val="00A31836"/>
    <w:pPr>
      <w:keepNext/>
      <w:keepLines/>
      <w:spacing w:before="40" w:after="0" w:line="240" w:lineRule="auto"/>
      <w:outlineLvl w:val="5"/>
    </w:pPr>
    <w:rPr>
      <w:rFonts w:eastAsia="Times New Roman" w:cs="Times New Roman"/>
      <w:i/>
      <w:iCs/>
      <w:color w:val="595959"/>
      <w:sz w:val="24"/>
      <w:szCs w:val="24"/>
      <w:lang w:val="es-MX"/>
    </w:rPr>
  </w:style>
  <w:style w:type="paragraph" w:customStyle="1" w:styleId="Ttulo71">
    <w:name w:val="Título 71"/>
    <w:basedOn w:val="Normal"/>
    <w:next w:val="Normal"/>
    <w:uiPriority w:val="99"/>
    <w:semiHidden/>
    <w:unhideWhenUsed/>
    <w:qFormat/>
    <w:rsid w:val="00A31836"/>
    <w:pPr>
      <w:keepNext/>
      <w:keepLines/>
      <w:spacing w:before="40" w:after="0" w:line="240" w:lineRule="auto"/>
      <w:outlineLvl w:val="6"/>
    </w:pPr>
    <w:rPr>
      <w:rFonts w:eastAsia="Times New Roman" w:cs="Times New Roman"/>
      <w:color w:val="595959"/>
      <w:sz w:val="24"/>
      <w:szCs w:val="24"/>
      <w:lang w:val="es-MX"/>
    </w:rPr>
  </w:style>
  <w:style w:type="paragraph" w:customStyle="1" w:styleId="Ttulo81">
    <w:name w:val="Título 81"/>
    <w:basedOn w:val="Normal"/>
    <w:next w:val="Normal"/>
    <w:uiPriority w:val="9"/>
    <w:semiHidden/>
    <w:unhideWhenUsed/>
    <w:qFormat/>
    <w:rsid w:val="00A31836"/>
    <w:pPr>
      <w:keepNext/>
      <w:keepLines/>
      <w:spacing w:after="0" w:line="240" w:lineRule="auto"/>
      <w:outlineLvl w:val="7"/>
    </w:pPr>
    <w:rPr>
      <w:rFonts w:eastAsia="Times New Roman" w:cs="Times New Roman"/>
      <w:i/>
      <w:iCs/>
      <w:color w:val="272727"/>
      <w:sz w:val="24"/>
      <w:szCs w:val="24"/>
      <w:lang w:val="es-MX"/>
    </w:rPr>
  </w:style>
  <w:style w:type="paragraph" w:customStyle="1" w:styleId="Ttulo91">
    <w:name w:val="Título 91"/>
    <w:basedOn w:val="Normal"/>
    <w:next w:val="Normal"/>
    <w:uiPriority w:val="9"/>
    <w:semiHidden/>
    <w:unhideWhenUsed/>
    <w:qFormat/>
    <w:rsid w:val="00A31836"/>
    <w:pPr>
      <w:keepNext/>
      <w:keepLines/>
      <w:spacing w:after="0" w:line="240" w:lineRule="auto"/>
      <w:outlineLvl w:val="8"/>
    </w:pPr>
    <w:rPr>
      <w:rFonts w:eastAsia="Times New Roman" w:cs="Times New Roman"/>
      <w:color w:val="272727"/>
      <w:sz w:val="24"/>
      <w:szCs w:val="24"/>
      <w:lang w:val="es-MX"/>
    </w:rPr>
  </w:style>
  <w:style w:type="numbering" w:customStyle="1" w:styleId="Sinlista11">
    <w:name w:val="Sin lista11"/>
    <w:next w:val="Sinlista"/>
    <w:uiPriority w:val="99"/>
    <w:semiHidden/>
    <w:unhideWhenUsed/>
    <w:rsid w:val="00A31836"/>
  </w:style>
  <w:style w:type="paragraph" w:customStyle="1" w:styleId="Puesto1">
    <w:name w:val="Puesto1"/>
    <w:basedOn w:val="Normal"/>
    <w:next w:val="Normal"/>
    <w:uiPriority w:val="10"/>
    <w:qFormat/>
    <w:rsid w:val="00A31836"/>
    <w:pPr>
      <w:spacing w:after="80" w:line="240" w:lineRule="auto"/>
      <w:contextualSpacing/>
    </w:pPr>
    <w:rPr>
      <w:rFonts w:ascii="Aptos Display" w:eastAsia="Times New Roman" w:hAnsi="Aptos Display" w:cs="Times New Roman"/>
      <w:spacing w:val="-10"/>
      <w:kern w:val="28"/>
      <w:sz w:val="56"/>
      <w:szCs w:val="56"/>
      <w:lang w:val="es-MX"/>
    </w:rPr>
  </w:style>
  <w:style w:type="character" w:customStyle="1" w:styleId="PuestoCar">
    <w:name w:val="Puesto Car"/>
    <w:basedOn w:val="Fuentedeprrafopredeter"/>
    <w:link w:val="Puesto"/>
    <w:uiPriority w:val="10"/>
    <w:rsid w:val="00A31836"/>
    <w:rPr>
      <w:rFonts w:ascii="Aptos Display" w:eastAsia="Times New Roman" w:hAnsi="Aptos Display" w:cs="Times New Roman"/>
      <w:spacing w:val="-10"/>
      <w:kern w:val="28"/>
      <w:sz w:val="56"/>
      <w:szCs w:val="56"/>
    </w:rPr>
  </w:style>
  <w:style w:type="paragraph" w:customStyle="1" w:styleId="Subttulo1">
    <w:name w:val="Subtítulo1"/>
    <w:basedOn w:val="Normal"/>
    <w:next w:val="Normal"/>
    <w:uiPriority w:val="11"/>
    <w:qFormat/>
    <w:rsid w:val="00A31836"/>
    <w:pPr>
      <w:numPr>
        <w:ilvl w:val="1"/>
      </w:numPr>
      <w:spacing w:after="0" w:line="240" w:lineRule="auto"/>
    </w:pPr>
    <w:rPr>
      <w:rFonts w:eastAsia="Times New Roman" w:cs="Times New Roman"/>
      <w:color w:val="595959"/>
      <w:spacing w:val="15"/>
      <w:sz w:val="28"/>
      <w:szCs w:val="28"/>
      <w:lang w:val="es-MX"/>
    </w:rPr>
  </w:style>
  <w:style w:type="character" w:customStyle="1" w:styleId="SubttuloCar">
    <w:name w:val="Subtítulo Car"/>
    <w:basedOn w:val="Fuentedeprrafopredeter"/>
    <w:link w:val="Subttulo"/>
    <w:uiPriority w:val="11"/>
    <w:rsid w:val="00A31836"/>
    <w:rPr>
      <w:rFonts w:eastAsia="Times New Roman" w:cs="Times New Roman"/>
      <w:color w:val="595959"/>
      <w:spacing w:val="15"/>
      <w:sz w:val="28"/>
      <w:szCs w:val="28"/>
    </w:rPr>
  </w:style>
  <w:style w:type="paragraph" w:customStyle="1" w:styleId="Cita1">
    <w:name w:val="Cita1"/>
    <w:basedOn w:val="Normal"/>
    <w:next w:val="Normal"/>
    <w:uiPriority w:val="29"/>
    <w:qFormat/>
    <w:rsid w:val="00A31836"/>
    <w:pPr>
      <w:spacing w:before="160" w:after="0" w:line="240" w:lineRule="auto"/>
      <w:jc w:val="center"/>
    </w:pPr>
    <w:rPr>
      <w:i/>
      <w:iCs/>
      <w:color w:val="404040"/>
      <w:sz w:val="24"/>
      <w:szCs w:val="24"/>
      <w:lang w:val="es-MX"/>
    </w:rPr>
  </w:style>
  <w:style w:type="character" w:customStyle="1" w:styleId="CitaCar">
    <w:name w:val="Cita Car"/>
    <w:basedOn w:val="Fuentedeprrafopredeter"/>
    <w:link w:val="Cita"/>
    <w:uiPriority w:val="29"/>
    <w:rsid w:val="00A31836"/>
    <w:rPr>
      <w:i/>
      <w:iCs/>
      <w:color w:val="404040"/>
    </w:rPr>
  </w:style>
  <w:style w:type="character" w:customStyle="1" w:styleId="nfasisintenso1">
    <w:name w:val="Énfasis intenso1"/>
    <w:basedOn w:val="Fuentedeprrafopredeter"/>
    <w:uiPriority w:val="21"/>
    <w:qFormat/>
    <w:rsid w:val="00A31836"/>
    <w:rPr>
      <w:i/>
      <w:iCs/>
      <w:color w:val="0F4761"/>
    </w:rPr>
  </w:style>
  <w:style w:type="paragraph" w:customStyle="1" w:styleId="Citadestacada1">
    <w:name w:val="Cita destacada1"/>
    <w:basedOn w:val="Normal"/>
    <w:next w:val="Normal"/>
    <w:uiPriority w:val="30"/>
    <w:qFormat/>
    <w:rsid w:val="00A31836"/>
    <w:pPr>
      <w:pBdr>
        <w:top w:val="single" w:sz="4" w:space="10" w:color="0F4761"/>
        <w:bottom w:val="single" w:sz="4" w:space="10" w:color="0F4761"/>
      </w:pBdr>
      <w:spacing w:before="360" w:after="360" w:line="240" w:lineRule="auto"/>
      <w:ind w:left="864" w:right="864"/>
      <w:jc w:val="center"/>
    </w:pPr>
    <w:rPr>
      <w:i/>
      <w:iCs/>
      <w:color w:val="0F4761"/>
      <w:sz w:val="24"/>
      <w:szCs w:val="24"/>
      <w:lang w:val="es-MX"/>
    </w:rPr>
  </w:style>
  <w:style w:type="character" w:customStyle="1" w:styleId="CitadestacadaCar">
    <w:name w:val="Cita destacada Car"/>
    <w:basedOn w:val="Fuentedeprrafopredeter"/>
    <w:link w:val="Citadestacada"/>
    <w:uiPriority w:val="30"/>
    <w:rsid w:val="00A31836"/>
    <w:rPr>
      <w:i/>
      <w:iCs/>
      <w:color w:val="0F4761"/>
    </w:rPr>
  </w:style>
  <w:style w:type="character" w:customStyle="1" w:styleId="Referenciaintensa1">
    <w:name w:val="Referencia intensa1"/>
    <w:basedOn w:val="Fuentedeprrafopredeter"/>
    <w:uiPriority w:val="32"/>
    <w:qFormat/>
    <w:rsid w:val="00A31836"/>
    <w:rPr>
      <w:b/>
      <w:bCs/>
      <w:smallCaps/>
      <w:color w:val="0F4761"/>
      <w:spacing w:val="5"/>
    </w:rPr>
  </w:style>
  <w:style w:type="table" w:customStyle="1" w:styleId="Tablaconcuadrcula11">
    <w:name w:val="Tabla con cuadrícula11"/>
    <w:basedOn w:val="Tablanormal"/>
    <w:next w:val="Tablaconcuadrcula"/>
    <w:uiPriority w:val="39"/>
    <w:rsid w:val="00A31836"/>
    <w:pPr>
      <w:spacing w:after="0" w:line="240" w:lineRule="auto"/>
    </w:pPr>
    <w:rPr>
      <w:kern w:val="2"/>
      <w:sz w:val="24"/>
      <w:szCs w:val="24"/>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pervnculovisitado1">
    <w:name w:val="Hipervínculo visitado1"/>
    <w:basedOn w:val="Fuentedeprrafopredeter"/>
    <w:uiPriority w:val="99"/>
    <w:semiHidden/>
    <w:unhideWhenUsed/>
    <w:rsid w:val="00A31836"/>
    <w:rPr>
      <w:color w:val="96607D"/>
      <w:u w:val="single"/>
    </w:rPr>
  </w:style>
  <w:style w:type="paragraph" w:customStyle="1" w:styleId="msonormal0">
    <w:name w:val="msonormal"/>
    <w:basedOn w:val="Normal"/>
    <w:rsid w:val="00A3183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comentario">
    <w:name w:val="annotation text"/>
    <w:basedOn w:val="Normal"/>
    <w:link w:val="TextocomentarioCar"/>
    <w:uiPriority w:val="99"/>
    <w:semiHidden/>
    <w:unhideWhenUsed/>
    <w:rsid w:val="00A31836"/>
    <w:pPr>
      <w:spacing w:after="0" w:line="240" w:lineRule="auto"/>
    </w:pPr>
    <w:rPr>
      <w:rFonts w:ascii="Arial" w:eastAsia="Times New Roman" w:hAnsi="Arial" w:cs="Arial"/>
      <w:sz w:val="20"/>
      <w:szCs w:val="20"/>
      <w:lang w:val="es-MX" w:eastAsia="es-ES"/>
    </w:rPr>
  </w:style>
  <w:style w:type="character" w:customStyle="1" w:styleId="TextocomentarioCar">
    <w:name w:val="Texto comentario Car"/>
    <w:basedOn w:val="Fuentedeprrafopredeter"/>
    <w:link w:val="Textocomentario"/>
    <w:uiPriority w:val="99"/>
    <w:semiHidden/>
    <w:rsid w:val="00A31836"/>
    <w:rPr>
      <w:rFonts w:ascii="Arial" w:eastAsia="Times New Roman"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A31836"/>
    <w:rPr>
      <w:b/>
      <w:bCs/>
    </w:rPr>
  </w:style>
  <w:style w:type="character" w:customStyle="1" w:styleId="AsuntodelcomentarioCar">
    <w:name w:val="Asunto del comentario Car"/>
    <w:basedOn w:val="TextocomentarioCar"/>
    <w:link w:val="Asuntodelcomentario"/>
    <w:uiPriority w:val="99"/>
    <w:semiHidden/>
    <w:rsid w:val="00A31836"/>
    <w:rPr>
      <w:rFonts w:ascii="Arial" w:eastAsia="Times New Roman" w:hAnsi="Arial" w:cs="Arial"/>
      <w:b/>
      <w:bCs/>
      <w:sz w:val="20"/>
      <w:szCs w:val="20"/>
      <w:lang w:val="es-MX" w:eastAsia="es-ES"/>
    </w:rPr>
  </w:style>
  <w:style w:type="paragraph" w:customStyle="1" w:styleId="Pa2">
    <w:name w:val="Pa2"/>
    <w:basedOn w:val="Normal"/>
    <w:next w:val="Normal"/>
    <w:uiPriority w:val="99"/>
    <w:rsid w:val="00A31836"/>
    <w:pPr>
      <w:autoSpaceDE w:val="0"/>
      <w:autoSpaceDN w:val="0"/>
      <w:adjustRightInd w:val="0"/>
      <w:spacing w:after="0" w:line="241" w:lineRule="atLeast"/>
    </w:pPr>
    <w:rPr>
      <w:rFonts w:ascii="Tahoma" w:eastAsia="Times New Roman" w:hAnsi="Tahoma" w:cs="Times New Roman"/>
      <w:sz w:val="24"/>
      <w:szCs w:val="24"/>
      <w:lang w:val="es-MX" w:eastAsia="es-MX"/>
    </w:rPr>
  </w:style>
  <w:style w:type="paragraph" w:customStyle="1" w:styleId="Pa3">
    <w:name w:val="Pa3"/>
    <w:basedOn w:val="Default"/>
    <w:next w:val="Default"/>
    <w:uiPriority w:val="99"/>
    <w:rsid w:val="00A31836"/>
    <w:pPr>
      <w:spacing w:line="241" w:lineRule="atLeast"/>
    </w:pPr>
    <w:rPr>
      <w:rFonts w:ascii="Garamond Premr Pro" w:eastAsia="Calibri" w:hAnsi="Garamond Premr Pro" w:cs="Times New Roman"/>
      <w:color w:val="auto"/>
      <w:lang w:val="es-MX"/>
    </w:rPr>
  </w:style>
  <w:style w:type="paragraph" w:customStyle="1" w:styleId="A-cargoFirma">
    <w:name w:val="A-cargoFirma"/>
    <w:basedOn w:val="Normal"/>
    <w:uiPriority w:val="1"/>
    <w:rsid w:val="00A31836"/>
    <w:pPr>
      <w:suppressAutoHyphens/>
      <w:spacing w:after="0" w:line="100" w:lineRule="atLeast"/>
    </w:pPr>
    <w:rPr>
      <w:rFonts w:ascii="Times New Roman" w:eastAsia="Times New Roman" w:hAnsi="Times New Roman" w:cs="Times New Roman"/>
      <w:sz w:val="20"/>
      <w:szCs w:val="20"/>
      <w:lang w:eastAsia="ar-SA"/>
    </w:rPr>
  </w:style>
  <w:style w:type="paragraph" w:customStyle="1" w:styleId="Prrafodelista1">
    <w:name w:val="Párrafo de lista1"/>
    <w:basedOn w:val="Normal"/>
    <w:uiPriority w:val="99"/>
    <w:rsid w:val="00A31836"/>
    <w:pPr>
      <w:suppressAutoHyphens/>
      <w:overflowPunct w:val="0"/>
      <w:spacing w:after="0" w:line="100" w:lineRule="atLeast"/>
    </w:pPr>
    <w:rPr>
      <w:rFonts w:ascii="Courier New" w:eastAsia="Times New Roman" w:hAnsi="Courier New" w:cs="Times New Roman"/>
      <w:sz w:val="24"/>
      <w:szCs w:val="20"/>
      <w:lang w:eastAsia="ar-SA"/>
    </w:rPr>
  </w:style>
  <w:style w:type="character" w:styleId="Refdecomentario">
    <w:name w:val="annotation reference"/>
    <w:basedOn w:val="Fuentedeprrafopredeter"/>
    <w:uiPriority w:val="99"/>
    <w:semiHidden/>
    <w:unhideWhenUsed/>
    <w:rsid w:val="00A31836"/>
    <w:rPr>
      <w:sz w:val="16"/>
      <w:szCs w:val="16"/>
    </w:rPr>
  </w:style>
  <w:style w:type="character" w:customStyle="1" w:styleId="nfasissutil1">
    <w:name w:val="Énfasis sutil1"/>
    <w:basedOn w:val="Fuentedeprrafopredeter"/>
    <w:uiPriority w:val="19"/>
    <w:qFormat/>
    <w:rsid w:val="00A31836"/>
    <w:rPr>
      <w:i/>
      <w:iCs/>
      <w:color w:val="404040"/>
    </w:rPr>
  </w:style>
  <w:style w:type="character" w:styleId="Nmerodepgina">
    <w:name w:val="page number"/>
    <w:basedOn w:val="Fuentedeprrafopredeter"/>
    <w:uiPriority w:val="99"/>
    <w:unhideWhenUsed/>
    <w:rsid w:val="00A31836"/>
  </w:style>
  <w:style w:type="paragraph" w:styleId="Textonotapie">
    <w:name w:val="footnote text"/>
    <w:basedOn w:val="Normal"/>
    <w:link w:val="TextonotapieCar"/>
    <w:uiPriority w:val="99"/>
    <w:semiHidden/>
    <w:unhideWhenUsed/>
    <w:rsid w:val="00A31836"/>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A31836"/>
    <w:rPr>
      <w:sz w:val="20"/>
      <w:szCs w:val="20"/>
      <w:lang w:val="es-MX"/>
    </w:rPr>
  </w:style>
  <w:style w:type="character" w:styleId="Refdenotaalpie">
    <w:name w:val="footnote reference"/>
    <w:basedOn w:val="Fuentedeprrafopredeter"/>
    <w:uiPriority w:val="99"/>
    <w:unhideWhenUsed/>
    <w:qFormat/>
    <w:rsid w:val="00A31836"/>
    <w:rPr>
      <w:vertAlign w:val="superscript"/>
    </w:rPr>
  </w:style>
  <w:style w:type="character" w:customStyle="1" w:styleId="Ttulo1Car1">
    <w:name w:val="Título 1 Car1"/>
    <w:basedOn w:val="Fuentedeprrafopredeter"/>
    <w:uiPriority w:val="9"/>
    <w:rsid w:val="00A31836"/>
    <w:rPr>
      <w:rFonts w:ascii="Calibri Light" w:eastAsia="Times New Roman" w:hAnsi="Calibri Light" w:cs="Times New Roman"/>
      <w:color w:val="2E74B5"/>
      <w:sz w:val="32"/>
      <w:szCs w:val="32"/>
    </w:rPr>
  </w:style>
  <w:style w:type="character" w:customStyle="1" w:styleId="Ttulo2Car1">
    <w:name w:val="Título 2 Car1"/>
    <w:basedOn w:val="Fuentedeprrafopredeter"/>
    <w:uiPriority w:val="9"/>
    <w:semiHidden/>
    <w:rsid w:val="00A31836"/>
    <w:rPr>
      <w:rFonts w:ascii="Calibri Light" w:eastAsia="Times New Roman" w:hAnsi="Calibri Light" w:cs="Times New Roman"/>
      <w:color w:val="2E74B5"/>
      <w:sz w:val="26"/>
      <w:szCs w:val="26"/>
    </w:rPr>
  </w:style>
  <w:style w:type="character" w:customStyle="1" w:styleId="Ttulo3Car1">
    <w:name w:val="Título 3 Car1"/>
    <w:basedOn w:val="Fuentedeprrafopredeter"/>
    <w:uiPriority w:val="9"/>
    <w:semiHidden/>
    <w:rsid w:val="00A31836"/>
    <w:rPr>
      <w:rFonts w:ascii="Calibri Light" w:eastAsia="Times New Roman" w:hAnsi="Calibri Light" w:cs="Times New Roman"/>
      <w:color w:val="1F4D78"/>
      <w:sz w:val="24"/>
      <w:szCs w:val="24"/>
    </w:rPr>
  </w:style>
  <w:style w:type="character" w:customStyle="1" w:styleId="Ttulo4Car1">
    <w:name w:val="Título 4 Car1"/>
    <w:basedOn w:val="Fuentedeprrafopredeter"/>
    <w:uiPriority w:val="9"/>
    <w:semiHidden/>
    <w:rsid w:val="00A31836"/>
    <w:rPr>
      <w:rFonts w:ascii="Calibri Light" w:eastAsia="Times New Roman" w:hAnsi="Calibri Light" w:cs="Times New Roman"/>
      <w:i/>
      <w:iCs/>
      <w:color w:val="2E74B5"/>
    </w:rPr>
  </w:style>
  <w:style w:type="character" w:customStyle="1" w:styleId="Ttulo5Car1">
    <w:name w:val="Título 5 Car1"/>
    <w:basedOn w:val="Fuentedeprrafopredeter"/>
    <w:uiPriority w:val="9"/>
    <w:semiHidden/>
    <w:rsid w:val="00A31836"/>
    <w:rPr>
      <w:rFonts w:ascii="Calibri Light" w:eastAsia="Times New Roman" w:hAnsi="Calibri Light" w:cs="Times New Roman"/>
      <w:color w:val="2E74B5"/>
    </w:rPr>
  </w:style>
  <w:style w:type="character" w:customStyle="1" w:styleId="Ttulo6Car1">
    <w:name w:val="Título 6 Car1"/>
    <w:basedOn w:val="Fuentedeprrafopredeter"/>
    <w:uiPriority w:val="9"/>
    <w:semiHidden/>
    <w:rsid w:val="00A31836"/>
    <w:rPr>
      <w:rFonts w:ascii="Calibri Light" w:eastAsia="Times New Roman" w:hAnsi="Calibri Light" w:cs="Times New Roman"/>
      <w:color w:val="1F4D78"/>
    </w:rPr>
  </w:style>
  <w:style w:type="character" w:customStyle="1" w:styleId="Ttulo7Car1">
    <w:name w:val="Título 7 Car1"/>
    <w:basedOn w:val="Fuentedeprrafopredeter"/>
    <w:uiPriority w:val="9"/>
    <w:semiHidden/>
    <w:rsid w:val="00A31836"/>
    <w:rPr>
      <w:rFonts w:ascii="Calibri Light" w:eastAsia="Times New Roman" w:hAnsi="Calibri Light" w:cs="Times New Roman"/>
      <w:i/>
      <w:iCs/>
      <w:color w:val="1F4D78"/>
    </w:rPr>
  </w:style>
  <w:style w:type="character" w:customStyle="1" w:styleId="Ttulo8Car1">
    <w:name w:val="Título 8 Car1"/>
    <w:basedOn w:val="Fuentedeprrafopredeter"/>
    <w:uiPriority w:val="9"/>
    <w:semiHidden/>
    <w:rsid w:val="00A31836"/>
    <w:rPr>
      <w:rFonts w:ascii="Calibri Light" w:eastAsia="Times New Roman" w:hAnsi="Calibri Light" w:cs="Times New Roman"/>
      <w:color w:val="272727"/>
      <w:sz w:val="21"/>
      <w:szCs w:val="21"/>
    </w:rPr>
  </w:style>
  <w:style w:type="character" w:customStyle="1" w:styleId="Ttulo9Car1">
    <w:name w:val="Título 9 Car1"/>
    <w:basedOn w:val="Fuentedeprrafopredeter"/>
    <w:uiPriority w:val="9"/>
    <w:semiHidden/>
    <w:rsid w:val="00A31836"/>
    <w:rPr>
      <w:rFonts w:ascii="Calibri Light" w:eastAsia="Times New Roman" w:hAnsi="Calibri Light" w:cs="Times New Roman"/>
      <w:i/>
      <w:iCs/>
      <w:color w:val="272727"/>
      <w:sz w:val="21"/>
      <w:szCs w:val="21"/>
    </w:rPr>
  </w:style>
  <w:style w:type="paragraph" w:styleId="Puesto">
    <w:name w:val="Title"/>
    <w:basedOn w:val="Normal"/>
    <w:next w:val="Normal"/>
    <w:link w:val="PuestoCar"/>
    <w:uiPriority w:val="10"/>
    <w:qFormat/>
    <w:rsid w:val="00A31836"/>
    <w:pPr>
      <w:spacing w:after="0" w:line="240" w:lineRule="auto"/>
      <w:contextualSpacing/>
    </w:pPr>
    <w:rPr>
      <w:rFonts w:ascii="Aptos Display" w:eastAsia="Times New Roman" w:hAnsi="Aptos Display" w:cs="Times New Roman"/>
      <w:spacing w:val="-10"/>
      <w:kern w:val="28"/>
      <w:sz w:val="56"/>
      <w:szCs w:val="56"/>
    </w:rPr>
  </w:style>
  <w:style w:type="character" w:customStyle="1" w:styleId="PuestoCar1">
    <w:name w:val="Puesto Car1"/>
    <w:basedOn w:val="Fuentedeprrafopredeter"/>
    <w:uiPriority w:val="10"/>
    <w:rsid w:val="00A31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1836"/>
    <w:pPr>
      <w:numPr>
        <w:ilvl w:val="1"/>
      </w:numPr>
      <w:spacing w:after="160" w:line="259" w:lineRule="auto"/>
    </w:pPr>
    <w:rPr>
      <w:rFonts w:eastAsia="Times New Roman" w:cs="Times New Roman"/>
      <w:color w:val="595959"/>
      <w:spacing w:val="15"/>
      <w:sz w:val="28"/>
      <w:szCs w:val="28"/>
    </w:rPr>
  </w:style>
  <w:style w:type="character" w:customStyle="1" w:styleId="SubttuloCar1">
    <w:name w:val="Subtítulo Car1"/>
    <w:basedOn w:val="Fuentedeprrafopredeter"/>
    <w:uiPriority w:val="11"/>
    <w:rsid w:val="00A31836"/>
    <w:rPr>
      <w:rFonts w:eastAsiaTheme="minorEastAsia"/>
      <w:color w:val="5A5A5A" w:themeColor="text1" w:themeTint="A5"/>
      <w:spacing w:val="15"/>
    </w:rPr>
  </w:style>
  <w:style w:type="paragraph" w:styleId="Cita">
    <w:name w:val="Quote"/>
    <w:basedOn w:val="Normal"/>
    <w:next w:val="Normal"/>
    <w:link w:val="CitaCar"/>
    <w:uiPriority w:val="29"/>
    <w:qFormat/>
    <w:rsid w:val="00A31836"/>
    <w:pPr>
      <w:spacing w:before="200" w:after="160" w:line="259" w:lineRule="auto"/>
      <w:ind w:left="864" w:right="864"/>
      <w:jc w:val="center"/>
    </w:pPr>
    <w:rPr>
      <w:i/>
      <w:iCs/>
      <w:color w:val="404040"/>
    </w:rPr>
  </w:style>
  <w:style w:type="character" w:customStyle="1" w:styleId="CitaCar1">
    <w:name w:val="Cita Car1"/>
    <w:basedOn w:val="Fuentedeprrafopredeter"/>
    <w:uiPriority w:val="29"/>
    <w:rsid w:val="00A31836"/>
    <w:rPr>
      <w:i/>
      <w:iCs/>
      <w:color w:val="404040" w:themeColor="text1" w:themeTint="BF"/>
    </w:rPr>
  </w:style>
  <w:style w:type="character" w:customStyle="1" w:styleId="nfasisintenso2">
    <w:name w:val="Énfasis intenso2"/>
    <w:basedOn w:val="Fuentedeprrafopredeter"/>
    <w:uiPriority w:val="21"/>
    <w:qFormat/>
    <w:rsid w:val="00A31836"/>
    <w:rPr>
      <w:i/>
      <w:iCs/>
      <w:color w:val="5B9BD5"/>
    </w:rPr>
  </w:style>
  <w:style w:type="paragraph" w:customStyle="1" w:styleId="Citadestacada2">
    <w:name w:val="Cita destacada2"/>
    <w:basedOn w:val="Normal"/>
    <w:next w:val="Normal"/>
    <w:uiPriority w:val="30"/>
    <w:qFormat/>
    <w:rsid w:val="00A31836"/>
    <w:pPr>
      <w:pBdr>
        <w:top w:val="single" w:sz="4" w:space="10" w:color="5B9BD5"/>
        <w:bottom w:val="single" w:sz="4" w:space="10" w:color="5B9BD5"/>
      </w:pBdr>
      <w:spacing w:before="360" w:after="360" w:line="259" w:lineRule="auto"/>
      <w:ind w:left="864" w:right="864"/>
      <w:jc w:val="center"/>
    </w:pPr>
    <w:rPr>
      <w:i/>
      <w:iCs/>
      <w:color w:val="0F4761"/>
      <w:lang w:val="es-MX"/>
    </w:rPr>
  </w:style>
  <w:style w:type="character" w:customStyle="1" w:styleId="CitadestacadaCar1">
    <w:name w:val="Cita destacada Car1"/>
    <w:basedOn w:val="Fuentedeprrafopredeter"/>
    <w:uiPriority w:val="30"/>
    <w:rsid w:val="00A31836"/>
    <w:rPr>
      <w:i/>
      <w:iCs/>
      <w:color w:val="5B9BD5"/>
    </w:rPr>
  </w:style>
  <w:style w:type="character" w:customStyle="1" w:styleId="Referenciaintensa2">
    <w:name w:val="Referencia intensa2"/>
    <w:basedOn w:val="Fuentedeprrafopredeter"/>
    <w:uiPriority w:val="32"/>
    <w:qFormat/>
    <w:rsid w:val="00A31836"/>
    <w:rPr>
      <w:b/>
      <w:bCs/>
      <w:smallCaps/>
      <w:color w:val="5B9BD5"/>
      <w:spacing w:val="5"/>
    </w:rPr>
  </w:style>
  <w:style w:type="character" w:customStyle="1" w:styleId="Hipervnculovisitado2">
    <w:name w:val="Hipervínculo visitado2"/>
    <w:basedOn w:val="Fuentedeprrafopredeter"/>
    <w:uiPriority w:val="99"/>
    <w:semiHidden/>
    <w:unhideWhenUsed/>
    <w:rsid w:val="00A31836"/>
    <w:rPr>
      <w:color w:val="954F72"/>
      <w:u w:val="single"/>
    </w:rPr>
  </w:style>
  <w:style w:type="paragraph" w:styleId="Citadestacada">
    <w:name w:val="Intense Quote"/>
    <w:basedOn w:val="Normal"/>
    <w:next w:val="Normal"/>
    <w:link w:val="CitadestacadaCar"/>
    <w:uiPriority w:val="30"/>
    <w:qFormat/>
    <w:rsid w:val="00A31836"/>
    <w:pPr>
      <w:pBdr>
        <w:top w:val="single" w:sz="4" w:space="10" w:color="4F81BD" w:themeColor="accent1"/>
        <w:bottom w:val="single" w:sz="4" w:space="10" w:color="4F81BD" w:themeColor="accent1"/>
      </w:pBdr>
      <w:spacing w:before="360" w:after="360"/>
      <w:ind w:left="864" w:right="864"/>
      <w:jc w:val="center"/>
    </w:pPr>
    <w:rPr>
      <w:i/>
      <w:iCs/>
      <w:color w:val="0F4761"/>
    </w:rPr>
  </w:style>
  <w:style w:type="character" w:customStyle="1" w:styleId="CitadestacadaCar2">
    <w:name w:val="Cita destacada Car2"/>
    <w:basedOn w:val="Fuentedeprrafopredeter"/>
    <w:uiPriority w:val="30"/>
    <w:rsid w:val="00A31836"/>
    <w:rPr>
      <w:i/>
      <w:iCs/>
      <w:color w:val="4F81BD" w:themeColor="accent1"/>
    </w:rPr>
  </w:style>
  <w:style w:type="character" w:styleId="nfasisintenso">
    <w:name w:val="Intense Emphasis"/>
    <w:basedOn w:val="Fuentedeprrafopredeter"/>
    <w:uiPriority w:val="21"/>
    <w:qFormat/>
    <w:rsid w:val="00A31836"/>
    <w:rPr>
      <w:i/>
      <w:iCs/>
      <w:color w:val="4F81BD" w:themeColor="accent1"/>
    </w:rPr>
  </w:style>
  <w:style w:type="character" w:styleId="Referenciaintensa">
    <w:name w:val="Intense Reference"/>
    <w:basedOn w:val="Fuentedeprrafopredeter"/>
    <w:uiPriority w:val="32"/>
    <w:qFormat/>
    <w:rsid w:val="00A31836"/>
    <w:rPr>
      <w:b/>
      <w:bCs/>
      <w:smallCaps/>
      <w:color w:val="4F81BD" w:themeColor="accent1"/>
      <w:spacing w:val="5"/>
    </w:rPr>
  </w:style>
  <w:style w:type="character" w:styleId="Hipervnculovisitado">
    <w:name w:val="FollowedHyperlink"/>
    <w:basedOn w:val="Fuentedeprrafopredeter"/>
    <w:uiPriority w:val="99"/>
    <w:semiHidden/>
    <w:unhideWhenUsed/>
    <w:rsid w:val="00A31836"/>
    <w:rPr>
      <w:color w:val="800080" w:themeColor="followedHyperlink"/>
      <w:u w:val="single"/>
    </w:rPr>
  </w:style>
  <w:style w:type="table" w:customStyle="1" w:styleId="Tablaconcuadrcula4">
    <w:name w:val="Tabla con cuadrícula4"/>
    <w:basedOn w:val="Tablanormal"/>
    <w:next w:val="Tablaconcuadrcula"/>
    <w:uiPriority w:val="59"/>
    <w:rsid w:val="0055710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707F5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8C60CD"/>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0C0ED5"/>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uiPriority w:val="39"/>
    <w:rsid w:val="00051A7E"/>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051A7E"/>
  </w:style>
  <w:style w:type="table" w:customStyle="1" w:styleId="Tablaconcuadrcula9">
    <w:name w:val="Tabla con cuadrícula9"/>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
    <w:name w:val="Cuerpo del texto_"/>
    <w:basedOn w:val="Fuentedeprrafopredeter"/>
    <w:link w:val="Cuerpodeltexto0"/>
    <w:rsid w:val="00051A7E"/>
    <w:rPr>
      <w:rFonts w:ascii="Arial" w:eastAsia="Arial" w:hAnsi="Arial" w:cs="Arial"/>
      <w:color w:val="231F20"/>
      <w:sz w:val="20"/>
      <w:szCs w:val="20"/>
    </w:rPr>
  </w:style>
  <w:style w:type="character" w:customStyle="1" w:styleId="Ttulo30">
    <w:name w:val="Título #3_"/>
    <w:basedOn w:val="Fuentedeprrafopredeter"/>
    <w:link w:val="Ttulo32"/>
    <w:rsid w:val="00051A7E"/>
    <w:rPr>
      <w:rFonts w:ascii="Tahoma" w:eastAsia="Tahoma" w:hAnsi="Tahoma" w:cs="Tahoma"/>
      <w:b/>
      <w:bCs/>
      <w:color w:val="231F20"/>
      <w:sz w:val="18"/>
      <w:szCs w:val="18"/>
    </w:rPr>
  </w:style>
  <w:style w:type="paragraph" w:customStyle="1" w:styleId="Cuerpodeltexto0">
    <w:name w:val="Cuerpo del texto"/>
    <w:basedOn w:val="Normal"/>
    <w:link w:val="Cuerpodeltexto"/>
    <w:rsid w:val="00051A7E"/>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051A7E"/>
    <w:pPr>
      <w:widowControl w:val="0"/>
      <w:spacing w:after="0" w:line="158" w:lineRule="auto"/>
      <w:jc w:val="center"/>
      <w:outlineLvl w:val="2"/>
    </w:pPr>
    <w:rPr>
      <w:rFonts w:ascii="Tahoma" w:eastAsia="Tahoma" w:hAnsi="Tahoma" w:cs="Tahoma"/>
      <w:b/>
      <w:bCs/>
      <w:color w:val="231F20"/>
      <w:sz w:val="18"/>
      <w:szCs w:val="18"/>
    </w:rPr>
  </w:style>
  <w:style w:type="numbering" w:customStyle="1" w:styleId="Sinlista12">
    <w:name w:val="Sin lista12"/>
    <w:next w:val="Sinlista"/>
    <w:uiPriority w:val="99"/>
    <w:semiHidden/>
    <w:unhideWhenUsed/>
    <w:rsid w:val="00051A7E"/>
  </w:style>
  <w:style w:type="table" w:customStyle="1" w:styleId="Tablaconcuadrcula12">
    <w:name w:val="Tabla con cuadrícula1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051A7E"/>
    <w:pPr>
      <w:spacing w:after="160" w:line="259" w:lineRule="auto"/>
    </w:pPr>
    <w:rPr>
      <w:rFonts w:ascii="Aptos" w:eastAsia="Aptos" w:hAnsi="Aptos" w:cs="Aptos"/>
      <w:lang w:val="es-MX" w:eastAsia="es-MX"/>
    </w:rPr>
    <w:tblPr>
      <w:tblCellMar>
        <w:top w:w="0" w:type="dxa"/>
        <w:left w:w="0" w:type="dxa"/>
        <w:bottom w:w="0" w:type="dxa"/>
        <w:right w:w="0" w:type="dxa"/>
      </w:tblCellMar>
    </w:tblPr>
  </w:style>
  <w:style w:type="numbering" w:customStyle="1" w:styleId="Estilo1">
    <w:name w:val="Estilo1"/>
    <w:uiPriority w:val="99"/>
    <w:rsid w:val="00051A7E"/>
  </w:style>
  <w:style w:type="paragraph" w:styleId="Saludo">
    <w:name w:val="Salutation"/>
    <w:basedOn w:val="Normal"/>
    <w:next w:val="Normal"/>
    <w:link w:val="SaludoCar"/>
    <w:uiPriority w:val="99"/>
    <w:unhideWhenUsed/>
    <w:rsid w:val="00051A7E"/>
    <w:pPr>
      <w:spacing w:after="160" w:line="259" w:lineRule="auto"/>
    </w:pPr>
    <w:rPr>
      <w:rFonts w:ascii="Aptos" w:eastAsia="Aptos" w:hAnsi="Aptos" w:cs="Aptos"/>
      <w:lang w:val="es-MX" w:eastAsia="es-MX"/>
    </w:rPr>
  </w:style>
  <w:style w:type="character" w:customStyle="1" w:styleId="SaludoCar">
    <w:name w:val="Saludo Car"/>
    <w:basedOn w:val="Fuentedeprrafopredeter"/>
    <w:link w:val="Saludo"/>
    <w:uiPriority w:val="99"/>
    <w:rsid w:val="00051A7E"/>
    <w:rPr>
      <w:rFonts w:ascii="Aptos" w:eastAsia="Aptos" w:hAnsi="Aptos" w:cs="Aptos"/>
      <w:lang w:val="es-MX" w:eastAsia="es-MX"/>
    </w:rPr>
  </w:style>
  <w:style w:type="paragraph" w:styleId="Textoindependienteprimerasangra2">
    <w:name w:val="Body Text First Indent 2"/>
    <w:basedOn w:val="Sangradetextonormal"/>
    <w:link w:val="Textoindependienteprimerasangra2Car"/>
    <w:uiPriority w:val="99"/>
    <w:unhideWhenUsed/>
    <w:rsid w:val="00051A7E"/>
    <w:pPr>
      <w:spacing w:after="160" w:line="259" w:lineRule="auto"/>
      <w:ind w:left="360" w:firstLine="360"/>
    </w:pPr>
    <w:rPr>
      <w:rFonts w:ascii="Aptos" w:eastAsia="Aptos" w:hAnsi="Aptos" w:cs="Aptos"/>
      <w:sz w:val="22"/>
      <w:szCs w:val="22"/>
      <w:lang w:eastAsia="es-MX"/>
    </w:rPr>
  </w:style>
  <w:style w:type="character" w:customStyle="1" w:styleId="Textoindependienteprimerasangra2Car">
    <w:name w:val="Texto independiente primera sangría 2 Car"/>
    <w:basedOn w:val="SangradetextonormalCar"/>
    <w:link w:val="Textoindependienteprimerasangra2"/>
    <w:uiPriority w:val="99"/>
    <w:rsid w:val="00051A7E"/>
    <w:rPr>
      <w:rFonts w:ascii="Aptos" w:eastAsia="Aptos" w:hAnsi="Aptos" w:cs="Aptos"/>
      <w:sz w:val="20"/>
      <w:szCs w:val="20"/>
      <w:lang w:val="es-MX" w:eastAsia="es-MX"/>
    </w:rPr>
  </w:style>
  <w:style w:type="numbering" w:customStyle="1" w:styleId="Sinlista21">
    <w:name w:val="Sin lista21"/>
    <w:next w:val="Sinlista"/>
    <w:uiPriority w:val="99"/>
    <w:semiHidden/>
    <w:unhideWhenUsed/>
    <w:rsid w:val="00051A7E"/>
  </w:style>
  <w:style w:type="table" w:customStyle="1" w:styleId="Tablaconcuadrcula21">
    <w:name w:val="Tabla con cuadrícula2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
    <w:name w:val="Estilo11"/>
    <w:uiPriority w:val="99"/>
    <w:rsid w:val="00051A7E"/>
  </w:style>
  <w:style w:type="numbering" w:customStyle="1" w:styleId="Sinlista3">
    <w:name w:val="Sin lista3"/>
    <w:next w:val="Sinlista"/>
    <w:uiPriority w:val="99"/>
    <w:semiHidden/>
    <w:unhideWhenUsed/>
    <w:rsid w:val="00051A7E"/>
  </w:style>
  <w:style w:type="table" w:customStyle="1" w:styleId="Tablaconcuadrcula31">
    <w:name w:val="Tabla con cuadrícula3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051A7E"/>
  </w:style>
  <w:style w:type="numbering" w:customStyle="1" w:styleId="Sinlista4">
    <w:name w:val="Sin lista4"/>
    <w:next w:val="Sinlista"/>
    <w:uiPriority w:val="99"/>
    <w:semiHidden/>
    <w:unhideWhenUsed/>
    <w:rsid w:val="00051A7E"/>
  </w:style>
  <w:style w:type="table" w:customStyle="1" w:styleId="TableNormal1">
    <w:name w:val="Table Normal1"/>
    <w:rsid w:val="00051A7E"/>
    <w:pPr>
      <w:spacing w:after="160" w:line="256" w:lineRule="auto"/>
    </w:pPr>
    <w:rPr>
      <w:rFonts w:ascii="Calibri" w:eastAsia="Calibri" w:hAnsi="Calibri" w:cs="Calibri"/>
      <w:lang w:val="es-MX" w:eastAsia="es-MX"/>
    </w:rPr>
    <w:tblPr>
      <w:tblCellMar>
        <w:top w:w="0" w:type="dxa"/>
        <w:left w:w="0" w:type="dxa"/>
        <w:bottom w:w="0" w:type="dxa"/>
        <w:right w:w="0" w:type="dxa"/>
      </w:tblCellMar>
    </w:tblPr>
  </w:style>
  <w:style w:type="character" w:customStyle="1" w:styleId="apple-converted-space">
    <w:name w:val="apple-converted-space"/>
    <w:basedOn w:val="Fuentedeprrafopredeter"/>
    <w:rsid w:val="00051A7E"/>
  </w:style>
  <w:style w:type="character" w:customStyle="1" w:styleId="fbcommentscount">
    <w:name w:val="fb_comments_count"/>
    <w:basedOn w:val="Fuentedeprrafopredeter"/>
    <w:rsid w:val="00051A7E"/>
  </w:style>
  <w:style w:type="table" w:customStyle="1" w:styleId="Listaclara-nfasis61">
    <w:name w:val="Lista clara - Énfasis 6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paragraph" w:styleId="Bibliografa">
    <w:name w:val="Bibliography"/>
    <w:basedOn w:val="Normal"/>
    <w:next w:val="Normal"/>
    <w:uiPriority w:val="37"/>
    <w:unhideWhenUsed/>
    <w:rsid w:val="00051A7E"/>
    <w:pPr>
      <w:spacing w:after="160" w:line="256" w:lineRule="auto"/>
    </w:pPr>
    <w:rPr>
      <w:rFonts w:ascii="Calibri" w:eastAsia="Calibri" w:hAnsi="Calibri" w:cs="Calibri"/>
      <w:lang w:val="es-MX" w:eastAsia="es-MX"/>
    </w:rPr>
  </w:style>
  <w:style w:type="character" w:customStyle="1" w:styleId="Mencinsinresolver1">
    <w:name w:val="Mención sin resolver1"/>
    <w:basedOn w:val="Fuentedeprrafopredeter"/>
    <w:uiPriority w:val="99"/>
    <w:semiHidden/>
    <w:unhideWhenUsed/>
    <w:rsid w:val="00051A7E"/>
    <w:rPr>
      <w:color w:val="605E5C"/>
      <w:shd w:val="clear" w:color="auto" w:fill="E1DFDD"/>
    </w:rPr>
  </w:style>
  <w:style w:type="character" w:customStyle="1" w:styleId="Mencinsinresolver2">
    <w:name w:val="Mención sin resolver2"/>
    <w:basedOn w:val="Fuentedeprrafopredeter"/>
    <w:uiPriority w:val="99"/>
    <w:semiHidden/>
    <w:unhideWhenUsed/>
    <w:rsid w:val="00051A7E"/>
    <w:rPr>
      <w:color w:val="605E5C"/>
      <w:shd w:val="clear" w:color="auto" w:fill="E1DFDD"/>
    </w:rPr>
  </w:style>
  <w:style w:type="table" w:customStyle="1" w:styleId="Tablaconcuadrcula41">
    <w:name w:val="Tabla con cuadrícula4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2">
    <w:name w:val="Lista clara - Énfasis 62"/>
    <w:basedOn w:val="Tablanormal"/>
    <w:next w:val="Listaclara-nfasis6"/>
    <w:uiPriority w:val="61"/>
    <w:semiHidden/>
    <w:unhideWhenUsed/>
    <w:rsid w:val="00051A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11">
    <w:name w:val="Lista clara - Énfasis 611"/>
    <w:basedOn w:val="Tablanormal"/>
    <w:next w:val="Listaclara-nfasis6"/>
    <w:uiPriority w:val="61"/>
    <w:rsid w:val="00051A7E"/>
    <w:pPr>
      <w:spacing w:after="0" w:line="240" w:lineRule="auto"/>
    </w:pPr>
    <w:rPr>
      <w:rFonts w:ascii="Calibri" w:eastAsia="Calibri" w:hAnsi="Calibri" w:cs="Calibri"/>
      <w:lang w:val="es-MX" w:eastAsia="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1">
    <w:name w:val="Tabla con cuadrícula4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next w:val="Tablaconcuadrcula"/>
    <w:uiPriority w:val="39"/>
    <w:rsid w:val="00051A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051A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051A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051A7E"/>
  </w:style>
  <w:style w:type="numbering" w:customStyle="1" w:styleId="Sinlista5">
    <w:name w:val="Sin lista5"/>
    <w:next w:val="Sinlista"/>
    <w:uiPriority w:val="99"/>
    <w:semiHidden/>
    <w:unhideWhenUsed/>
    <w:rsid w:val="00051A7E"/>
  </w:style>
  <w:style w:type="character" w:customStyle="1" w:styleId="txt-primero">
    <w:name w:val="txt-primero"/>
    <w:basedOn w:val="Fuentedeprrafopredeter"/>
    <w:rsid w:val="00051A7E"/>
  </w:style>
  <w:style w:type="paragraph" w:customStyle="1" w:styleId="Normal1">
    <w:name w:val="Normal1"/>
    <w:rsid w:val="00051A7E"/>
    <w:rPr>
      <w:rFonts w:ascii="Calibri" w:eastAsia="Calibri" w:hAnsi="Calibri" w:cs="Calibri"/>
      <w:lang w:eastAsia="es-ES"/>
    </w:rPr>
  </w:style>
  <w:style w:type="paragraph" w:styleId="Revisin">
    <w:name w:val="Revision"/>
    <w:hidden/>
    <w:uiPriority w:val="99"/>
    <w:semiHidden/>
    <w:rsid w:val="00051A7E"/>
    <w:pPr>
      <w:spacing w:after="0" w:line="240" w:lineRule="auto"/>
    </w:pPr>
    <w:rPr>
      <w:rFonts w:ascii="Calibri" w:eastAsia="Calibri" w:hAnsi="Calibri" w:cs="Calibri"/>
      <w:lang w:val="es-MX"/>
    </w:rPr>
  </w:style>
  <w:style w:type="table" w:styleId="Listaclara-nfasis6">
    <w:name w:val="Light List Accent 6"/>
    <w:basedOn w:val="Tablanormal"/>
    <w:uiPriority w:val="61"/>
    <w:semiHidden/>
    <w:unhideWhenUsed/>
    <w:rsid w:val="00051A7E"/>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numbering" w:customStyle="1" w:styleId="Sinlista6">
    <w:name w:val="Sin lista6"/>
    <w:next w:val="Sinlista"/>
    <w:uiPriority w:val="99"/>
    <w:semiHidden/>
    <w:unhideWhenUsed/>
    <w:rsid w:val="00D70D7E"/>
  </w:style>
  <w:style w:type="table" w:customStyle="1" w:styleId="Tablaconcuadrcula13">
    <w:name w:val="Tabla con cuadrícula13"/>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D70D7E"/>
  </w:style>
  <w:style w:type="table" w:customStyle="1" w:styleId="Tablaconcuadrcula14">
    <w:name w:val="Tabla con cuadrícula14"/>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3">
    <w:name w:val="Estilo13"/>
    <w:uiPriority w:val="99"/>
    <w:rsid w:val="00D70D7E"/>
  </w:style>
  <w:style w:type="numbering" w:customStyle="1" w:styleId="Sinlista22">
    <w:name w:val="Sin lista22"/>
    <w:next w:val="Sinlista"/>
    <w:uiPriority w:val="99"/>
    <w:semiHidden/>
    <w:unhideWhenUsed/>
    <w:rsid w:val="00D70D7E"/>
  </w:style>
  <w:style w:type="table" w:customStyle="1" w:styleId="Tablaconcuadrcula23">
    <w:name w:val="Tabla con cuadrícula23"/>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
    <w:name w:val="Estilo111"/>
    <w:uiPriority w:val="99"/>
    <w:rsid w:val="00D70D7E"/>
  </w:style>
  <w:style w:type="numbering" w:customStyle="1" w:styleId="Sinlista31">
    <w:name w:val="Sin lista31"/>
    <w:next w:val="Sinlista"/>
    <w:uiPriority w:val="99"/>
    <w:semiHidden/>
    <w:unhideWhenUsed/>
    <w:rsid w:val="00D70D7E"/>
  </w:style>
  <w:style w:type="table" w:customStyle="1" w:styleId="Tablaconcuadrcula32">
    <w:name w:val="Tabla con cuadrícula32"/>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D70D7E"/>
  </w:style>
  <w:style w:type="numbering" w:customStyle="1" w:styleId="Sinlista41">
    <w:name w:val="Sin lista41"/>
    <w:next w:val="Sinlista"/>
    <w:uiPriority w:val="99"/>
    <w:semiHidden/>
    <w:unhideWhenUsed/>
    <w:rsid w:val="00D70D7E"/>
  </w:style>
  <w:style w:type="table" w:customStyle="1" w:styleId="Tablaconcuadrcula42">
    <w:name w:val="Tabla con cuadrícula4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3">
    <w:name w:val="Lista clara - Énfasis 63"/>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1">
    <w:name w:val="Lista clara - Énfasis 621"/>
    <w:basedOn w:val="Tablanormal"/>
    <w:next w:val="Listaclara-nfasis6"/>
    <w:uiPriority w:val="61"/>
    <w:semiHidden/>
    <w:unhideWhenUsed/>
    <w:rsid w:val="00D70D7E"/>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2">
    <w:name w:val="Tabla con cuadrícula412"/>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2">
    <w:name w:val="Tabla con cuadrícula4112"/>
    <w:basedOn w:val="Tablanormal"/>
    <w:next w:val="Tablaconcuadrcula"/>
    <w:uiPriority w:val="39"/>
    <w:rsid w:val="00D70D7E"/>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D70D7E"/>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rsid w:val="00D70D7E"/>
    <w:pPr>
      <w:spacing w:before="160" w:after="0" w:line="288" w:lineRule="auto"/>
    </w:pPr>
    <w:rPr>
      <w:rFonts w:ascii="Helvetica Neue" w:eastAsia="Arial Unicode MS" w:hAnsi="Helvetica Neue" w:cs="Arial Unicode MS"/>
      <w:color w:val="000000"/>
      <w:sz w:val="24"/>
      <w:szCs w:val="24"/>
      <w:lang w:val="es-MX" w:eastAsia="es-MX"/>
    </w:rPr>
  </w:style>
  <w:style w:type="table" w:customStyle="1" w:styleId="Tablaconcuadrcula211">
    <w:name w:val="Tabla con cuadrícula211"/>
    <w:basedOn w:val="Tablanormal"/>
    <w:next w:val="Tablaconcuadrcula"/>
    <w:uiPriority w:val="39"/>
    <w:rsid w:val="00D70D7E"/>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uiPriority w:val="99"/>
    <w:unhideWhenUsed/>
    <w:rsid w:val="00D70D7E"/>
    <w:pPr>
      <w:spacing w:after="0" w:line="240" w:lineRule="auto"/>
      <w:ind w:left="283" w:hanging="283"/>
      <w:contextualSpacing/>
    </w:pPr>
    <w:rPr>
      <w:rFonts w:eastAsia="Times New Roman"/>
      <w:sz w:val="24"/>
      <w:szCs w:val="24"/>
      <w:lang w:val="es-MX"/>
    </w:rPr>
  </w:style>
  <w:style w:type="paragraph" w:styleId="Lista2">
    <w:name w:val="List 2"/>
    <w:basedOn w:val="Normal"/>
    <w:uiPriority w:val="99"/>
    <w:unhideWhenUsed/>
    <w:rsid w:val="00D70D7E"/>
    <w:pPr>
      <w:spacing w:after="0" w:line="240" w:lineRule="auto"/>
      <w:ind w:left="566" w:hanging="283"/>
      <w:contextualSpacing/>
    </w:pPr>
    <w:rPr>
      <w:rFonts w:eastAsia="Times New Roman"/>
      <w:sz w:val="24"/>
      <w:szCs w:val="24"/>
      <w:lang w:val="es-MX"/>
    </w:rPr>
  </w:style>
  <w:style w:type="paragraph" w:styleId="Lista3">
    <w:name w:val="List 3"/>
    <w:basedOn w:val="Normal"/>
    <w:uiPriority w:val="99"/>
    <w:unhideWhenUsed/>
    <w:rsid w:val="00D70D7E"/>
    <w:pPr>
      <w:spacing w:after="0" w:line="240" w:lineRule="auto"/>
      <w:ind w:left="849" w:hanging="283"/>
      <w:contextualSpacing/>
    </w:pPr>
    <w:rPr>
      <w:rFonts w:eastAsia="Times New Roman"/>
      <w:sz w:val="24"/>
      <w:szCs w:val="24"/>
      <w:lang w:val="es-MX"/>
    </w:rPr>
  </w:style>
  <w:style w:type="paragraph" w:styleId="Lista4">
    <w:name w:val="List 4"/>
    <w:basedOn w:val="Normal"/>
    <w:uiPriority w:val="99"/>
    <w:unhideWhenUsed/>
    <w:rsid w:val="00D70D7E"/>
    <w:pPr>
      <w:spacing w:after="0" w:line="240" w:lineRule="auto"/>
      <w:ind w:left="1132" w:hanging="283"/>
      <w:contextualSpacing/>
    </w:pPr>
    <w:rPr>
      <w:rFonts w:eastAsia="Times New Roman"/>
      <w:sz w:val="24"/>
      <w:szCs w:val="24"/>
      <w:lang w:val="es-MX"/>
    </w:rPr>
  </w:style>
  <w:style w:type="paragraph" w:styleId="Listaconvietas2">
    <w:name w:val="List Bullet 2"/>
    <w:basedOn w:val="Normal"/>
    <w:uiPriority w:val="99"/>
    <w:unhideWhenUsed/>
    <w:rsid w:val="00D70D7E"/>
    <w:pPr>
      <w:numPr>
        <w:numId w:val="1"/>
      </w:numPr>
      <w:spacing w:after="0" w:line="240" w:lineRule="auto"/>
      <w:contextualSpacing/>
    </w:pPr>
    <w:rPr>
      <w:rFonts w:eastAsia="Times New Roman"/>
      <w:sz w:val="24"/>
      <w:szCs w:val="24"/>
      <w:lang w:val="es-MX"/>
    </w:rPr>
  </w:style>
  <w:style w:type="paragraph" w:styleId="Listaconvietas3">
    <w:name w:val="List Bullet 3"/>
    <w:basedOn w:val="Normal"/>
    <w:uiPriority w:val="99"/>
    <w:unhideWhenUsed/>
    <w:rsid w:val="00D70D7E"/>
    <w:pPr>
      <w:numPr>
        <w:numId w:val="2"/>
      </w:numPr>
      <w:spacing w:after="0" w:line="240" w:lineRule="auto"/>
      <w:contextualSpacing/>
    </w:pPr>
    <w:rPr>
      <w:rFonts w:eastAsia="Times New Roman"/>
      <w:sz w:val="24"/>
      <w:szCs w:val="24"/>
      <w:lang w:val="es-MX"/>
    </w:rPr>
  </w:style>
  <w:style w:type="paragraph" w:styleId="Continuarlista">
    <w:name w:val="List Continue"/>
    <w:basedOn w:val="Normal"/>
    <w:uiPriority w:val="99"/>
    <w:unhideWhenUsed/>
    <w:rsid w:val="00D70D7E"/>
    <w:pPr>
      <w:spacing w:after="120" w:line="240" w:lineRule="auto"/>
      <w:ind w:left="283"/>
      <w:contextualSpacing/>
    </w:pPr>
    <w:rPr>
      <w:rFonts w:eastAsia="Times New Roman"/>
      <w:sz w:val="24"/>
      <w:szCs w:val="24"/>
      <w:lang w:val="es-MX"/>
    </w:rPr>
  </w:style>
  <w:style w:type="paragraph" w:styleId="Continuarlista2">
    <w:name w:val="List Continue 2"/>
    <w:basedOn w:val="Normal"/>
    <w:uiPriority w:val="99"/>
    <w:unhideWhenUsed/>
    <w:rsid w:val="00D70D7E"/>
    <w:pPr>
      <w:spacing w:after="120" w:line="240" w:lineRule="auto"/>
      <w:ind w:left="566"/>
      <w:contextualSpacing/>
    </w:pPr>
    <w:rPr>
      <w:rFonts w:eastAsia="Times New Roman"/>
      <w:sz w:val="24"/>
      <w:szCs w:val="24"/>
      <w:lang w:val="es-MX"/>
    </w:rPr>
  </w:style>
  <w:style w:type="paragraph" w:customStyle="1" w:styleId="Descripcin1">
    <w:name w:val="Descripción1"/>
    <w:basedOn w:val="Normal"/>
    <w:next w:val="Normal"/>
    <w:uiPriority w:val="35"/>
    <w:unhideWhenUsed/>
    <w:qFormat/>
    <w:rsid w:val="00D70D7E"/>
    <w:pPr>
      <w:spacing w:line="240" w:lineRule="auto"/>
    </w:pPr>
    <w:rPr>
      <w:rFonts w:eastAsia="Times New Roman"/>
      <w:i/>
      <w:iCs/>
      <w:color w:val="44546A"/>
      <w:sz w:val="18"/>
      <w:szCs w:val="18"/>
      <w:lang w:val="es-MX"/>
    </w:rPr>
  </w:style>
  <w:style w:type="paragraph" w:styleId="Encabezadodenota">
    <w:name w:val="Note Heading"/>
    <w:basedOn w:val="Normal"/>
    <w:next w:val="Normal"/>
    <w:link w:val="EncabezadodenotaCar"/>
    <w:uiPriority w:val="99"/>
    <w:unhideWhenUsed/>
    <w:rsid w:val="00D70D7E"/>
    <w:pPr>
      <w:spacing w:after="0" w:line="240" w:lineRule="auto"/>
    </w:pPr>
    <w:rPr>
      <w:rFonts w:eastAsia="Times New Roman"/>
      <w:sz w:val="24"/>
      <w:szCs w:val="24"/>
      <w:lang w:val="es-MX"/>
    </w:rPr>
  </w:style>
  <w:style w:type="character" w:customStyle="1" w:styleId="EncabezadodenotaCar">
    <w:name w:val="Encabezado de nota Car"/>
    <w:basedOn w:val="Fuentedeprrafopredeter"/>
    <w:link w:val="Encabezadodenota"/>
    <w:uiPriority w:val="99"/>
    <w:rsid w:val="00D70D7E"/>
    <w:rPr>
      <w:rFonts w:eastAsia="Times New Roman"/>
      <w:sz w:val="24"/>
      <w:szCs w:val="24"/>
      <w:lang w:val="es-MX"/>
    </w:rPr>
  </w:style>
  <w:style w:type="numbering" w:customStyle="1" w:styleId="Sinlista51">
    <w:name w:val="Sin lista51"/>
    <w:next w:val="Sinlista"/>
    <w:uiPriority w:val="99"/>
    <w:semiHidden/>
    <w:unhideWhenUsed/>
    <w:rsid w:val="00D70D7E"/>
  </w:style>
  <w:style w:type="table" w:customStyle="1" w:styleId="TableNormal0">
    <w:name w:val="TableNormal"/>
    <w:rsid w:val="00D70D7E"/>
    <w:pPr>
      <w:spacing w:after="0"/>
    </w:pPr>
    <w:rPr>
      <w:rFonts w:ascii="Arial" w:eastAsia="Arial" w:hAnsi="Arial" w:cs="Arial"/>
      <w:lang w:val="es" w:eastAsia="es-MX"/>
    </w:rPr>
    <w:tblPr>
      <w:tblCellMar>
        <w:top w:w="0" w:type="dxa"/>
        <w:left w:w="0" w:type="dxa"/>
        <w:bottom w:w="0" w:type="dxa"/>
        <w:right w:w="0" w:type="dxa"/>
      </w:tblCellMar>
    </w:tblPr>
  </w:style>
  <w:style w:type="table" w:customStyle="1" w:styleId="Tablaconcuadrcula91">
    <w:name w:val="Tabla con cuadrícula91"/>
    <w:basedOn w:val="Tablanormal"/>
    <w:next w:val="Tablaconcuadrcula"/>
    <w:uiPriority w:val="39"/>
    <w:rsid w:val="00D70D7E"/>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59">
    <w:name w:val="xl59"/>
    <w:basedOn w:val="Normal"/>
    <w:rsid w:val="00D70D7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0">
    <w:name w:val="xl60"/>
    <w:basedOn w:val="Normal"/>
    <w:rsid w:val="00D70D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1">
    <w:name w:val="xl61"/>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2">
    <w:name w:val="xl62"/>
    <w:basedOn w:val="Normal"/>
    <w:rsid w:val="00D70D7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3">
    <w:name w:val="xl63"/>
    <w:basedOn w:val="Normal"/>
    <w:rsid w:val="00D70D7E"/>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4">
    <w:name w:val="xl64"/>
    <w:basedOn w:val="Normal"/>
    <w:rsid w:val="00D70D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5">
    <w:name w:val="xl65"/>
    <w:basedOn w:val="Normal"/>
    <w:rsid w:val="00D70D7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6">
    <w:name w:val="xl66"/>
    <w:basedOn w:val="Normal"/>
    <w:rsid w:val="00D70D7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7">
    <w:name w:val="xl67"/>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8">
    <w:name w:val="xl68"/>
    <w:basedOn w:val="Normal"/>
    <w:rsid w:val="00D70D7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69">
    <w:name w:val="xl69"/>
    <w:basedOn w:val="Normal"/>
    <w:rsid w:val="00D70D7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0">
    <w:name w:val="xl70"/>
    <w:basedOn w:val="Normal"/>
    <w:rsid w:val="00D70D7E"/>
    <w:pPr>
      <w:pBdr>
        <w:top w:val="single" w:sz="8" w:space="0" w:color="auto"/>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1">
    <w:name w:val="xl71"/>
    <w:basedOn w:val="Normal"/>
    <w:rsid w:val="00D70D7E"/>
    <w:pPr>
      <w:pBdr>
        <w:top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2">
    <w:name w:val="xl72"/>
    <w:basedOn w:val="Normal"/>
    <w:rsid w:val="00D70D7E"/>
    <w:pPr>
      <w:pBdr>
        <w:top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3">
    <w:name w:val="xl73"/>
    <w:basedOn w:val="Normal"/>
    <w:rsid w:val="00D70D7E"/>
    <w:pPr>
      <w:pBdr>
        <w:lef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4">
    <w:name w:val="xl74"/>
    <w:basedOn w:val="Normal"/>
    <w:rsid w:val="00D70D7E"/>
    <w:pP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5">
    <w:name w:val="xl75"/>
    <w:basedOn w:val="Normal"/>
    <w:rsid w:val="00D70D7E"/>
    <w:pPr>
      <w:pBdr>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6">
    <w:name w:val="xl76"/>
    <w:basedOn w:val="Normal"/>
    <w:rsid w:val="00D70D7E"/>
    <w:pPr>
      <w:pBdr>
        <w:left w:val="single" w:sz="8"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7">
    <w:name w:val="xl77"/>
    <w:basedOn w:val="Normal"/>
    <w:rsid w:val="00D70D7E"/>
    <w:pPr>
      <w:pBdr>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8">
    <w:name w:val="xl78"/>
    <w:basedOn w:val="Normal"/>
    <w:rsid w:val="00D70D7E"/>
    <w:pPr>
      <w:pBdr>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lang w:val="es-MX" w:eastAsia="es-MX"/>
    </w:rPr>
  </w:style>
  <w:style w:type="paragraph" w:customStyle="1" w:styleId="xl79">
    <w:name w:val="xl79"/>
    <w:basedOn w:val="Normal"/>
    <w:rsid w:val="00D70D7E"/>
    <w:pPr>
      <w:pBdr>
        <w:top w:val="single" w:sz="8" w:space="0" w:color="auto"/>
        <w:left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D70D7E"/>
    <w:pPr>
      <w:pBdr>
        <w:top w:val="single" w:sz="8" w:space="0" w:color="auto"/>
        <w:bottom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D70D7E"/>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MX" w:eastAsia="es-MX"/>
    </w:rPr>
  </w:style>
  <w:style w:type="numbering" w:customStyle="1" w:styleId="Sinlista7">
    <w:name w:val="Sin lista7"/>
    <w:next w:val="Sinlista"/>
    <w:uiPriority w:val="99"/>
    <w:semiHidden/>
    <w:unhideWhenUsed/>
    <w:rsid w:val="00C06B51"/>
  </w:style>
  <w:style w:type="table" w:customStyle="1" w:styleId="Tablaconcuadrcula15">
    <w:name w:val="Tabla con cuadrícula15"/>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C06B51"/>
  </w:style>
  <w:style w:type="table" w:customStyle="1" w:styleId="Tablaconcuadrcula16">
    <w:name w:val="Tabla con cuadrícula16"/>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C06B51"/>
  </w:style>
  <w:style w:type="numbering" w:customStyle="1" w:styleId="Sinlista23">
    <w:name w:val="Sin lista23"/>
    <w:next w:val="Sinlista"/>
    <w:uiPriority w:val="99"/>
    <w:semiHidden/>
    <w:unhideWhenUsed/>
    <w:rsid w:val="00C06B51"/>
  </w:style>
  <w:style w:type="table" w:customStyle="1" w:styleId="Tablaconcuadrcula24">
    <w:name w:val="Tabla con cuadrícula24"/>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
    <w:name w:val="Estilo112"/>
    <w:uiPriority w:val="99"/>
    <w:rsid w:val="00C06B51"/>
  </w:style>
  <w:style w:type="numbering" w:customStyle="1" w:styleId="Sinlista32">
    <w:name w:val="Sin lista32"/>
    <w:next w:val="Sinlista"/>
    <w:uiPriority w:val="99"/>
    <w:semiHidden/>
    <w:unhideWhenUsed/>
    <w:rsid w:val="00C06B51"/>
  </w:style>
  <w:style w:type="table" w:customStyle="1" w:styleId="Tablaconcuadrcula33">
    <w:name w:val="Tabla con cuadrícula33"/>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C06B51"/>
  </w:style>
  <w:style w:type="numbering" w:customStyle="1" w:styleId="Sinlista42">
    <w:name w:val="Sin lista42"/>
    <w:next w:val="Sinlista"/>
    <w:uiPriority w:val="99"/>
    <w:semiHidden/>
    <w:unhideWhenUsed/>
    <w:rsid w:val="00C06B51"/>
  </w:style>
  <w:style w:type="table" w:customStyle="1" w:styleId="Tablaconcuadrcula43">
    <w:name w:val="Tabla con cuadrícula43"/>
    <w:basedOn w:val="Tablanormal"/>
    <w:next w:val="Tablaconcuadrcula"/>
    <w:uiPriority w:val="39"/>
    <w:rsid w:val="00C06B5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clara-nfasis64">
    <w:name w:val="Lista clara - Énfasis 64"/>
    <w:basedOn w:val="Tablanormal"/>
    <w:next w:val="Listaclara-nfasis6"/>
    <w:uiPriority w:val="61"/>
    <w:semiHidden/>
    <w:unhideWhenUsed/>
    <w:rsid w:val="00C06B5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staclara-nfasis622">
    <w:name w:val="Lista clara - Énfasis 622"/>
    <w:basedOn w:val="Tablanormal"/>
    <w:next w:val="Listaclara-nfasis6"/>
    <w:uiPriority w:val="61"/>
    <w:semiHidden/>
    <w:unhideWhenUsed/>
    <w:rsid w:val="00C06B51"/>
    <w:pPr>
      <w:spacing w:after="0" w:line="240" w:lineRule="auto"/>
    </w:pPr>
    <w:rPr>
      <w:sz w:val="24"/>
      <w:szCs w:val="24"/>
      <w:lang w:val="es-MX"/>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aconcuadrcula413">
    <w:name w:val="Tabla con cuadrícula413"/>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3">
    <w:name w:val="Tabla con cuadrícula4113"/>
    <w:basedOn w:val="Tablanormal"/>
    <w:next w:val="Tablaconcuadrcula"/>
    <w:uiPriority w:val="39"/>
    <w:rsid w:val="00C06B51"/>
    <w:pPr>
      <w:spacing w:after="0" w:line="240" w:lineRule="auto"/>
    </w:pPr>
    <w:rPr>
      <w:rFonts w:ascii="Calibri" w:eastAsia="Calibri" w:hAnsi="Calibri" w:cs="Calibri"/>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2">
    <w:name w:val="Tabla con cuadrícula82"/>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cin2">
    <w:name w:val="Descripción2"/>
    <w:basedOn w:val="Normal"/>
    <w:next w:val="Normal"/>
    <w:uiPriority w:val="35"/>
    <w:unhideWhenUsed/>
    <w:qFormat/>
    <w:rsid w:val="00C06B51"/>
    <w:pPr>
      <w:spacing w:line="240" w:lineRule="auto"/>
    </w:pPr>
    <w:rPr>
      <w:rFonts w:eastAsia="Times New Roman"/>
      <w:i/>
      <w:iCs/>
      <w:color w:val="44546A"/>
      <w:sz w:val="18"/>
      <w:szCs w:val="18"/>
      <w:lang w:val="es-MX"/>
    </w:rPr>
  </w:style>
  <w:style w:type="numbering" w:customStyle="1" w:styleId="Sinlista52">
    <w:name w:val="Sin lista52"/>
    <w:next w:val="Sinlista"/>
    <w:uiPriority w:val="99"/>
    <w:semiHidden/>
    <w:unhideWhenUsed/>
    <w:rsid w:val="00C06B51"/>
  </w:style>
  <w:style w:type="table" w:customStyle="1" w:styleId="Tablaconcuadrcula92">
    <w:name w:val="Tabla con cuadrícula92"/>
    <w:basedOn w:val="Tablanormal"/>
    <w:next w:val="Tablaconcuadrcula"/>
    <w:uiPriority w:val="39"/>
    <w:rsid w:val="00C06B51"/>
    <w:pPr>
      <w:spacing w:after="0" w:line="240" w:lineRule="auto"/>
    </w:pPr>
    <w:rPr>
      <w:rFonts w:ascii="Arial" w:eastAsia="Arial" w:hAnsi="Arial" w:cs="Arial"/>
      <w:lang w:val="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1">
    <w:name w:val="Tabla con cuadrícula101"/>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C06B51"/>
  </w:style>
  <w:style w:type="table" w:customStyle="1" w:styleId="Tablaconcuadrcula121">
    <w:name w:val="Tabla con cuadrícula121"/>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C06B51"/>
  </w:style>
  <w:style w:type="character" w:customStyle="1" w:styleId="Otro">
    <w:name w:val="Otro_"/>
    <w:basedOn w:val="Fuentedeprrafopredeter"/>
    <w:link w:val="Otro0"/>
    <w:rsid w:val="00C06B51"/>
    <w:rPr>
      <w:rFonts w:ascii="Century Gothic" w:eastAsia="Century Gothic" w:hAnsi="Century Gothic" w:cs="Century Gothic"/>
    </w:rPr>
  </w:style>
  <w:style w:type="paragraph" w:customStyle="1" w:styleId="Otro0">
    <w:name w:val="Otro"/>
    <w:basedOn w:val="Normal"/>
    <w:link w:val="Otro"/>
    <w:rsid w:val="00C06B51"/>
    <w:pPr>
      <w:widowControl w:val="0"/>
      <w:spacing w:after="150" w:line="269" w:lineRule="auto"/>
    </w:pPr>
    <w:rPr>
      <w:rFonts w:ascii="Century Gothic" w:eastAsia="Century Gothic" w:hAnsi="Century Gothic" w:cs="Century Gothic"/>
    </w:rPr>
  </w:style>
  <w:style w:type="table" w:customStyle="1" w:styleId="Tablaconcuadrcula131">
    <w:name w:val="Tabla con cuadrícula131"/>
    <w:basedOn w:val="Tablanormal"/>
    <w:next w:val="Tablaconcuadrcula"/>
    <w:uiPriority w:val="39"/>
    <w:rsid w:val="00C06B51"/>
    <w:pPr>
      <w:spacing w:after="0" w:line="240" w:lineRule="auto"/>
    </w:pPr>
    <w:rPr>
      <w:sz w:val="24"/>
      <w:szCs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C06B51"/>
  </w:style>
  <w:style w:type="table" w:customStyle="1" w:styleId="Tablaconcuadrcula141">
    <w:name w:val="Tabla con cuadrícula141"/>
    <w:basedOn w:val="Tablanormal"/>
    <w:next w:val="Tablaconcuadrcula"/>
    <w:uiPriority w:val="59"/>
    <w:rsid w:val="00C06B5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C06B51"/>
  </w:style>
  <w:style w:type="table" w:customStyle="1" w:styleId="Tablaconcuadrcula151">
    <w:name w:val="Tabla con cuadrícula151"/>
    <w:basedOn w:val="Tablanormal"/>
    <w:next w:val="Tablaconcuadrcula"/>
    <w:uiPriority w:val="59"/>
    <w:rsid w:val="00C06B51"/>
    <w:pPr>
      <w:spacing w:after="0" w:line="240" w:lineRule="auto"/>
    </w:pPr>
    <w:rPr>
      <w:rFonts w:eastAsia="Times New Roman"/>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06B51"/>
  </w:style>
  <w:style w:type="character" w:customStyle="1" w:styleId="PrrafodelistaCar">
    <w:name w:val="Párrafo de lista Car"/>
    <w:basedOn w:val="Fuentedeprrafopredeter"/>
    <w:link w:val="Prrafodelista"/>
    <w:uiPriority w:val="34"/>
    <w:rsid w:val="00C06B51"/>
    <w:rPr>
      <w:rFonts w:ascii="Arial" w:eastAsia="Times New Roman" w:hAnsi="Arial" w:cs="Arial"/>
      <w:sz w:val="24"/>
      <w:szCs w:val="24"/>
      <w:lang w:val="es-MX" w:eastAsia="es-ES"/>
    </w:rPr>
  </w:style>
  <w:style w:type="character" w:customStyle="1" w:styleId="TextocomentarioCar1">
    <w:name w:val="Texto comentario Car1"/>
    <w:basedOn w:val="Fuentedeprrafopredeter"/>
    <w:uiPriority w:val="99"/>
    <w:semiHidden/>
    <w:rsid w:val="00C06B51"/>
    <w:rPr>
      <w:rFonts w:eastAsia="Times New Roman"/>
      <w:sz w:val="20"/>
      <w:szCs w:val="20"/>
    </w:rPr>
  </w:style>
  <w:style w:type="table" w:customStyle="1" w:styleId="Tablanormal51">
    <w:name w:val="Tabla normal 51"/>
    <w:basedOn w:val="Tablanormal"/>
    <w:uiPriority w:val="45"/>
    <w:rsid w:val="00C06B51"/>
    <w:pPr>
      <w:spacing w:after="0" w:line="240" w:lineRule="auto"/>
    </w:pPr>
    <w:rPr>
      <w:kern w:val="2"/>
      <w:lang w:val="es-MX"/>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C06B51"/>
  </w:style>
  <w:style w:type="table" w:customStyle="1" w:styleId="TableNormal10">
    <w:name w:val="TableNormal1"/>
    <w:rsid w:val="00C06B51"/>
    <w:pPr>
      <w:spacing w:after="0"/>
    </w:pPr>
    <w:rPr>
      <w:rFonts w:ascii="Arial" w:eastAsia="Arial" w:hAnsi="Arial" w:cs="Arial"/>
      <w:lang w:val="es" w:eastAsia="es-MX"/>
    </w:rPr>
    <w:tblPr>
      <w:tblCellMar>
        <w:top w:w="100" w:type="dxa"/>
        <w:left w:w="100" w:type="dxa"/>
        <w:bottom w:w="100" w:type="dxa"/>
        <w:right w:w="100" w:type="dxa"/>
      </w:tblCellMar>
    </w:tblPr>
  </w:style>
  <w:style w:type="table" w:customStyle="1" w:styleId="Tablaconcuadrcula161">
    <w:name w:val="Tabla con cuadrícula161"/>
    <w:basedOn w:val="Tablanormal"/>
    <w:next w:val="Tablaconcuadrcula"/>
    <w:uiPriority w:val="39"/>
    <w:rsid w:val="00C06B51"/>
    <w:pPr>
      <w:spacing w:after="0" w:line="240" w:lineRule="auto"/>
    </w:pPr>
    <w:rPr>
      <w:kern w:val="2"/>
      <w:sz w:val="24"/>
      <w:szCs w:val="24"/>
      <w:lang w:val="es-MX"/>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C06B51"/>
  </w:style>
  <w:style w:type="table" w:customStyle="1" w:styleId="Tablaconcuadrcula17">
    <w:name w:val="Tabla con cuadrícula17"/>
    <w:basedOn w:val="Tablanormal"/>
    <w:next w:val="Tablaconcuadrcula"/>
    <w:uiPriority w:val="39"/>
    <w:rsid w:val="00C06B51"/>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39"/>
    <w:rsid w:val="00D6077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39"/>
    <w:rsid w:val="00D60773"/>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08926">
      <w:bodyDiv w:val="1"/>
      <w:marLeft w:val="0"/>
      <w:marRight w:val="0"/>
      <w:marTop w:val="0"/>
      <w:marBottom w:val="0"/>
      <w:divBdr>
        <w:top w:val="none" w:sz="0" w:space="0" w:color="auto"/>
        <w:left w:val="none" w:sz="0" w:space="0" w:color="auto"/>
        <w:bottom w:val="none" w:sz="0" w:space="0" w:color="auto"/>
        <w:right w:val="none" w:sz="0" w:space="0" w:color="auto"/>
      </w:divBdr>
    </w:div>
    <w:div w:id="600335436">
      <w:bodyDiv w:val="1"/>
      <w:marLeft w:val="0"/>
      <w:marRight w:val="0"/>
      <w:marTop w:val="0"/>
      <w:marBottom w:val="0"/>
      <w:divBdr>
        <w:top w:val="none" w:sz="0" w:space="0" w:color="auto"/>
        <w:left w:val="none" w:sz="0" w:space="0" w:color="auto"/>
        <w:bottom w:val="none" w:sz="0" w:space="0" w:color="auto"/>
        <w:right w:val="none" w:sz="0" w:space="0" w:color="auto"/>
      </w:divBdr>
    </w:div>
    <w:div w:id="656495591">
      <w:bodyDiv w:val="1"/>
      <w:marLeft w:val="0"/>
      <w:marRight w:val="0"/>
      <w:marTop w:val="0"/>
      <w:marBottom w:val="0"/>
      <w:divBdr>
        <w:top w:val="none" w:sz="0" w:space="0" w:color="auto"/>
        <w:left w:val="none" w:sz="0" w:space="0" w:color="auto"/>
        <w:bottom w:val="none" w:sz="0" w:space="0" w:color="auto"/>
        <w:right w:val="none" w:sz="0" w:space="0" w:color="auto"/>
      </w:divBdr>
    </w:div>
    <w:div w:id="762871376">
      <w:bodyDiv w:val="1"/>
      <w:marLeft w:val="0"/>
      <w:marRight w:val="0"/>
      <w:marTop w:val="0"/>
      <w:marBottom w:val="0"/>
      <w:divBdr>
        <w:top w:val="none" w:sz="0" w:space="0" w:color="auto"/>
        <w:left w:val="none" w:sz="0" w:space="0" w:color="auto"/>
        <w:bottom w:val="none" w:sz="0" w:space="0" w:color="auto"/>
        <w:right w:val="none" w:sz="0" w:space="0" w:color="auto"/>
      </w:divBdr>
      <w:divsChild>
        <w:div w:id="587350925">
          <w:marLeft w:val="0"/>
          <w:marRight w:val="0"/>
          <w:marTop w:val="0"/>
          <w:marBottom w:val="0"/>
          <w:divBdr>
            <w:top w:val="single" w:sz="2" w:space="0" w:color="E5E7EB"/>
            <w:left w:val="single" w:sz="2" w:space="0" w:color="E5E7EB"/>
            <w:bottom w:val="single" w:sz="2" w:space="0" w:color="E5E7EB"/>
            <w:right w:val="single" w:sz="2" w:space="0" w:color="E5E7EB"/>
          </w:divBdr>
        </w:div>
        <w:div w:id="6465900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155131">
      <w:bodyDiv w:val="1"/>
      <w:marLeft w:val="0"/>
      <w:marRight w:val="0"/>
      <w:marTop w:val="0"/>
      <w:marBottom w:val="0"/>
      <w:divBdr>
        <w:top w:val="none" w:sz="0" w:space="0" w:color="auto"/>
        <w:left w:val="none" w:sz="0" w:space="0" w:color="auto"/>
        <w:bottom w:val="none" w:sz="0" w:space="0" w:color="auto"/>
        <w:right w:val="none" w:sz="0" w:space="0" w:color="auto"/>
      </w:divBdr>
    </w:div>
    <w:div w:id="855002542">
      <w:bodyDiv w:val="1"/>
      <w:marLeft w:val="0"/>
      <w:marRight w:val="0"/>
      <w:marTop w:val="0"/>
      <w:marBottom w:val="0"/>
      <w:divBdr>
        <w:top w:val="none" w:sz="0" w:space="0" w:color="auto"/>
        <w:left w:val="none" w:sz="0" w:space="0" w:color="auto"/>
        <w:bottom w:val="none" w:sz="0" w:space="0" w:color="auto"/>
        <w:right w:val="none" w:sz="0" w:space="0" w:color="auto"/>
      </w:divBdr>
    </w:div>
    <w:div w:id="1005209529">
      <w:bodyDiv w:val="1"/>
      <w:marLeft w:val="0"/>
      <w:marRight w:val="0"/>
      <w:marTop w:val="0"/>
      <w:marBottom w:val="0"/>
      <w:divBdr>
        <w:top w:val="none" w:sz="0" w:space="0" w:color="auto"/>
        <w:left w:val="none" w:sz="0" w:space="0" w:color="auto"/>
        <w:bottom w:val="none" w:sz="0" w:space="0" w:color="auto"/>
        <w:right w:val="none" w:sz="0" w:space="0" w:color="auto"/>
      </w:divBdr>
    </w:div>
    <w:div w:id="1191264483">
      <w:bodyDiv w:val="1"/>
      <w:marLeft w:val="0"/>
      <w:marRight w:val="0"/>
      <w:marTop w:val="0"/>
      <w:marBottom w:val="0"/>
      <w:divBdr>
        <w:top w:val="none" w:sz="0" w:space="0" w:color="auto"/>
        <w:left w:val="none" w:sz="0" w:space="0" w:color="auto"/>
        <w:bottom w:val="none" w:sz="0" w:space="0" w:color="auto"/>
        <w:right w:val="none" w:sz="0" w:space="0" w:color="auto"/>
      </w:divBdr>
      <w:divsChild>
        <w:div w:id="1118329650">
          <w:marLeft w:val="0"/>
          <w:marRight w:val="0"/>
          <w:marTop w:val="0"/>
          <w:marBottom w:val="0"/>
          <w:divBdr>
            <w:top w:val="single" w:sz="2" w:space="0" w:color="E5E7EB"/>
            <w:left w:val="single" w:sz="2" w:space="0" w:color="E5E7EB"/>
            <w:bottom w:val="single" w:sz="2" w:space="0" w:color="E5E7EB"/>
            <w:right w:val="single" w:sz="2" w:space="0" w:color="E5E7EB"/>
          </w:divBdr>
        </w:div>
        <w:div w:id="9385663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217918">
      <w:bodyDiv w:val="1"/>
      <w:marLeft w:val="0"/>
      <w:marRight w:val="0"/>
      <w:marTop w:val="0"/>
      <w:marBottom w:val="0"/>
      <w:divBdr>
        <w:top w:val="none" w:sz="0" w:space="0" w:color="auto"/>
        <w:left w:val="none" w:sz="0" w:space="0" w:color="auto"/>
        <w:bottom w:val="none" w:sz="0" w:space="0" w:color="auto"/>
        <w:right w:val="none" w:sz="0" w:space="0" w:color="auto"/>
      </w:divBdr>
    </w:div>
    <w:div w:id="1691637568">
      <w:bodyDiv w:val="1"/>
      <w:marLeft w:val="0"/>
      <w:marRight w:val="0"/>
      <w:marTop w:val="0"/>
      <w:marBottom w:val="0"/>
      <w:divBdr>
        <w:top w:val="none" w:sz="0" w:space="0" w:color="auto"/>
        <w:left w:val="none" w:sz="0" w:space="0" w:color="auto"/>
        <w:bottom w:val="none" w:sz="0" w:space="0" w:color="auto"/>
        <w:right w:val="none" w:sz="0" w:space="0" w:color="auto"/>
      </w:divBdr>
      <w:divsChild>
        <w:div w:id="1141538553">
          <w:marLeft w:val="0"/>
          <w:marRight w:val="0"/>
          <w:marTop w:val="0"/>
          <w:marBottom w:val="0"/>
          <w:divBdr>
            <w:top w:val="single" w:sz="2" w:space="0" w:color="E5E7EB"/>
            <w:left w:val="single" w:sz="2" w:space="0" w:color="E5E7EB"/>
            <w:bottom w:val="single" w:sz="2" w:space="0" w:color="E5E7EB"/>
            <w:right w:val="single" w:sz="2" w:space="0" w:color="E5E7EB"/>
          </w:divBdr>
        </w:div>
        <w:div w:id="995643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69820298">
      <w:bodyDiv w:val="1"/>
      <w:marLeft w:val="0"/>
      <w:marRight w:val="0"/>
      <w:marTop w:val="0"/>
      <w:marBottom w:val="0"/>
      <w:divBdr>
        <w:top w:val="none" w:sz="0" w:space="0" w:color="auto"/>
        <w:left w:val="none" w:sz="0" w:space="0" w:color="auto"/>
        <w:bottom w:val="none" w:sz="0" w:space="0" w:color="auto"/>
        <w:right w:val="none" w:sz="0" w:space="0" w:color="auto"/>
      </w:divBdr>
    </w:div>
    <w:div w:id="2067491459">
      <w:bodyDiv w:val="1"/>
      <w:marLeft w:val="0"/>
      <w:marRight w:val="0"/>
      <w:marTop w:val="0"/>
      <w:marBottom w:val="0"/>
      <w:divBdr>
        <w:top w:val="none" w:sz="0" w:space="0" w:color="auto"/>
        <w:left w:val="none" w:sz="0" w:space="0" w:color="auto"/>
        <w:bottom w:val="none" w:sz="0" w:space="0" w:color="auto"/>
        <w:right w:val="none" w:sz="0" w:space="0" w:color="auto"/>
      </w:divBdr>
      <w:divsChild>
        <w:div w:id="1758018005">
          <w:marLeft w:val="0"/>
          <w:marRight w:val="0"/>
          <w:marTop w:val="0"/>
          <w:marBottom w:val="0"/>
          <w:divBdr>
            <w:top w:val="single" w:sz="2" w:space="0" w:color="E5E7EB"/>
            <w:left w:val="single" w:sz="2" w:space="0" w:color="E5E7EB"/>
            <w:bottom w:val="single" w:sz="2" w:space="0" w:color="E5E7EB"/>
            <w:right w:val="single" w:sz="2" w:space="0" w:color="E5E7EB"/>
          </w:divBdr>
        </w:div>
        <w:div w:id="11360206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FD3FA-3FF8-472A-9CA8-3ECDE3EE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33969</TotalTime>
  <Pages>66</Pages>
  <Words>43260</Words>
  <Characters>237931</Characters>
  <Application>Microsoft Office Word</Application>
  <DocSecurity>0</DocSecurity>
  <Lines>1982</Lines>
  <Paragraphs>561</Paragraphs>
  <ScaleCrop>false</ScaleCrop>
  <HeadingPairs>
    <vt:vector size="2" baseType="variant">
      <vt:variant>
        <vt:lpstr>Título</vt:lpstr>
      </vt:variant>
      <vt:variant>
        <vt:i4>1</vt:i4>
      </vt:variant>
    </vt:vector>
  </HeadingPairs>
  <TitlesOfParts>
    <vt:vector size="1" baseType="lpstr">
      <vt:lpstr/>
    </vt:vector>
  </TitlesOfParts>
  <Company>Gobierno Municipal</Company>
  <LinksUpToDate>false</LinksUpToDate>
  <CharactersWithSpaces>280630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2</dc:creator>
  <cp:keywords/>
  <dc:description/>
  <cp:lastModifiedBy>Cuenta Microsoft</cp:lastModifiedBy>
  <cp:revision>793</cp:revision>
  <cp:lastPrinted>2026-03-18T14:58:00Z</cp:lastPrinted>
  <dcterms:created xsi:type="dcterms:W3CDTF">2021-09-29T13:39:00Z</dcterms:created>
  <dcterms:modified xsi:type="dcterms:W3CDTF">2026-03-18T15:26:00Z</dcterms:modified>
</cp:coreProperties>
</file>